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00" w:rsidRDefault="00337C00" w:rsidP="00337C00">
      <w:pPr>
        <w:rPr>
          <w:rFonts w:ascii="Arial" w:hAnsi="Arial" w:cs="Arial"/>
          <w:b/>
          <w:color w:val="000000" w:themeColor="text1"/>
          <w:u w:val="single"/>
        </w:rPr>
      </w:pPr>
    </w:p>
    <w:p w:rsidR="00337C00" w:rsidRPr="00C63635" w:rsidRDefault="00337C00" w:rsidP="00337C00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LEI MUNICIPAL</w:t>
      </w:r>
      <w:proofErr w:type="gramStart"/>
      <w:r>
        <w:rPr>
          <w:rFonts w:ascii="Arial" w:hAnsi="Arial" w:cs="Arial"/>
          <w:b/>
          <w:color w:val="000000" w:themeColor="text1"/>
          <w:u w:val="single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u w:val="single"/>
        </w:rPr>
        <w:t xml:space="preserve">Nº. 0994 </w:t>
      </w:r>
      <w:r w:rsidRPr="00C63635">
        <w:rPr>
          <w:rFonts w:ascii="Arial" w:hAnsi="Arial" w:cs="Arial"/>
          <w:b/>
          <w:color w:val="000000" w:themeColor="text1"/>
          <w:u w:val="single"/>
        </w:rPr>
        <w:t>/201</w:t>
      </w:r>
      <w:r>
        <w:rPr>
          <w:rFonts w:ascii="Arial" w:hAnsi="Arial" w:cs="Arial"/>
          <w:b/>
          <w:color w:val="000000" w:themeColor="text1"/>
          <w:u w:val="single"/>
        </w:rPr>
        <w:t>7.</w:t>
      </w:r>
    </w:p>
    <w:p w:rsidR="00337C00" w:rsidRPr="00C63635" w:rsidRDefault="00337C00" w:rsidP="00337C00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337C00" w:rsidRPr="00C63635" w:rsidRDefault="00337C00" w:rsidP="00337C00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337C00" w:rsidRPr="00555378" w:rsidRDefault="00337C00" w:rsidP="00337C00">
      <w:pPr>
        <w:ind w:left="2552"/>
        <w:jc w:val="both"/>
        <w:rPr>
          <w:rFonts w:ascii="Arial" w:hAnsi="Arial" w:cs="Arial"/>
          <w:caps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>
        <w:rPr>
          <w:rFonts w:ascii="Arial" w:hAnsi="Arial" w:cs="Arial"/>
          <w:b/>
          <w:caps/>
          <w:color w:val="000000" w:themeColor="text1"/>
        </w:rPr>
        <w:t>“</w:t>
      </w:r>
      <w:r>
        <w:rPr>
          <w:rFonts w:ascii="Arial" w:hAnsi="Arial" w:cs="Arial"/>
          <w:caps/>
          <w:color w:val="000000" w:themeColor="text1"/>
        </w:rPr>
        <w:t xml:space="preserve">autoriza o poder executivo municipal FIRMAR TERMO DE CONTRATO DE RATEIO Nº 002/2017 COM O </w:t>
      </w:r>
      <w:r w:rsidRPr="00555378">
        <w:rPr>
          <w:rFonts w:ascii="Arial" w:hAnsi="Arial" w:cs="Arial"/>
          <w:caps/>
          <w:color w:val="000000" w:themeColor="text1"/>
        </w:rPr>
        <w:t xml:space="preserve">CONSÓRCIO INTERMUNICIPAL DE DESENVOLVIMENTO ECONÔMICO E SOCIAL DO VALE DO TELES PIRES </w:t>
      </w:r>
      <w:r w:rsidRPr="00C63635">
        <w:rPr>
          <w:rFonts w:ascii="Arial" w:hAnsi="Arial" w:cs="Arial"/>
          <w:caps/>
          <w:color w:val="000000" w:themeColor="text1"/>
        </w:rPr>
        <w:t>e dá outras providências</w:t>
      </w:r>
      <w:r>
        <w:rPr>
          <w:rFonts w:ascii="Arial" w:hAnsi="Arial" w:cs="Arial"/>
          <w:caps/>
          <w:color w:val="000000" w:themeColor="text1"/>
        </w:rPr>
        <w:t>”</w:t>
      </w:r>
      <w:r w:rsidRPr="00C63635">
        <w:rPr>
          <w:rFonts w:ascii="Arial" w:hAnsi="Arial" w:cs="Arial"/>
          <w:caps/>
          <w:color w:val="000000" w:themeColor="text1"/>
        </w:rPr>
        <w:t>.</w:t>
      </w:r>
    </w:p>
    <w:p w:rsidR="00337C00" w:rsidRPr="00C63635" w:rsidRDefault="00337C00" w:rsidP="00337C00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337C00" w:rsidRDefault="00337C00" w:rsidP="00337C00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>, Prefeito Municipal de Apiacás, Estado de Mato Grosso, no uso de suas atribuições legais e ainda com fulcro na Lei Orgânica do Município,</w:t>
      </w:r>
      <w:r>
        <w:rPr>
          <w:rFonts w:ascii="Arial" w:hAnsi="Arial" w:cs="Arial"/>
          <w:color w:val="000000" w:themeColor="text1"/>
        </w:rPr>
        <w:t xml:space="preserve"> faz saber que a Câmara de Vereadores, aprovou e Ele sanciona e promulga a seguinte Lei:</w:t>
      </w:r>
    </w:p>
    <w:p w:rsidR="00337C00" w:rsidRPr="00C63635" w:rsidRDefault="00337C00" w:rsidP="00337C00">
      <w:pPr>
        <w:spacing w:after="120" w:line="23" w:lineRule="atLeast"/>
        <w:ind w:left="2552"/>
        <w:jc w:val="both"/>
        <w:rPr>
          <w:rFonts w:ascii="Arial" w:hAnsi="Arial" w:cs="Arial"/>
          <w:b/>
          <w:bCs/>
          <w:color w:val="000000" w:themeColor="text1"/>
        </w:rPr>
      </w:pPr>
    </w:p>
    <w:p w:rsidR="00337C00" w:rsidRPr="00775CFB" w:rsidRDefault="00337C00" w:rsidP="00337C00">
      <w:pPr>
        <w:pStyle w:val="Corpodetexto"/>
        <w:spacing w:after="0"/>
        <w:ind w:left="1276" w:hanging="1276"/>
        <w:jc w:val="both"/>
      </w:pPr>
      <w:r>
        <w:rPr>
          <w:b/>
          <w:color w:val="000000" w:themeColor="text1"/>
        </w:rPr>
        <w:t>Artigo 1º</w:t>
      </w:r>
      <w:r w:rsidRPr="00924E27">
        <w:rPr>
          <w:color w:val="000000" w:themeColor="text1"/>
        </w:rPr>
        <w:t>-</w:t>
      </w:r>
      <w:proofErr w:type="gramStart"/>
      <w:r>
        <w:rPr>
          <w:b/>
          <w:color w:val="000000" w:themeColor="text1"/>
        </w:rPr>
        <w:t xml:space="preserve"> </w:t>
      </w:r>
      <w:r w:rsidRPr="00C63635">
        <w:rPr>
          <w:b/>
          <w:color w:val="000000" w:themeColor="text1"/>
        </w:rPr>
        <w:t xml:space="preserve"> </w:t>
      </w:r>
      <w:proofErr w:type="gramEnd"/>
      <w:r>
        <w:rPr>
          <w:b/>
          <w:color w:val="000000" w:themeColor="text1"/>
        </w:rPr>
        <w:tab/>
      </w:r>
      <w:r w:rsidRPr="00924E27">
        <w:t xml:space="preserve">Fica autorizado o Poder Executivo Municipal </w:t>
      </w:r>
      <w:r>
        <w:rPr>
          <w:color w:val="000000" w:themeColor="text1"/>
        </w:rPr>
        <w:t>firmar termo de CONTRATO DE RATEIO Nº 002/2017</w:t>
      </w:r>
      <w:r w:rsidRPr="00E24B32">
        <w:rPr>
          <w:b/>
          <w:bCs/>
        </w:rPr>
        <w:t xml:space="preserve"> </w:t>
      </w:r>
      <w:r w:rsidRPr="00555378">
        <w:rPr>
          <w:bCs/>
        </w:rPr>
        <w:t xml:space="preserve">COM O CONSÓRCIO INTERMUNICIPAL DE DESENVOLVIMENTO ECONÔMICO </w:t>
      </w:r>
      <w:r>
        <w:rPr>
          <w:bCs/>
        </w:rPr>
        <w:t>E SOCIAL DO VALE DO TELES PIRES – CIDVAT, tendo como contrapartida para o exercício de 2017 o valor global de R$ 14.400,00 (</w:t>
      </w:r>
      <w:r>
        <w:t xml:space="preserve">quatorze mil e quatrocentos </w:t>
      </w:r>
      <w:r w:rsidRPr="00775CFB">
        <w:t>reais)</w:t>
      </w:r>
      <w:r>
        <w:t>,</w:t>
      </w:r>
      <w:r w:rsidRPr="00775CFB">
        <w:t xml:space="preserve"> co</w:t>
      </w:r>
      <w:r>
        <w:t xml:space="preserve">rrespondendo a 12 (doze) </w:t>
      </w:r>
      <w:r w:rsidRPr="00775CFB">
        <w:t>parcela</w:t>
      </w:r>
      <w:r>
        <w:t>s mensais e sucessivas no valor de R$ 1.200,00 (Hum mil e duzentos reais)</w:t>
      </w:r>
      <w:r w:rsidRPr="00775CFB">
        <w:t>.</w:t>
      </w:r>
    </w:p>
    <w:p w:rsidR="00337C00" w:rsidRPr="00555378" w:rsidRDefault="00337C00" w:rsidP="00337C00">
      <w:pPr>
        <w:ind w:left="1276" w:hanging="1276"/>
        <w:jc w:val="both"/>
        <w:rPr>
          <w:rFonts w:ascii="Arial" w:hAnsi="Arial" w:cs="Arial"/>
        </w:rPr>
      </w:pPr>
    </w:p>
    <w:p w:rsidR="00337C00" w:rsidRDefault="00337C00" w:rsidP="00337C00">
      <w:pPr>
        <w:tabs>
          <w:tab w:val="left" w:pos="2826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</w:p>
    <w:p w:rsidR="00337C00" w:rsidRPr="008013DB" w:rsidRDefault="00337C00" w:rsidP="00337C00">
      <w:pPr>
        <w:pStyle w:val="Corpodetexto"/>
        <w:spacing w:after="0"/>
        <w:ind w:left="1276" w:hanging="1276"/>
        <w:jc w:val="both"/>
      </w:pPr>
      <w:r w:rsidRPr="00C63635">
        <w:rPr>
          <w:b/>
          <w:color w:val="000000" w:themeColor="text1"/>
        </w:rPr>
        <w:t>Artigo 2º</w:t>
      </w:r>
      <w:r w:rsidRPr="00C63635">
        <w:rPr>
          <w:color w:val="000000" w:themeColor="text1"/>
        </w:rPr>
        <w:t xml:space="preserve"> - </w:t>
      </w:r>
      <w:r w:rsidRPr="00C63635">
        <w:rPr>
          <w:color w:val="000000" w:themeColor="text1"/>
        </w:rPr>
        <w:tab/>
      </w:r>
      <w:r w:rsidRPr="008013DB">
        <w:t xml:space="preserve">Constitui objeto do presente Termo </w:t>
      </w:r>
      <w:r w:rsidRPr="00E24B32">
        <w:t>a cooperação técnica, operacional e a busca de meios que visam concretizar os ideais municipalistas</w:t>
      </w:r>
      <w:r w:rsidRPr="008013DB">
        <w:t>.</w:t>
      </w:r>
    </w:p>
    <w:p w:rsidR="00337C00" w:rsidRPr="00924E27" w:rsidRDefault="00337C00" w:rsidP="00337C00">
      <w:pPr>
        <w:tabs>
          <w:tab w:val="left" w:pos="2826"/>
        </w:tabs>
        <w:ind w:left="1276" w:hanging="1276"/>
        <w:jc w:val="both"/>
        <w:rPr>
          <w:rFonts w:ascii="Arial" w:hAnsi="Arial" w:cs="Arial"/>
          <w:color w:val="000000" w:themeColor="text1"/>
        </w:rPr>
      </w:pPr>
    </w:p>
    <w:p w:rsidR="00337C00" w:rsidRDefault="00337C00" w:rsidP="00337C00">
      <w:pPr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337C00" w:rsidRDefault="00337C00" w:rsidP="00337C00">
      <w:pPr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337C00" w:rsidRPr="00C63635" w:rsidRDefault="00337C00" w:rsidP="00337C00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Artigo 3</w:t>
      </w:r>
      <w:r w:rsidRPr="00C63635">
        <w:rPr>
          <w:rFonts w:ascii="Arial" w:hAnsi="Arial" w:cs="Arial"/>
          <w:b/>
          <w:color w:val="000000" w:themeColor="text1"/>
        </w:rPr>
        <w:t xml:space="preserve">º - </w:t>
      </w:r>
      <w:r w:rsidRPr="00C6363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337C00" w:rsidRPr="00C63635" w:rsidRDefault="00337C00" w:rsidP="00337C00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37C00" w:rsidRPr="00C63635" w:rsidRDefault="00337C00" w:rsidP="00337C00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9 de fevereiro de 2017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6363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7C00" w:rsidRPr="00C63635" w:rsidRDefault="00337C00" w:rsidP="00337C00">
      <w:pPr>
        <w:ind w:left="1814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 xml:space="preserve"> </w:t>
      </w:r>
    </w:p>
    <w:p w:rsidR="00337C00" w:rsidRPr="00C63635" w:rsidRDefault="00337C00" w:rsidP="00337C00">
      <w:pPr>
        <w:jc w:val="center"/>
        <w:rPr>
          <w:rFonts w:ascii="Arial" w:hAnsi="Arial" w:cs="Arial"/>
          <w:b/>
          <w:color w:val="000000" w:themeColor="text1"/>
        </w:rPr>
      </w:pPr>
    </w:p>
    <w:p w:rsidR="00337C00" w:rsidRPr="00C63635" w:rsidRDefault="00337C00" w:rsidP="00337C00">
      <w:pPr>
        <w:jc w:val="center"/>
        <w:rPr>
          <w:rFonts w:ascii="Arial" w:hAnsi="Arial" w:cs="Arial"/>
          <w:b/>
          <w:color w:val="000000" w:themeColor="text1"/>
        </w:rPr>
      </w:pPr>
    </w:p>
    <w:p w:rsidR="00337C00" w:rsidRPr="00C63635" w:rsidRDefault="00337C00" w:rsidP="00337C00">
      <w:pPr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</w:p>
    <w:p w:rsidR="00337C00" w:rsidRPr="00C63635" w:rsidRDefault="00337C00" w:rsidP="00337C00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>Prefeito Municipal</w:t>
      </w:r>
    </w:p>
    <w:p w:rsidR="00337C00" w:rsidRPr="00C63635" w:rsidRDefault="00337C00" w:rsidP="00337C00">
      <w:pPr>
        <w:rPr>
          <w:rFonts w:ascii="Arial" w:hAnsi="Arial" w:cs="Arial"/>
          <w:color w:val="000000" w:themeColor="text1"/>
        </w:rPr>
      </w:pPr>
    </w:p>
    <w:sectPr w:rsidR="00337C00" w:rsidRPr="00C63635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337C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337C0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337C00" w:rsidP="00AA4112">
    <w:pPr>
      <w:pStyle w:val="Cabealho"/>
      <w:jc w:val="center"/>
    </w:pPr>
    <w:r>
      <w:rPr>
        <w:rFonts w:ascii="Tahoma" w:hAnsi="Tahoma" w:cs="Tahoma"/>
      </w:rPr>
      <w:t>Gestão 2013-2016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C00"/>
    <w:rsid w:val="001E2BC5"/>
    <w:rsid w:val="0033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337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337C00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37C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C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37C0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7C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337C00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37C00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1</cp:revision>
  <dcterms:created xsi:type="dcterms:W3CDTF">2017-02-09T14:53:00Z</dcterms:created>
  <dcterms:modified xsi:type="dcterms:W3CDTF">2017-02-09T14:56:00Z</dcterms:modified>
</cp:coreProperties>
</file>