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A11" w:rsidRPr="001C7078" w:rsidRDefault="00E57A11" w:rsidP="00E57A11">
      <w:pPr>
        <w:pStyle w:val="Ttulo1"/>
        <w:spacing w:line="360" w:lineRule="auto"/>
        <w:jc w:val="both"/>
        <w:rPr>
          <w:rFonts w:ascii="Arial" w:hAnsi="Arial" w:cs="Arial"/>
          <w:sz w:val="24"/>
          <w:szCs w:val="24"/>
        </w:rPr>
      </w:pPr>
      <w:r>
        <w:rPr>
          <w:rFonts w:ascii="Arial" w:hAnsi="Arial" w:cs="Arial"/>
          <w:sz w:val="24"/>
          <w:szCs w:val="24"/>
        </w:rPr>
        <w:t>LEI MUNICIPAL N.º 1124</w:t>
      </w:r>
      <w:r w:rsidRPr="001C7078">
        <w:rPr>
          <w:rFonts w:ascii="Arial" w:hAnsi="Arial" w:cs="Arial"/>
          <w:sz w:val="24"/>
          <w:szCs w:val="24"/>
        </w:rPr>
        <w:t>/201</w:t>
      </w:r>
      <w:r>
        <w:rPr>
          <w:rFonts w:ascii="Arial" w:hAnsi="Arial" w:cs="Arial"/>
          <w:sz w:val="24"/>
          <w:szCs w:val="24"/>
        </w:rPr>
        <w:t>9</w:t>
      </w:r>
      <w:r w:rsidRPr="001C7078">
        <w:rPr>
          <w:rFonts w:ascii="Arial" w:hAnsi="Arial" w:cs="Arial"/>
          <w:sz w:val="24"/>
          <w:szCs w:val="24"/>
        </w:rPr>
        <w:t>.</w:t>
      </w:r>
    </w:p>
    <w:p w:rsidR="00E57A11" w:rsidRPr="006128F7" w:rsidRDefault="00E57A11" w:rsidP="00E57A11">
      <w:pPr>
        <w:pStyle w:val="SemEspaamento"/>
        <w:rPr>
          <w:rFonts w:ascii="Arial" w:hAnsi="Arial" w:cs="Arial"/>
        </w:rPr>
      </w:pPr>
      <w:r w:rsidRPr="006128F7">
        <w:rPr>
          <w:rFonts w:ascii="Arial" w:hAnsi="Arial" w:cs="Arial"/>
        </w:rPr>
        <w:tab/>
      </w:r>
      <w:r w:rsidRPr="006128F7">
        <w:rPr>
          <w:rFonts w:ascii="Arial" w:hAnsi="Arial" w:cs="Arial"/>
        </w:rPr>
        <w:tab/>
      </w:r>
      <w:r w:rsidRPr="006128F7">
        <w:rPr>
          <w:rFonts w:ascii="Arial" w:hAnsi="Arial" w:cs="Arial"/>
        </w:rPr>
        <w:tab/>
      </w:r>
      <w:r w:rsidRPr="006128F7">
        <w:rPr>
          <w:rFonts w:ascii="Arial" w:hAnsi="Arial" w:cs="Arial"/>
        </w:rPr>
        <w:tab/>
      </w:r>
    </w:p>
    <w:p w:rsidR="00E57A11" w:rsidRDefault="00E57A11" w:rsidP="00E57A11">
      <w:pPr>
        <w:pStyle w:val="SemEspaamento"/>
        <w:ind w:left="3540"/>
        <w:jc w:val="both"/>
        <w:rPr>
          <w:rFonts w:ascii="Arial" w:hAnsi="Arial" w:cs="Arial"/>
          <w:b/>
        </w:rPr>
      </w:pPr>
      <w:r w:rsidRPr="00796FBA">
        <w:rPr>
          <w:rFonts w:ascii="Arial" w:hAnsi="Arial" w:cs="Arial"/>
          <w:b/>
        </w:rPr>
        <w:t>SÚMULA: “DISPÕE SOBRE A CONTRATAÇÃO TEMPORÁRIA DE EXCEPCIONAL INTERESSE PÚBLICO PELA ADMINISTRAÇÃO PÚBLICA MUNICIPAL DE APIACÁS/MT, ESTABELECE CRITÉRIOS PARA REALIZAÇÃO DE PROCESSO SELETIVO SIMPLIFICADO E DÁ OUTRAS PROVIDÊNCIAS”.</w:t>
      </w:r>
    </w:p>
    <w:p w:rsidR="00E57A11" w:rsidRPr="00796FBA" w:rsidRDefault="00E57A11" w:rsidP="00E57A11">
      <w:pPr>
        <w:pStyle w:val="SemEspaamento"/>
        <w:ind w:left="3540"/>
        <w:jc w:val="both"/>
        <w:rPr>
          <w:rFonts w:ascii="Arial" w:hAnsi="Arial" w:cs="Arial"/>
          <w:b/>
        </w:rPr>
      </w:pPr>
    </w:p>
    <w:p w:rsidR="00E57A11" w:rsidRPr="009E6FDA" w:rsidRDefault="00E57A11" w:rsidP="00E57A11">
      <w:pPr>
        <w:spacing w:after="120" w:line="23" w:lineRule="atLeast"/>
        <w:ind w:left="2552"/>
        <w:jc w:val="both"/>
        <w:rPr>
          <w:rFonts w:ascii="Arial" w:hAnsi="Arial" w:cs="Arial"/>
          <w:color w:val="000000" w:themeColor="text1"/>
        </w:rPr>
      </w:pPr>
      <w:r>
        <w:rPr>
          <w:rFonts w:ascii="Arial" w:hAnsi="Arial" w:cs="Arial"/>
          <w:b/>
          <w:color w:val="000000" w:themeColor="text1"/>
        </w:rPr>
        <w:t>ADALTO JOSÉ ZAGO</w:t>
      </w:r>
      <w:r>
        <w:rPr>
          <w:rFonts w:ascii="Arial" w:hAnsi="Arial" w:cs="Arial"/>
          <w:color w:val="000000" w:themeColor="text1"/>
        </w:rPr>
        <w:t>, Prefeito Municipal de Apiacás, Estado de Mato Grosso, no uso de suas atribuições legais e ainda com fulcro na Lei Orgânica do Município, faz saber que a Câmara de Vereadores aprovou e Ele sanciona e promulga a seguinte Lei:</w:t>
      </w:r>
    </w:p>
    <w:p w:rsidR="00E57A11" w:rsidRPr="006128F7" w:rsidRDefault="00E57A11" w:rsidP="00E57A11">
      <w:pPr>
        <w:pStyle w:val="SemEspaamento"/>
        <w:jc w:val="both"/>
        <w:rPr>
          <w:rFonts w:ascii="Arial" w:hAnsi="Arial" w:cs="Arial"/>
        </w:rPr>
      </w:pPr>
    </w:p>
    <w:p w:rsidR="00E57A11" w:rsidRDefault="00E57A11" w:rsidP="00E57A11">
      <w:pPr>
        <w:pStyle w:val="SemEspaamento"/>
        <w:ind w:firstLine="1416"/>
        <w:jc w:val="both"/>
        <w:rPr>
          <w:rFonts w:ascii="Arial" w:hAnsi="Arial" w:cs="Arial"/>
        </w:rPr>
      </w:pPr>
      <w:r w:rsidRPr="00796FBA">
        <w:rPr>
          <w:rFonts w:ascii="Arial" w:hAnsi="Arial" w:cs="Arial"/>
          <w:b/>
        </w:rPr>
        <w:t>Art. 1º -</w:t>
      </w:r>
      <w:r w:rsidRPr="006128F7">
        <w:rPr>
          <w:rFonts w:ascii="Arial" w:hAnsi="Arial" w:cs="Arial"/>
        </w:rPr>
        <w:t xml:space="preserve"> Para atender a necessidade temporária de excepcional interesse público, fica o Chefe do Poder Executivo Municipal autorizado a efetuar contratação de pessoal, por tempo determinado, para exercício 2.0</w:t>
      </w:r>
      <w:r>
        <w:rPr>
          <w:rFonts w:ascii="Arial" w:hAnsi="Arial" w:cs="Arial"/>
        </w:rPr>
        <w:t>20</w:t>
      </w:r>
      <w:r w:rsidRPr="006128F7">
        <w:rPr>
          <w:rFonts w:ascii="Arial" w:hAnsi="Arial" w:cs="Arial"/>
        </w:rPr>
        <w:t xml:space="preserve">, </w:t>
      </w:r>
      <w:r>
        <w:rPr>
          <w:rFonts w:ascii="Arial" w:hAnsi="Arial" w:cs="Arial"/>
        </w:rPr>
        <w:t xml:space="preserve">para atender as necessidades das </w:t>
      </w:r>
      <w:r w:rsidRPr="00486C79">
        <w:rPr>
          <w:rFonts w:ascii="Arial" w:hAnsi="Arial" w:cs="Arial"/>
          <w:b/>
          <w:u w:val="single"/>
        </w:rPr>
        <w:t xml:space="preserve">Secretarias de Educação, Saúde </w:t>
      </w:r>
      <w:r>
        <w:rPr>
          <w:rFonts w:ascii="Arial" w:hAnsi="Arial" w:cs="Arial"/>
          <w:b/>
          <w:u w:val="single"/>
        </w:rPr>
        <w:t xml:space="preserve">Administração </w:t>
      </w:r>
      <w:r w:rsidRPr="00486C79">
        <w:rPr>
          <w:rFonts w:ascii="Arial" w:hAnsi="Arial" w:cs="Arial"/>
          <w:b/>
          <w:u w:val="single"/>
        </w:rPr>
        <w:t>e A</w:t>
      </w:r>
      <w:r>
        <w:rPr>
          <w:rFonts w:ascii="Arial" w:hAnsi="Arial" w:cs="Arial"/>
          <w:b/>
          <w:u w:val="single"/>
        </w:rPr>
        <w:t>ssistência Social</w:t>
      </w:r>
      <w:r>
        <w:rPr>
          <w:rFonts w:ascii="Arial" w:hAnsi="Arial" w:cs="Arial"/>
        </w:rPr>
        <w:t xml:space="preserve"> </w:t>
      </w:r>
      <w:r w:rsidRPr="006128F7">
        <w:rPr>
          <w:rFonts w:ascii="Arial" w:hAnsi="Arial" w:cs="Arial"/>
        </w:rPr>
        <w:t>em conformidade com o que estabelece o artigo 37, inciso IX da Constituição Federal, bem como nas condições e prazos previstos nesta Lei.</w:t>
      </w:r>
    </w:p>
    <w:p w:rsidR="00E57A11" w:rsidRPr="006128F7" w:rsidRDefault="00E57A11" w:rsidP="00E57A11">
      <w:pPr>
        <w:pStyle w:val="SemEspaamento"/>
        <w:jc w:val="both"/>
        <w:rPr>
          <w:rFonts w:ascii="Arial" w:hAnsi="Arial" w:cs="Arial"/>
        </w:rPr>
      </w:pPr>
    </w:p>
    <w:p w:rsidR="00E57A11" w:rsidRPr="006128F7" w:rsidRDefault="00E57A11" w:rsidP="00E57A11">
      <w:pPr>
        <w:pStyle w:val="SemEspaamento"/>
        <w:ind w:firstLine="1416"/>
        <w:jc w:val="both"/>
        <w:rPr>
          <w:rFonts w:ascii="Arial" w:hAnsi="Arial" w:cs="Arial"/>
        </w:rPr>
      </w:pPr>
      <w:r w:rsidRPr="00796FBA">
        <w:rPr>
          <w:rFonts w:ascii="Arial" w:hAnsi="Arial" w:cs="Arial"/>
          <w:b/>
        </w:rPr>
        <w:t>Art. 2º -</w:t>
      </w:r>
      <w:r w:rsidRPr="006128F7">
        <w:rPr>
          <w:rFonts w:ascii="Arial" w:hAnsi="Arial" w:cs="Arial"/>
        </w:rPr>
        <w:t xml:space="preserve"> Considera-se, para os fins desta Lei, necessidade temporária de excepcional interesse público:</w:t>
      </w:r>
    </w:p>
    <w:p w:rsidR="00E57A11" w:rsidRDefault="00E57A11" w:rsidP="00E57A11">
      <w:pPr>
        <w:pStyle w:val="SemEspaamento"/>
        <w:jc w:val="both"/>
        <w:rPr>
          <w:rFonts w:ascii="Arial" w:hAnsi="Arial" w:cs="Arial"/>
        </w:rPr>
      </w:pPr>
      <w:r w:rsidRPr="00796FBA">
        <w:rPr>
          <w:rFonts w:ascii="Arial" w:hAnsi="Arial" w:cs="Arial"/>
          <w:b/>
        </w:rPr>
        <w:t>I –</w:t>
      </w:r>
      <w:r>
        <w:rPr>
          <w:rFonts w:ascii="Arial" w:hAnsi="Arial" w:cs="Arial"/>
        </w:rPr>
        <w:t xml:space="preserve"> Atividades voltada</w:t>
      </w:r>
      <w:r w:rsidRPr="006128F7">
        <w:rPr>
          <w:rFonts w:ascii="Arial" w:hAnsi="Arial" w:cs="Arial"/>
        </w:rPr>
        <w:t>s à Educação;</w:t>
      </w:r>
    </w:p>
    <w:p w:rsidR="00E57A11" w:rsidRDefault="00E57A11" w:rsidP="00E57A11">
      <w:pPr>
        <w:pStyle w:val="SemEspaamento"/>
        <w:jc w:val="both"/>
        <w:rPr>
          <w:rFonts w:ascii="Arial" w:hAnsi="Arial" w:cs="Arial"/>
        </w:rPr>
      </w:pPr>
      <w:r>
        <w:rPr>
          <w:rFonts w:ascii="Arial" w:hAnsi="Arial" w:cs="Arial"/>
        </w:rPr>
        <w:t>II – Atividades voltadas à Saúde Pública;</w:t>
      </w:r>
    </w:p>
    <w:p w:rsidR="00E57A11" w:rsidRDefault="00E57A11" w:rsidP="00E57A11">
      <w:pPr>
        <w:pStyle w:val="SemEspaamento"/>
        <w:jc w:val="both"/>
        <w:rPr>
          <w:rFonts w:ascii="Arial" w:hAnsi="Arial" w:cs="Arial"/>
        </w:rPr>
      </w:pPr>
      <w:r>
        <w:rPr>
          <w:rFonts w:ascii="Arial" w:hAnsi="Arial" w:cs="Arial"/>
        </w:rPr>
        <w:t>III – Administração Pública;</w:t>
      </w:r>
    </w:p>
    <w:p w:rsidR="00E57A11" w:rsidRPr="007442BB" w:rsidRDefault="00E57A11" w:rsidP="00E57A11">
      <w:pPr>
        <w:pStyle w:val="SemEspaamento"/>
        <w:jc w:val="both"/>
        <w:rPr>
          <w:rFonts w:ascii="Arial" w:hAnsi="Arial" w:cs="Arial"/>
        </w:rPr>
      </w:pPr>
      <w:r w:rsidRPr="007442BB">
        <w:rPr>
          <w:rFonts w:ascii="Arial" w:hAnsi="Arial" w:cs="Arial"/>
        </w:rPr>
        <w:t>IV – Projetos Assistência Social.</w:t>
      </w:r>
    </w:p>
    <w:p w:rsidR="00E57A11" w:rsidRPr="006128F7" w:rsidRDefault="00E57A11" w:rsidP="00E57A11">
      <w:pPr>
        <w:pStyle w:val="SemEspaamento"/>
        <w:jc w:val="both"/>
        <w:rPr>
          <w:rFonts w:ascii="Arial" w:hAnsi="Arial" w:cs="Arial"/>
        </w:rPr>
      </w:pPr>
    </w:p>
    <w:p w:rsidR="00E57A11" w:rsidRPr="006128F7" w:rsidRDefault="00E57A11" w:rsidP="00E57A11">
      <w:pPr>
        <w:pStyle w:val="SemEspaamento"/>
        <w:ind w:firstLine="1416"/>
        <w:jc w:val="both"/>
        <w:rPr>
          <w:rFonts w:ascii="Arial" w:hAnsi="Arial" w:cs="Arial"/>
        </w:rPr>
      </w:pPr>
      <w:r w:rsidRPr="00796FBA">
        <w:rPr>
          <w:rFonts w:ascii="Arial" w:hAnsi="Arial" w:cs="Arial"/>
          <w:b/>
        </w:rPr>
        <w:t>Art. 3º -</w:t>
      </w:r>
      <w:r w:rsidRPr="006128F7">
        <w:rPr>
          <w:rFonts w:ascii="Arial" w:hAnsi="Arial" w:cs="Arial"/>
        </w:rPr>
        <w:t xml:space="preserve"> As contratações serão feitas por tempo determinado, observando o prazo máximo de 01 (um) ano.</w:t>
      </w:r>
    </w:p>
    <w:p w:rsidR="00E57A11" w:rsidRDefault="00E57A11" w:rsidP="00E57A11">
      <w:pPr>
        <w:pStyle w:val="SemEspaamento"/>
        <w:jc w:val="both"/>
        <w:rPr>
          <w:rFonts w:ascii="Arial" w:hAnsi="Arial" w:cs="Arial"/>
        </w:rPr>
      </w:pPr>
      <w:r w:rsidRPr="006128F7">
        <w:rPr>
          <w:rFonts w:ascii="Arial" w:hAnsi="Arial" w:cs="Arial"/>
        </w:rPr>
        <w:t xml:space="preserve">§ único – Os contratos poderão ser estipulados pelo prazo mínimo de 30 (trinta) dias, admitindo-se renovações desde que não exceda o limite estabelecido no </w:t>
      </w:r>
      <w:r>
        <w:rPr>
          <w:rFonts w:ascii="Arial" w:hAnsi="Arial" w:cs="Arial"/>
        </w:rPr>
        <w:t xml:space="preserve">caput deste </w:t>
      </w:r>
      <w:r w:rsidRPr="006128F7">
        <w:rPr>
          <w:rFonts w:ascii="Arial" w:hAnsi="Arial" w:cs="Arial"/>
        </w:rPr>
        <w:t>artigo.</w:t>
      </w:r>
    </w:p>
    <w:p w:rsidR="00E57A11" w:rsidRPr="006128F7" w:rsidRDefault="00E57A11" w:rsidP="00E57A11">
      <w:pPr>
        <w:pStyle w:val="SemEspaamento"/>
        <w:jc w:val="both"/>
        <w:rPr>
          <w:rFonts w:ascii="Arial" w:hAnsi="Arial" w:cs="Arial"/>
        </w:rPr>
      </w:pPr>
    </w:p>
    <w:p w:rsidR="00E57A11" w:rsidRDefault="00E57A11" w:rsidP="00E57A11">
      <w:pPr>
        <w:pStyle w:val="SemEspaamento"/>
        <w:ind w:firstLine="1416"/>
        <w:jc w:val="both"/>
        <w:rPr>
          <w:rFonts w:ascii="Arial" w:hAnsi="Arial" w:cs="Arial"/>
        </w:rPr>
      </w:pPr>
      <w:r w:rsidRPr="00796FBA">
        <w:rPr>
          <w:rFonts w:ascii="Arial" w:hAnsi="Arial" w:cs="Arial"/>
          <w:b/>
        </w:rPr>
        <w:t>Art. 4º -</w:t>
      </w:r>
      <w:r w:rsidRPr="006128F7">
        <w:rPr>
          <w:rFonts w:ascii="Arial" w:hAnsi="Arial" w:cs="Arial"/>
        </w:rPr>
        <w:t xml:space="preserve"> Devido ao período de atuação das políticas públicas, os contratos a eles referentes terão sua duração adstrita aos respectivos períodos de atuação e vigência, renovando-se o prazo, em sendo necessário, mediante a celebração de termos aditivos.</w:t>
      </w:r>
    </w:p>
    <w:p w:rsidR="00E57A11" w:rsidRPr="006128F7" w:rsidRDefault="00E57A11" w:rsidP="00E57A11">
      <w:pPr>
        <w:pStyle w:val="SemEspaamento"/>
        <w:jc w:val="both"/>
        <w:rPr>
          <w:rFonts w:ascii="Arial" w:hAnsi="Arial" w:cs="Arial"/>
        </w:rPr>
      </w:pPr>
      <w:r w:rsidRPr="006128F7">
        <w:rPr>
          <w:rFonts w:ascii="Arial" w:hAnsi="Arial" w:cs="Arial"/>
        </w:rPr>
        <w:t xml:space="preserve"> </w:t>
      </w:r>
    </w:p>
    <w:p w:rsidR="00E57A11" w:rsidRDefault="00E57A11" w:rsidP="00E57A11">
      <w:pPr>
        <w:pStyle w:val="SemEspaamento"/>
        <w:ind w:firstLine="1416"/>
        <w:jc w:val="both"/>
        <w:rPr>
          <w:rFonts w:ascii="Arial" w:hAnsi="Arial" w:cs="Arial"/>
        </w:rPr>
      </w:pPr>
      <w:r w:rsidRPr="00796FBA">
        <w:rPr>
          <w:rFonts w:ascii="Arial" w:hAnsi="Arial" w:cs="Arial"/>
          <w:b/>
        </w:rPr>
        <w:t>Art. 5º -</w:t>
      </w:r>
      <w:r w:rsidRPr="006128F7">
        <w:rPr>
          <w:rFonts w:ascii="Arial" w:hAnsi="Arial" w:cs="Arial"/>
        </w:rPr>
        <w:t xml:space="preserve"> A vinculação dos profissionais descritos no Anexo I desta Lei com a Administração Municipal de Apiacás/MT se dará mediante celebração de contrato individual temporário, regi</w:t>
      </w:r>
      <w:r>
        <w:rPr>
          <w:rFonts w:ascii="Arial" w:hAnsi="Arial" w:cs="Arial"/>
        </w:rPr>
        <w:t>do pelo direito administrativo.</w:t>
      </w:r>
    </w:p>
    <w:p w:rsidR="00E57A11" w:rsidRPr="006128F7" w:rsidRDefault="00E57A11" w:rsidP="00E57A11">
      <w:pPr>
        <w:pStyle w:val="SemEspaamento"/>
        <w:ind w:firstLine="1416"/>
        <w:jc w:val="both"/>
        <w:rPr>
          <w:rFonts w:ascii="Arial" w:hAnsi="Arial" w:cs="Arial"/>
        </w:rPr>
      </w:pPr>
    </w:p>
    <w:p w:rsidR="00E57A11" w:rsidRDefault="00E57A11" w:rsidP="00E57A11">
      <w:pPr>
        <w:pStyle w:val="SemEspaamento"/>
        <w:ind w:firstLine="1416"/>
        <w:jc w:val="both"/>
        <w:rPr>
          <w:rFonts w:ascii="Arial" w:hAnsi="Arial" w:cs="Arial"/>
        </w:rPr>
      </w:pPr>
      <w:r w:rsidRPr="00796FBA">
        <w:rPr>
          <w:rFonts w:ascii="Arial" w:hAnsi="Arial" w:cs="Arial"/>
          <w:b/>
        </w:rPr>
        <w:t>Art. 6º -</w:t>
      </w:r>
      <w:r w:rsidRPr="006128F7">
        <w:rPr>
          <w:rFonts w:ascii="Arial" w:hAnsi="Arial" w:cs="Arial"/>
        </w:rPr>
        <w:t xml:space="preserve"> O planejamento, coordenação, supervisão e controle das políticas e dos programas desenvolvidos ficarão a cargo da Secretaria Municipal a que estejam vinculados. </w:t>
      </w:r>
    </w:p>
    <w:p w:rsidR="00E57A11" w:rsidRPr="006128F7" w:rsidRDefault="00E57A11" w:rsidP="00E57A11">
      <w:pPr>
        <w:pStyle w:val="SemEspaamento"/>
        <w:jc w:val="both"/>
        <w:rPr>
          <w:rFonts w:ascii="Arial" w:hAnsi="Arial" w:cs="Arial"/>
        </w:rPr>
      </w:pPr>
    </w:p>
    <w:p w:rsidR="00E57A11" w:rsidRDefault="00E57A11" w:rsidP="00E57A11">
      <w:pPr>
        <w:pStyle w:val="SemEspaamento"/>
        <w:ind w:firstLine="1416"/>
        <w:jc w:val="both"/>
        <w:rPr>
          <w:rFonts w:ascii="Arial" w:hAnsi="Arial" w:cs="Arial"/>
        </w:rPr>
      </w:pPr>
      <w:r w:rsidRPr="00796FBA">
        <w:rPr>
          <w:rFonts w:ascii="Arial" w:hAnsi="Arial" w:cs="Arial"/>
          <w:b/>
        </w:rPr>
        <w:lastRenderedPageBreak/>
        <w:t>Art. 7º -</w:t>
      </w:r>
      <w:r w:rsidRPr="006128F7">
        <w:rPr>
          <w:rFonts w:ascii="Arial" w:hAnsi="Arial" w:cs="Arial"/>
        </w:rPr>
        <w:t xml:space="preserve"> As despesas decorrentes da presente lei serão suportadas pelas dotações orçamentárias específicas.</w:t>
      </w:r>
    </w:p>
    <w:p w:rsidR="00E57A11" w:rsidRPr="006128F7" w:rsidRDefault="00E57A11" w:rsidP="00E57A11">
      <w:pPr>
        <w:pStyle w:val="SemEspaamento"/>
        <w:jc w:val="both"/>
        <w:rPr>
          <w:rFonts w:ascii="Arial" w:hAnsi="Arial" w:cs="Arial"/>
        </w:rPr>
      </w:pPr>
    </w:p>
    <w:p w:rsidR="00E57A11" w:rsidRDefault="00E57A11" w:rsidP="00E57A11">
      <w:pPr>
        <w:pStyle w:val="SemEspaamento"/>
        <w:ind w:firstLine="1416"/>
        <w:jc w:val="both"/>
        <w:rPr>
          <w:rFonts w:ascii="Arial" w:hAnsi="Arial" w:cs="Arial"/>
        </w:rPr>
      </w:pPr>
      <w:r w:rsidRPr="00796FBA">
        <w:rPr>
          <w:rFonts w:ascii="Arial" w:hAnsi="Arial" w:cs="Arial"/>
          <w:b/>
        </w:rPr>
        <w:t>Art. 8º -</w:t>
      </w:r>
      <w:r w:rsidRPr="006128F7">
        <w:rPr>
          <w:rFonts w:ascii="Arial" w:hAnsi="Arial" w:cs="Arial"/>
        </w:rPr>
        <w:t xml:space="preserve"> O pessoal contratado estará adstrito ao Regime Jurídico Estatutário, relativamente aos demais servidores municipais e contribuirão ao Regime Geral de Previdência Social (INSS).</w:t>
      </w:r>
    </w:p>
    <w:p w:rsidR="00E57A11" w:rsidRPr="006128F7" w:rsidRDefault="00E57A11" w:rsidP="00E57A11">
      <w:pPr>
        <w:pStyle w:val="SemEspaamento"/>
        <w:jc w:val="both"/>
        <w:rPr>
          <w:rFonts w:ascii="Arial" w:hAnsi="Arial" w:cs="Arial"/>
        </w:rPr>
      </w:pPr>
    </w:p>
    <w:p w:rsidR="00E57A11" w:rsidRPr="00903108" w:rsidRDefault="00E57A11" w:rsidP="00E57A11">
      <w:pPr>
        <w:pStyle w:val="SemEspaamento"/>
        <w:ind w:firstLine="1416"/>
        <w:jc w:val="both"/>
        <w:rPr>
          <w:rFonts w:ascii="Arial" w:hAnsi="Arial" w:cs="Arial"/>
        </w:rPr>
      </w:pPr>
      <w:r w:rsidRPr="00796FBA">
        <w:rPr>
          <w:rFonts w:ascii="Arial" w:hAnsi="Arial" w:cs="Arial"/>
          <w:b/>
        </w:rPr>
        <w:t>Art. 9º -</w:t>
      </w:r>
      <w:r w:rsidRPr="006128F7">
        <w:rPr>
          <w:rFonts w:ascii="Arial" w:hAnsi="Arial" w:cs="Arial"/>
        </w:rPr>
        <w:t xml:space="preserve"> A remuneração do pessoal contratado nos termos desta Lei será fixada de acordo com o Anexo I, parte integrante da presente Lei que, por sua vez, guarda referência com as </w:t>
      </w:r>
      <w:r w:rsidRPr="00903108">
        <w:rPr>
          <w:rFonts w:ascii="Arial" w:hAnsi="Arial" w:cs="Arial"/>
        </w:rPr>
        <w:t xml:space="preserve">Leis Complementar Municipal nº 014/2008; 064/2011; 065/2011; 066/2011; 080/2013; </w:t>
      </w:r>
      <w:r w:rsidRPr="00BE5551">
        <w:rPr>
          <w:rFonts w:ascii="Arial" w:hAnsi="Arial" w:cs="Arial"/>
        </w:rPr>
        <w:t>093/2013</w:t>
      </w:r>
      <w:r w:rsidRPr="00903108">
        <w:rPr>
          <w:rFonts w:ascii="Arial" w:hAnsi="Arial" w:cs="Arial"/>
        </w:rPr>
        <w:t>; 094/2013; 105/2014; 128/2016; 1</w:t>
      </w:r>
      <w:r>
        <w:rPr>
          <w:rFonts w:ascii="Arial" w:hAnsi="Arial" w:cs="Arial"/>
        </w:rPr>
        <w:t>65</w:t>
      </w:r>
      <w:r w:rsidRPr="00903108">
        <w:rPr>
          <w:rFonts w:ascii="Arial" w:hAnsi="Arial" w:cs="Arial"/>
        </w:rPr>
        <w:t>/201</w:t>
      </w:r>
      <w:r>
        <w:rPr>
          <w:rFonts w:ascii="Arial" w:hAnsi="Arial" w:cs="Arial"/>
        </w:rPr>
        <w:t>9</w:t>
      </w:r>
      <w:r w:rsidRPr="00903108">
        <w:rPr>
          <w:rFonts w:ascii="Arial" w:hAnsi="Arial" w:cs="Arial"/>
        </w:rPr>
        <w:t>; 1</w:t>
      </w:r>
      <w:r>
        <w:rPr>
          <w:rFonts w:ascii="Arial" w:hAnsi="Arial" w:cs="Arial"/>
        </w:rPr>
        <w:t>66</w:t>
      </w:r>
      <w:r w:rsidRPr="00903108">
        <w:rPr>
          <w:rFonts w:ascii="Arial" w:hAnsi="Arial" w:cs="Arial"/>
        </w:rPr>
        <w:t>/201</w:t>
      </w:r>
      <w:r>
        <w:rPr>
          <w:rFonts w:ascii="Arial" w:hAnsi="Arial" w:cs="Arial"/>
        </w:rPr>
        <w:t>9</w:t>
      </w:r>
      <w:r w:rsidRPr="00903108">
        <w:rPr>
          <w:rFonts w:ascii="Arial" w:hAnsi="Arial" w:cs="Arial"/>
        </w:rPr>
        <w:t>; 1</w:t>
      </w:r>
      <w:r>
        <w:rPr>
          <w:rFonts w:ascii="Arial" w:hAnsi="Arial" w:cs="Arial"/>
        </w:rPr>
        <w:t>67</w:t>
      </w:r>
      <w:r w:rsidRPr="00903108">
        <w:rPr>
          <w:rFonts w:ascii="Arial" w:hAnsi="Arial" w:cs="Arial"/>
        </w:rPr>
        <w:t>/201</w:t>
      </w:r>
      <w:r>
        <w:rPr>
          <w:rFonts w:ascii="Arial" w:hAnsi="Arial" w:cs="Arial"/>
        </w:rPr>
        <w:t>9</w:t>
      </w:r>
      <w:r w:rsidRPr="00903108">
        <w:rPr>
          <w:rFonts w:ascii="Arial" w:hAnsi="Arial" w:cs="Arial"/>
        </w:rPr>
        <w:t>; 1</w:t>
      </w:r>
      <w:r>
        <w:rPr>
          <w:rFonts w:ascii="Arial" w:hAnsi="Arial" w:cs="Arial"/>
        </w:rPr>
        <w:t>68</w:t>
      </w:r>
      <w:r w:rsidRPr="00903108">
        <w:rPr>
          <w:rFonts w:ascii="Arial" w:hAnsi="Arial" w:cs="Arial"/>
        </w:rPr>
        <w:t>/201</w:t>
      </w:r>
      <w:r>
        <w:rPr>
          <w:rFonts w:ascii="Arial" w:hAnsi="Arial" w:cs="Arial"/>
        </w:rPr>
        <w:t>9</w:t>
      </w:r>
      <w:r w:rsidRPr="00903108">
        <w:rPr>
          <w:rFonts w:ascii="Arial" w:hAnsi="Arial" w:cs="Arial"/>
        </w:rPr>
        <w:t>; 1</w:t>
      </w:r>
      <w:r>
        <w:rPr>
          <w:rFonts w:ascii="Arial" w:hAnsi="Arial" w:cs="Arial"/>
        </w:rPr>
        <w:t>69</w:t>
      </w:r>
      <w:r w:rsidRPr="00903108">
        <w:rPr>
          <w:rFonts w:ascii="Arial" w:hAnsi="Arial" w:cs="Arial"/>
        </w:rPr>
        <w:t>/201</w:t>
      </w:r>
      <w:r>
        <w:rPr>
          <w:rFonts w:ascii="Arial" w:hAnsi="Arial" w:cs="Arial"/>
        </w:rPr>
        <w:t>9</w:t>
      </w:r>
      <w:r w:rsidRPr="00903108">
        <w:rPr>
          <w:rFonts w:ascii="Arial" w:hAnsi="Arial" w:cs="Arial"/>
        </w:rPr>
        <w:t xml:space="preserve"> e 1</w:t>
      </w:r>
      <w:r>
        <w:rPr>
          <w:rFonts w:ascii="Arial" w:hAnsi="Arial" w:cs="Arial"/>
        </w:rPr>
        <w:t>70</w:t>
      </w:r>
      <w:r w:rsidRPr="00903108">
        <w:rPr>
          <w:rFonts w:ascii="Arial" w:hAnsi="Arial" w:cs="Arial"/>
        </w:rPr>
        <w:t>/201</w:t>
      </w:r>
      <w:r>
        <w:rPr>
          <w:rFonts w:ascii="Arial" w:hAnsi="Arial" w:cs="Arial"/>
        </w:rPr>
        <w:t>9</w:t>
      </w:r>
      <w:r w:rsidRPr="00903108">
        <w:rPr>
          <w:rFonts w:ascii="Arial" w:hAnsi="Arial" w:cs="Arial"/>
        </w:rPr>
        <w:t xml:space="preserve"> e suas posteriores alterações. </w:t>
      </w:r>
    </w:p>
    <w:p w:rsidR="00E57A11" w:rsidRPr="00B3211A" w:rsidRDefault="00E57A11" w:rsidP="00E57A11">
      <w:pPr>
        <w:pStyle w:val="SemEspaamento"/>
        <w:jc w:val="both"/>
        <w:rPr>
          <w:rFonts w:ascii="Arial" w:hAnsi="Arial" w:cs="Arial"/>
          <w:color w:val="FF0000"/>
        </w:rPr>
      </w:pPr>
    </w:p>
    <w:p w:rsidR="00E57A11" w:rsidRPr="006128F7" w:rsidRDefault="00E57A11" w:rsidP="00E57A11">
      <w:pPr>
        <w:pStyle w:val="SemEspaamento"/>
        <w:ind w:left="708" w:firstLine="708"/>
        <w:jc w:val="both"/>
        <w:rPr>
          <w:rFonts w:ascii="Arial" w:hAnsi="Arial" w:cs="Arial"/>
        </w:rPr>
      </w:pPr>
      <w:r w:rsidRPr="00796FBA">
        <w:rPr>
          <w:rFonts w:ascii="Arial" w:hAnsi="Arial" w:cs="Arial"/>
          <w:b/>
        </w:rPr>
        <w:t>Art. 10 -</w:t>
      </w:r>
      <w:r w:rsidRPr="006128F7">
        <w:rPr>
          <w:rFonts w:ascii="Arial" w:hAnsi="Arial" w:cs="Arial"/>
        </w:rPr>
        <w:t xml:space="preserve"> O pessoal contratado nos termos destas Leis não poderá: </w:t>
      </w:r>
    </w:p>
    <w:p w:rsidR="00E57A11" w:rsidRPr="006128F7" w:rsidRDefault="00E57A11" w:rsidP="00E57A11">
      <w:pPr>
        <w:pStyle w:val="SemEspaamento"/>
        <w:jc w:val="both"/>
        <w:rPr>
          <w:rFonts w:ascii="Arial" w:hAnsi="Arial" w:cs="Arial"/>
        </w:rPr>
      </w:pPr>
      <w:r w:rsidRPr="006128F7">
        <w:rPr>
          <w:rFonts w:ascii="Arial" w:hAnsi="Arial" w:cs="Arial"/>
        </w:rPr>
        <w:t xml:space="preserve">                            </w:t>
      </w:r>
    </w:p>
    <w:p w:rsidR="00E57A11" w:rsidRPr="006128F7" w:rsidRDefault="00E57A11" w:rsidP="00E57A11">
      <w:pPr>
        <w:pStyle w:val="SemEspaamento"/>
        <w:ind w:firstLine="1416"/>
        <w:jc w:val="both"/>
        <w:rPr>
          <w:rFonts w:ascii="Arial" w:hAnsi="Arial" w:cs="Arial"/>
        </w:rPr>
      </w:pPr>
      <w:r w:rsidRPr="00796FBA">
        <w:rPr>
          <w:rFonts w:ascii="Arial" w:hAnsi="Arial" w:cs="Arial"/>
          <w:b/>
        </w:rPr>
        <w:t>I –</w:t>
      </w:r>
      <w:r w:rsidRPr="006128F7">
        <w:rPr>
          <w:rFonts w:ascii="Arial" w:hAnsi="Arial" w:cs="Arial"/>
        </w:rPr>
        <w:t xml:space="preserve"> Receber atribuições, funções ou encargos não previstos no respectivo contrato;</w:t>
      </w:r>
    </w:p>
    <w:p w:rsidR="00E57A11" w:rsidRPr="006128F7" w:rsidRDefault="00E57A11" w:rsidP="00E57A11">
      <w:pPr>
        <w:pStyle w:val="SemEspaamento"/>
        <w:jc w:val="both"/>
        <w:rPr>
          <w:rFonts w:ascii="Arial" w:hAnsi="Arial" w:cs="Arial"/>
        </w:rPr>
      </w:pPr>
    </w:p>
    <w:p w:rsidR="00E57A11" w:rsidRDefault="00E57A11" w:rsidP="00E57A11">
      <w:pPr>
        <w:pStyle w:val="SemEspaamento"/>
        <w:ind w:firstLine="1416"/>
        <w:jc w:val="both"/>
        <w:rPr>
          <w:rFonts w:ascii="Arial" w:hAnsi="Arial" w:cs="Arial"/>
        </w:rPr>
      </w:pPr>
      <w:r w:rsidRPr="00796FBA">
        <w:rPr>
          <w:rFonts w:ascii="Arial" w:hAnsi="Arial" w:cs="Arial"/>
          <w:b/>
        </w:rPr>
        <w:t>II –</w:t>
      </w:r>
      <w:r w:rsidRPr="006128F7">
        <w:rPr>
          <w:rFonts w:ascii="Arial" w:hAnsi="Arial" w:cs="Arial"/>
        </w:rPr>
        <w:t xml:space="preserve"> Ser nomeado ou designado, ainda que a título precário ou em substituição, para o exercício de cargo em comissão ou função de confiança;</w:t>
      </w:r>
    </w:p>
    <w:p w:rsidR="00E57A11" w:rsidRPr="006128F7" w:rsidRDefault="00E57A11" w:rsidP="00E57A11">
      <w:pPr>
        <w:pStyle w:val="SemEspaamento"/>
        <w:jc w:val="both"/>
        <w:rPr>
          <w:rFonts w:ascii="Arial" w:hAnsi="Arial" w:cs="Arial"/>
        </w:rPr>
      </w:pPr>
    </w:p>
    <w:p w:rsidR="00E57A11" w:rsidRDefault="00E57A11" w:rsidP="00E57A11">
      <w:pPr>
        <w:pStyle w:val="SemEspaamento"/>
        <w:ind w:firstLine="1416"/>
        <w:jc w:val="both"/>
        <w:rPr>
          <w:rFonts w:ascii="Arial" w:hAnsi="Arial" w:cs="Arial"/>
        </w:rPr>
      </w:pPr>
      <w:r w:rsidRPr="00796FBA">
        <w:rPr>
          <w:rFonts w:ascii="Arial" w:hAnsi="Arial" w:cs="Arial"/>
          <w:b/>
        </w:rPr>
        <w:t>Art. 11 -</w:t>
      </w:r>
      <w:r w:rsidRPr="006128F7">
        <w:rPr>
          <w:rFonts w:ascii="Arial" w:hAnsi="Arial" w:cs="Arial"/>
        </w:rPr>
        <w:t xml:space="preserve"> As infrações disciplinares atribuídas ao pessoal contratado nos termos desta Lei serão apuradas mediante sindicância, concluída no prazo de 30 (trinta) dias e assegurada ampla defesa.</w:t>
      </w:r>
    </w:p>
    <w:p w:rsidR="00E57A11" w:rsidRPr="006128F7" w:rsidRDefault="00E57A11" w:rsidP="00E57A11">
      <w:pPr>
        <w:pStyle w:val="SemEspaamento"/>
        <w:jc w:val="both"/>
        <w:rPr>
          <w:rFonts w:ascii="Arial" w:hAnsi="Arial" w:cs="Arial"/>
        </w:rPr>
      </w:pPr>
    </w:p>
    <w:p w:rsidR="00E57A11" w:rsidRDefault="00E57A11" w:rsidP="00E57A11">
      <w:pPr>
        <w:pStyle w:val="SemEspaamento"/>
        <w:ind w:firstLine="1416"/>
        <w:jc w:val="both"/>
        <w:rPr>
          <w:rFonts w:ascii="Arial" w:hAnsi="Arial" w:cs="Arial"/>
        </w:rPr>
      </w:pPr>
      <w:r w:rsidRPr="00796FBA">
        <w:rPr>
          <w:rFonts w:ascii="Arial" w:hAnsi="Arial" w:cs="Arial"/>
          <w:b/>
        </w:rPr>
        <w:t>Art. 12 -</w:t>
      </w:r>
      <w:r w:rsidRPr="006128F7">
        <w:rPr>
          <w:rFonts w:ascii="Arial" w:hAnsi="Arial" w:cs="Arial"/>
        </w:rPr>
        <w:t xml:space="preserve"> O contrato firmado de acordo com esta Lei extinguir-se-á, sem direito a indenizações.</w:t>
      </w:r>
    </w:p>
    <w:p w:rsidR="00E57A11" w:rsidRPr="006128F7" w:rsidRDefault="00E57A11" w:rsidP="00E57A11">
      <w:pPr>
        <w:pStyle w:val="SemEspaamento"/>
        <w:jc w:val="both"/>
        <w:rPr>
          <w:rFonts w:ascii="Arial" w:hAnsi="Arial" w:cs="Arial"/>
        </w:rPr>
      </w:pPr>
    </w:p>
    <w:p w:rsidR="00E57A11" w:rsidRPr="006128F7" w:rsidRDefault="00E57A11" w:rsidP="00E57A11">
      <w:pPr>
        <w:pStyle w:val="SemEspaamento"/>
        <w:ind w:firstLine="1416"/>
        <w:jc w:val="both"/>
        <w:rPr>
          <w:rFonts w:ascii="Arial" w:hAnsi="Arial" w:cs="Arial"/>
        </w:rPr>
      </w:pPr>
      <w:r w:rsidRPr="00796FBA">
        <w:rPr>
          <w:rFonts w:ascii="Arial" w:hAnsi="Arial" w:cs="Arial"/>
          <w:b/>
        </w:rPr>
        <w:t>Art. 13 -</w:t>
      </w:r>
      <w:r w:rsidRPr="006128F7">
        <w:rPr>
          <w:rFonts w:ascii="Arial" w:hAnsi="Arial" w:cs="Arial"/>
        </w:rPr>
        <w:t xml:space="preserve"> A extinção do contrato temporário pertinente a presente lei poderá ocorrer nos seguintes casos: </w:t>
      </w:r>
    </w:p>
    <w:p w:rsidR="00E57A11" w:rsidRPr="006128F7" w:rsidRDefault="00E57A11" w:rsidP="00E57A11">
      <w:pPr>
        <w:pStyle w:val="SemEspaamento"/>
        <w:ind w:left="708" w:firstLine="708"/>
        <w:jc w:val="both"/>
        <w:rPr>
          <w:rFonts w:ascii="Arial" w:hAnsi="Arial" w:cs="Arial"/>
        </w:rPr>
      </w:pPr>
      <w:r w:rsidRPr="00796FBA">
        <w:rPr>
          <w:rFonts w:ascii="Arial" w:hAnsi="Arial" w:cs="Arial"/>
          <w:b/>
        </w:rPr>
        <w:t>I –</w:t>
      </w:r>
      <w:r w:rsidRPr="006128F7">
        <w:rPr>
          <w:rFonts w:ascii="Arial" w:hAnsi="Arial" w:cs="Arial"/>
        </w:rPr>
        <w:t xml:space="preserve"> Término do prazo contratual;</w:t>
      </w:r>
    </w:p>
    <w:p w:rsidR="00E57A11" w:rsidRPr="006128F7" w:rsidRDefault="00E57A11" w:rsidP="00E57A11">
      <w:pPr>
        <w:pStyle w:val="SemEspaamento"/>
        <w:ind w:firstLine="1416"/>
        <w:jc w:val="both"/>
        <w:rPr>
          <w:rFonts w:ascii="Arial" w:hAnsi="Arial" w:cs="Arial"/>
        </w:rPr>
      </w:pPr>
      <w:r w:rsidRPr="00796FBA">
        <w:rPr>
          <w:rFonts w:ascii="Arial" w:hAnsi="Arial" w:cs="Arial"/>
          <w:b/>
        </w:rPr>
        <w:t>II –</w:t>
      </w:r>
      <w:r w:rsidRPr="006128F7">
        <w:rPr>
          <w:rFonts w:ascii="Arial" w:hAnsi="Arial" w:cs="Arial"/>
        </w:rPr>
        <w:t xml:space="preserve"> A pedido do contratado, mediante comunicação prévia de 30 (trinta) dias;</w:t>
      </w:r>
    </w:p>
    <w:p w:rsidR="00E57A11" w:rsidRPr="006128F7" w:rsidRDefault="00E57A11" w:rsidP="00E57A11">
      <w:pPr>
        <w:pStyle w:val="SemEspaamento"/>
        <w:ind w:left="708" w:firstLine="708"/>
        <w:jc w:val="both"/>
        <w:rPr>
          <w:rFonts w:ascii="Arial" w:hAnsi="Arial" w:cs="Arial"/>
        </w:rPr>
      </w:pPr>
      <w:r w:rsidRPr="00796FBA">
        <w:rPr>
          <w:rFonts w:ascii="Arial" w:hAnsi="Arial" w:cs="Arial"/>
          <w:b/>
        </w:rPr>
        <w:t>III –</w:t>
      </w:r>
      <w:r w:rsidRPr="006128F7">
        <w:rPr>
          <w:rFonts w:ascii="Arial" w:hAnsi="Arial" w:cs="Arial"/>
        </w:rPr>
        <w:t xml:space="preserve"> Interrupção da política ou do programa, quando for o caso;</w:t>
      </w:r>
    </w:p>
    <w:p w:rsidR="00E57A11" w:rsidRPr="006128F7" w:rsidRDefault="00E57A11" w:rsidP="00E57A11">
      <w:pPr>
        <w:pStyle w:val="SemEspaamento"/>
        <w:ind w:left="708" w:firstLine="708"/>
        <w:jc w:val="both"/>
        <w:rPr>
          <w:rFonts w:ascii="Arial" w:hAnsi="Arial" w:cs="Arial"/>
        </w:rPr>
      </w:pPr>
      <w:r w:rsidRPr="00796FBA">
        <w:rPr>
          <w:rFonts w:ascii="Arial" w:hAnsi="Arial" w:cs="Arial"/>
          <w:b/>
        </w:rPr>
        <w:t>IV –</w:t>
      </w:r>
      <w:r w:rsidRPr="006128F7">
        <w:rPr>
          <w:rFonts w:ascii="Arial" w:hAnsi="Arial" w:cs="Arial"/>
        </w:rPr>
        <w:t xml:space="preserve"> Falta grave cometida pelo contratado; </w:t>
      </w:r>
    </w:p>
    <w:p w:rsidR="00E57A11" w:rsidRPr="006128F7" w:rsidRDefault="00E57A11" w:rsidP="00E57A11">
      <w:pPr>
        <w:pStyle w:val="SemEspaamento"/>
        <w:ind w:firstLine="1416"/>
        <w:jc w:val="both"/>
        <w:rPr>
          <w:rFonts w:ascii="Arial" w:hAnsi="Arial" w:cs="Arial"/>
        </w:rPr>
      </w:pPr>
      <w:r w:rsidRPr="00796FBA">
        <w:rPr>
          <w:rFonts w:ascii="Arial" w:hAnsi="Arial" w:cs="Arial"/>
          <w:b/>
        </w:rPr>
        <w:t>V-</w:t>
      </w:r>
      <w:r w:rsidRPr="006128F7">
        <w:rPr>
          <w:rFonts w:ascii="Arial" w:hAnsi="Arial" w:cs="Arial"/>
        </w:rPr>
        <w:t xml:space="preserve"> pela extinção da situação ensejadora da contratação, ainda que antes de seu término regular, e</w:t>
      </w:r>
      <w:r>
        <w:rPr>
          <w:rFonts w:ascii="Arial" w:hAnsi="Arial" w:cs="Arial"/>
        </w:rPr>
        <w:t>;</w:t>
      </w:r>
    </w:p>
    <w:p w:rsidR="00E57A11" w:rsidRDefault="00E57A11" w:rsidP="00E57A11">
      <w:pPr>
        <w:pStyle w:val="SemEspaamento"/>
        <w:ind w:firstLine="1416"/>
        <w:jc w:val="both"/>
        <w:rPr>
          <w:rFonts w:ascii="Arial" w:hAnsi="Arial" w:cs="Arial"/>
        </w:rPr>
      </w:pPr>
      <w:r w:rsidRPr="00796FBA">
        <w:rPr>
          <w:rFonts w:ascii="Arial" w:hAnsi="Arial" w:cs="Arial"/>
          <w:b/>
        </w:rPr>
        <w:t>VI –</w:t>
      </w:r>
      <w:r w:rsidRPr="006128F7">
        <w:rPr>
          <w:rFonts w:ascii="Arial" w:hAnsi="Arial" w:cs="Arial"/>
        </w:rPr>
        <w:t xml:space="preserve"> Por interesse da administração pública, sem necessidade de justificativa.</w:t>
      </w:r>
    </w:p>
    <w:p w:rsidR="00E57A11" w:rsidRPr="006128F7" w:rsidRDefault="00E57A11" w:rsidP="00E57A11">
      <w:pPr>
        <w:pStyle w:val="SemEspaamento"/>
        <w:jc w:val="both"/>
        <w:rPr>
          <w:rFonts w:ascii="Arial" w:hAnsi="Arial" w:cs="Arial"/>
        </w:rPr>
      </w:pPr>
    </w:p>
    <w:p w:rsidR="00E57A11" w:rsidRDefault="00E57A11" w:rsidP="00E57A11">
      <w:pPr>
        <w:pStyle w:val="SemEspaamento"/>
        <w:ind w:firstLine="1418"/>
        <w:jc w:val="both"/>
        <w:rPr>
          <w:rFonts w:ascii="Arial" w:hAnsi="Arial" w:cs="Arial"/>
        </w:rPr>
      </w:pPr>
      <w:r w:rsidRPr="00796FBA">
        <w:rPr>
          <w:rFonts w:ascii="Arial" w:hAnsi="Arial" w:cs="Arial"/>
          <w:b/>
        </w:rPr>
        <w:t>Art. 14 -</w:t>
      </w:r>
      <w:r w:rsidRPr="006128F7">
        <w:rPr>
          <w:rFonts w:ascii="Arial" w:hAnsi="Arial" w:cs="Arial"/>
        </w:rPr>
        <w:t xml:space="preserve"> O recrutamento do pessoal a ser contratado, nos termos desta Lei, será feito mediante processo seletivo simplificado sujeito a ampla divulgação, obedecidos os princípios constitucionais. </w:t>
      </w:r>
    </w:p>
    <w:p w:rsidR="00E57A11" w:rsidRPr="006128F7" w:rsidRDefault="00E57A11" w:rsidP="00E57A11">
      <w:pPr>
        <w:pStyle w:val="SemEspaamento"/>
        <w:jc w:val="both"/>
        <w:rPr>
          <w:rFonts w:ascii="Arial" w:hAnsi="Arial" w:cs="Arial"/>
        </w:rPr>
      </w:pPr>
    </w:p>
    <w:p w:rsidR="00E57A11" w:rsidRPr="006128F7" w:rsidRDefault="00E57A11" w:rsidP="00E57A11">
      <w:pPr>
        <w:pStyle w:val="SemEspaamento"/>
        <w:ind w:firstLine="1416"/>
        <w:jc w:val="both"/>
        <w:rPr>
          <w:rFonts w:ascii="Arial" w:hAnsi="Arial" w:cs="Arial"/>
        </w:rPr>
      </w:pPr>
      <w:r w:rsidRPr="00796FBA">
        <w:rPr>
          <w:rFonts w:ascii="Arial" w:hAnsi="Arial" w:cs="Arial"/>
          <w:b/>
        </w:rPr>
        <w:t>Art. 15 –</w:t>
      </w:r>
      <w:r w:rsidRPr="006128F7">
        <w:rPr>
          <w:rFonts w:ascii="Arial" w:hAnsi="Arial" w:cs="Arial"/>
        </w:rPr>
        <w:t xml:space="preserve"> A Seleção de pessoal a ser contratado para atender a necessidade temporária de excepcional interesse público, observará a aplicação de testes escritos em formato de provas de matérias específicas e relacionadas a habilitação do cargo, como forma eliminatória</w:t>
      </w:r>
      <w:r>
        <w:rPr>
          <w:rFonts w:ascii="Arial" w:hAnsi="Arial" w:cs="Arial"/>
        </w:rPr>
        <w:t>.</w:t>
      </w:r>
    </w:p>
    <w:p w:rsidR="00E57A11" w:rsidRPr="006128F7" w:rsidRDefault="00E57A11" w:rsidP="00E57A11">
      <w:pPr>
        <w:pStyle w:val="SemEspaamento"/>
        <w:jc w:val="both"/>
        <w:rPr>
          <w:rFonts w:ascii="Arial" w:hAnsi="Arial" w:cs="Arial"/>
        </w:rPr>
      </w:pPr>
    </w:p>
    <w:p w:rsidR="00E57A11" w:rsidRPr="006128F7" w:rsidRDefault="00E57A11" w:rsidP="00E57A11">
      <w:pPr>
        <w:pStyle w:val="SemEspaamento"/>
        <w:ind w:firstLine="1416"/>
        <w:jc w:val="both"/>
        <w:rPr>
          <w:rFonts w:ascii="Arial" w:hAnsi="Arial" w:cs="Arial"/>
        </w:rPr>
      </w:pPr>
      <w:r w:rsidRPr="00796FBA">
        <w:rPr>
          <w:rFonts w:ascii="Arial" w:hAnsi="Arial" w:cs="Arial"/>
          <w:b/>
        </w:rPr>
        <w:lastRenderedPageBreak/>
        <w:t>Art. 16 –</w:t>
      </w:r>
      <w:r w:rsidRPr="006128F7">
        <w:rPr>
          <w:rFonts w:ascii="Arial" w:hAnsi="Arial" w:cs="Arial"/>
        </w:rPr>
        <w:t xml:space="preserve"> No momento da sua candidatura, o interessado deverá preencher uma ficha de inscrição que será anexada aos seus documentos, sendo que seus dados servirão de base para sua seleção. </w:t>
      </w:r>
    </w:p>
    <w:p w:rsidR="00E57A11" w:rsidRDefault="00E57A11" w:rsidP="00E57A11">
      <w:pPr>
        <w:pStyle w:val="SemEspaamento"/>
        <w:ind w:firstLine="1416"/>
        <w:jc w:val="both"/>
        <w:rPr>
          <w:rFonts w:ascii="Arial" w:hAnsi="Arial" w:cs="Arial"/>
        </w:rPr>
      </w:pPr>
      <w:r w:rsidRPr="00796FBA">
        <w:rPr>
          <w:rFonts w:ascii="Arial" w:hAnsi="Arial" w:cs="Arial"/>
          <w:b/>
        </w:rPr>
        <w:t>Parágrafo único –</w:t>
      </w:r>
      <w:r w:rsidRPr="006128F7">
        <w:rPr>
          <w:rFonts w:ascii="Arial" w:hAnsi="Arial" w:cs="Arial"/>
        </w:rPr>
        <w:t xml:space="preserve"> O preenchimento correto da ficha e a veracidade das informações serão de inteira responsabilidade do interessado, ficando sujeito à desclassificação no caso de informações incompletas ou inverídicas.</w:t>
      </w:r>
    </w:p>
    <w:p w:rsidR="00E57A11" w:rsidRPr="006128F7" w:rsidRDefault="00E57A11" w:rsidP="00E57A11">
      <w:pPr>
        <w:pStyle w:val="SemEspaamento"/>
        <w:ind w:firstLine="1416"/>
        <w:jc w:val="both"/>
        <w:rPr>
          <w:rFonts w:ascii="Arial" w:hAnsi="Arial" w:cs="Arial"/>
        </w:rPr>
      </w:pPr>
    </w:p>
    <w:p w:rsidR="00E57A11" w:rsidRPr="006128F7" w:rsidRDefault="00E57A11" w:rsidP="00E57A11">
      <w:pPr>
        <w:pStyle w:val="SemEspaamento"/>
        <w:ind w:firstLine="1416"/>
        <w:jc w:val="both"/>
        <w:rPr>
          <w:rFonts w:ascii="Arial" w:hAnsi="Arial" w:cs="Arial"/>
        </w:rPr>
      </w:pPr>
      <w:r w:rsidRPr="00796FBA">
        <w:rPr>
          <w:rFonts w:ascii="Arial" w:hAnsi="Arial" w:cs="Arial"/>
          <w:b/>
        </w:rPr>
        <w:t>Art. 17 –</w:t>
      </w:r>
      <w:r w:rsidRPr="006128F7">
        <w:rPr>
          <w:rFonts w:ascii="Arial" w:hAnsi="Arial" w:cs="Arial"/>
        </w:rPr>
        <w:t xml:space="preserve"> A divulgação do processo seletivo será feita através de Edital afixado na Prefeitura Municipal de Apiacás e suas respectivas Secretarias, bem como a veiculação no Jornal Oficial dos Municípios e na Câmara Municipal. </w:t>
      </w:r>
    </w:p>
    <w:p w:rsidR="00E57A11" w:rsidRPr="006128F7" w:rsidRDefault="00E57A11" w:rsidP="00E57A11">
      <w:pPr>
        <w:pStyle w:val="SemEspaamento"/>
        <w:ind w:firstLine="1416"/>
        <w:jc w:val="both"/>
        <w:rPr>
          <w:rFonts w:ascii="Arial" w:hAnsi="Arial" w:cs="Arial"/>
        </w:rPr>
      </w:pPr>
      <w:r w:rsidRPr="00796FBA">
        <w:rPr>
          <w:rFonts w:ascii="Arial" w:hAnsi="Arial" w:cs="Arial"/>
          <w:b/>
        </w:rPr>
        <w:t>§ 1º –</w:t>
      </w:r>
      <w:r w:rsidRPr="006128F7">
        <w:rPr>
          <w:rFonts w:ascii="Arial" w:hAnsi="Arial" w:cs="Arial"/>
        </w:rPr>
        <w:t xml:space="preserve"> O Edital de Seleção deverá conter, no mínimo, o nome do Município, o órgão interessado, o setor responsável, o nome dos cargos, as quantidades de vagas e as remunerações oferecidas, a jornada semanal, as experiências exigidas, o local onde o interessado poderá obter informações para se inscrever, a data e prazo da inscrição e os documentos exigidos.</w:t>
      </w:r>
    </w:p>
    <w:p w:rsidR="00E57A11" w:rsidRPr="006128F7" w:rsidRDefault="00E57A11" w:rsidP="00E57A11">
      <w:pPr>
        <w:pStyle w:val="SemEspaamento"/>
        <w:ind w:firstLine="1416"/>
        <w:jc w:val="both"/>
        <w:rPr>
          <w:rFonts w:ascii="Arial" w:hAnsi="Arial" w:cs="Arial"/>
        </w:rPr>
      </w:pPr>
      <w:r w:rsidRPr="00796FBA">
        <w:rPr>
          <w:rFonts w:ascii="Arial" w:hAnsi="Arial" w:cs="Arial"/>
          <w:b/>
          <w:color w:val="000000"/>
        </w:rPr>
        <w:t xml:space="preserve">§ 2º </w:t>
      </w:r>
      <w:r w:rsidRPr="00796FBA">
        <w:rPr>
          <w:rFonts w:ascii="Arial" w:hAnsi="Arial" w:cs="Arial"/>
          <w:b/>
        </w:rPr>
        <w:t>–</w:t>
      </w:r>
      <w:r w:rsidRPr="006128F7">
        <w:rPr>
          <w:rFonts w:ascii="Arial" w:hAnsi="Arial" w:cs="Arial"/>
        </w:rPr>
        <w:t xml:space="preserve"> </w:t>
      </w:r>
      <w:r w:rsidRPr="006128F7">
        <w:rPr>
          <w:rFonts w:ascii="Arial" w:hAnsi="Arial" w:cs="Arial"/>
          <w:color w:val="000000"/>
        </w:rPr>
        <w:t>A divulgação do</w:t>
      </w:r>
      <w:r w:rsidRPr="006128F7">
        <w:rPr>
          <w:rFonts w:ascii="Arial" w:hAnsi="Arial" w:cs="Arial"/>
        </w:rPr>
        <w:t xml:space="preserve"> Edital de resultado final deverá ser feito pelos mesmos meios de comunicação utilizados para a divulgação do processo seletivo.   </w:t>
      </w:r>
    </w:p>
    <w:p w:rsidR="00E57A11" w:rsidRDefault="00E57A11" w:rsidP="00E57A11">
      <w:pPr>
        <w:pStyle w:val="SemEspaamento"/>
        <w:ind w:firstLine="1416"/>
        <w:jc w:val="both"/>
        <w:rPr>
          <w:rFonts w:ascii="Arial" w:hAnsi="Arial" w:cs="Arial"/>
        </w:rPr>
      </w:pPr>
      <w:r w:rsidRPr="00796FBA">
        <w:rPr>
          <w:rFonts w:ascii="Arial" w:hAnsi="Arial" w:cs="Arial"/>
          <w:b/>
          <w:color w:val="000000"/>
        </w:rPr>
        <w:t xml:space="preserve">§ 3º </w:t>
      </w:r>
      <w:r w:rsidRPr="00796FBA">
        <w:rPr>
          <w:rFonts w:ascii="Arial" w:hAnsi="Arial" w:cs="Arial"/>
          <w:b/>
        </w:rPr>
        <w:t>–</w:t>
      </w:r>
      <w:r w:rsidRPr="006128F7">
        <w:rPr>
          <w:rFonts w:ascii="Arial" w:hAnsi="Arial" w:cs="Arial"/>
        </w:rPr>
        <w:t xml:space="preserve"> As inscrições iniciarão no primeiro dia útil posterior a publicação do Edital do Processo Seletivo Simplificado. </w:t>
      </w:r>
    </w:p>
    <w:p w:rsidR="00E57A11" w:rsidRPr="006128F7" w:rsidRDefault="00E57A11" w:rsidP="00E57A11">
      <w:pPr>
        <w:pStyle w:val="SemEspaamento"/>
        <w:jc w:val="both"/>
        <w:rPr>
          <w:rFonts w:ascii="Arial" w:hAnsi="Arial" w:cs="Arial"/>
        </w:rPr>
      </w:pPr>
    </w:p>
    <w:p w:rsidR="00E57A11" w:rsidRDefault="00E57A11" w:rsidP="00E57A11">
      <w:pPr>
        <w:pStyle w:val="SemEspaamento"/>
        <w:ind w:firstLine="1416"/>
        <w:jc w:val="both"/>
        <w:rPr>
          <w:rFonts w:ascii="Arial" w:hAnsi="Arial" w:cs="Arial"/>
        </w:rPr>
      </w:pPr>
      <w:r w:rsidRPr="00796FBA">
        <w:rPr>
          <w:rFonts w:ascii="Arial" w:hAnsi="Arial" w:cs="Arial"/>
          <w:b/>
        </w:rPr>
        <w:t>Art. 18 –</w:t>
      </w:r>
      <w:r w:rsidRPr="006128F7">
        <w:rPr>
          <w:rFonts w:ascii="Arial" w:hAnsi="Arial" w:cs="Arial"/>
        </w:rPr>
        <w:t xml:space="preserve"> Publicado o resultado final do processo seletivo e encerrada a fase recursal a Autoridade administrativa superior deverá homologá-lo ou anulá-lo, de ofício, no caso de ilegalidade, podendo ainda revogá-lo no caso da existência de fato superveniente devidamente comprovado.</w:t>
      </w:r>
    </w:p>
    <w:p w:rsidR="00E57A11" w:rsidRPr="00BE5551" w:rsidRDefault="00E57A11" w:rsidP="00E57A11">
      <w:pPr>
        <w:pStyle w:val="SemEspaamento"/>
        <w:jc w:val="both"/>
        <w:rPr>
          <w:rFonts w:ascii="Arial" w:hAnsi="Arial" w:cs="Arial"/>
        </w:rPr>
      </w:pPr>
    </w:p>
    <w:p w:rsidR="00E57A11" w:rsidRPr="00BE5551" w:rsidRDefault="00E57A11" w:rsidP="00E57A11">
      <w:pPr>
        <w:pStyle w:val="SemEspaamento"/>
        <w:ind w:firstLine="1416"/>
        <w:jc w:val="both"/>
        <w:rPr>
          <w:rFonts w:ascii="Arial" w:hAnsi="Arial" w:cs="Arial"/>
          <w:b/>
        </w:rPr>
      </w:pPr>
      <w:r w:rsidRPr="00BE5551">
        <w:rPr>
          <w:rFonts w:ascii="Arial" w:hAnsi="Arial" w:cs="Arial"/>
          <w:b/>
        </w:rPr>
        <w:t>Art. 19 –</w:t>
      </w:r>
      <w:r w:rsidRPr="00BE5551">
        <w:rPr>
          <w:rFonts w:ascii="Arial" w:hAnsi="Arial" w:cs="Arial"/>
        </w:rPr>
        <w:t xml:space="preserve"> A contratação para os cargos estabelecidos na presente lei será após a homologação do resultado final do processo seletivo, obedecendo sempre à ordem de classificação dos candidatos.</w:t>
      </w:r>
      <w:r w:rsidRPr="00BE5551">
        <w:rPr>
          <w:rFonts w:ascii="Arial" w:hAnsi="Arial" w:cs="Arial"/>
          <w:b/>
        </w:rPr>
        <w:t xml:space="preserve"> </w:t>
      </w:r>
    </w:p>
    <w:p w:rsidR="00E57A11" w:rsidRPr="006128F7" w:rsidRDefault="00E57A11" w:rsidP="00E57A11">
      <w:pPr>
        <w:pStyle w:val="SemEspaamento"/>
        <w:ind w:firstLine="1416"/>
        <w:jc w:val="both"/>
        <w:rPr>
          <w:rFonts w:ascii="Arial" w:hAnsi="Arial" w:cs="Arial"/>
        </w:rPr>
      </w:pPr>
      <w:r w:rsidRPr="00796FBA">
        <w:rPr>
          <w:rFonts w:ascii="Arial" w:hAnsi="Arial" w:cs="Arial"/>
          <w:b/>
        </w:rPr>
        <w:t>§ 1º -</w:t>
      </w:r>
      <w:r w:rsidRPr="006128F7">
        <w:rPr>
          <w:rFonts w:ascii="Arial" w:hAnsi="Arial" w:cs="Arial"/>
        </w:rPr>
        <w:t xml:space="preserve"> O candidato aprovado será regularmente convocado para a contratação, devendo obedecer ao prazo estipulado no edital do processo seletivo simplificado.</w:t>
      </w:r>
    </w:p>
    <w:p w:rsidR="00E57A11" w:rsidRPr="006128F7" w:rsidRDefault="00E57A11" w:rsidP="00E57A11">
      <w:pPr>
        <w:pStyle w:val="SemEspaamento"/>
        <w:ind w:firstLine="1416"/>
        <w:jc w:val="both"/>
        <w:rPr>
          <w:rFonts w:ascii="Arial" w:hAnsi="Arial" w:cs="Arial"/>
        </w:rPr>
      </w:pPr>
      <w:r w:rsidRPr="00796FBA">
        <w:rPr>
          <w:rFonts w:ascii="Arial" w:hAnsi="Arial" w:cs="Arial"/>
          <w:b/>
        </w:rPr>
        <w:t>§ 2º -</w:t>
      </w:r>
      <w:r w:rsidRPr="006128F7">
        <w:rPr>
          <w:rFonts w:ascii="Arial" w:hAnsi="Arial" w:cs="Arial"/>
        </w:rPr>
        <w:t xml:space="preserve"> O candidato que não comparecer dentro do prazo estipulado para contratação, ou comparecer sem os documentos obrigatórios, perderá a vaga para o candidato classificado na sequência, desde que este cumpra os requisitos.</w:t>
      </w:r>
    </w:p>
    <w:p w:rsidR="00E57A11" w:rsidRDefault="00E57A11" w:rsidP="00E57A11">
      <w:pPr>
        <w:pStyle w:val="SemEspaamento"/>
        <w:ind w:firstLine="1416"/>
        <w:jc w:val="both"/>
        <w:rPr>
          <w:rFonts w:ascii="Arial" w:hAnsi="Arial" w:cs="Arial"/>
        </w:rPr>
      </w:pPr>
      <w:r w:rsidRPr="00796FBA">
        <w:rPr>
          <w:rFonts w:ascii="Arial" w:hAnsi="Arial" w:cs="Arial"/>
          <w:b/>
        </w:rPr>
        <w:t>§ 3º -</w:t>
      </w:r>
      <w:r w:rsidRPr="006128F7">
        <w:rPr>
          <w:rFonts w:ascii="Arial" w:hAnsi="Arial" w:cs="Arial"/>
        </w:rPr>
        <w:t xml:space="preserve"> Não será contratado qualquer candidato, que, embora aprovado e munido de documentos, não apresente condições físicas e mentais para o desempenho satisfatório das funções do cargo. </w:t>
      </w:r>
    </w:p>
    <w:p w:rsidR="00E57A11" w:rsidRPr="006128F7" w:rsidRDefault="00E57A11" w:rsidP="00E57A11">
      <w:pPr>
        <w:pStyle w:val="SemEspaamento"/>
        <w:jc w:val="both"/>
        <w:rPr>
          <w:rFonts w:ascii="Arial" w:hAnsi="Arial" w:cs="Arial"/>
        </w:rPr>
      </w:pPr>
    </w:p>
    <w:p w:rsidR="00E57A11" w:rsidRDefault="00E57A11" w:rsidP="00E57A11">
      <w:pPr>
        <w:pStyle w:val="SemEspaamento"/>
        <w:ind w:firstLine="1416"/>
        <w:jc w:val="both"/>
        <w:rPr>
          <w:rFonts w:ascii="Arial" w:hAnsi="Arial" w:cs="Arial"/>
        </w:rPr>
      </w:pPr>
      <w:r w:rsidRPr="00796FBA">
        <w:rPr>
          <w:rFonts w:ascii="Arial" w:hAnsi="Arial" w:cs="Arial"/>
          <w:b/>
        </w:rPr>
        <w:t>Art. 20 –</w:t>
      </w:r>
      <w:r w:rsidRPr="006128F7">
        <w:rPr>
          <w:rFonts w:ascii="Arial" w:hAnsi="Arial" w:cs="Arial"/>
        </w:rPr>
        <w:t xml:space="preserve"> Cabe ao candidato classificado ou desclassificado, recurso no prazo de 02 (dois) dias úteis, devendo ser encaminhado em forma de requerimento ao Presidente da Comissão de realização do Processo Seletivo, que poderá rever sua decisão, ou encaminhar ao Prefeito para decisão final. </w:t>
      </w:r>
    </w:p>
    <w:p w:rsidR="00E57A11" w:rsidRPr="006128F7" w:rsidRDefault="00E57A11" w:rsidP="00E57A11">
      <w:pPr>
        <w:pStyle w:val="SemEspaamento"/>
        <w:jc w:val="both"/>
        <w:rPr>
          <w:rFonts w:ascii="Arial" w:hAnsi="Arial" w:cs="Arial"/>
        </w:rPr>
      </w:pPr>
    </w:p>
    <w:p w:rsidR="00E57A11" w:rsidRPr="006128F7" w:rsidRDefault="00E57A11" w:rsidP="00E57A11">
      <w:pPr>
        <w:pStyle w:val="SemEspaamento"/>
        <w:ind w:firstLine="1416"/>
        <w:jc w:val="both"/>
        <w:rPr>
          <w:rFonts w:ascii="Arial" w:hAnsi="Arial" w:cs="Arial"/>
          <w:strike/>
        </w:rPr>
      </w:pPr>
      <w:r w:rsidRPr="00796FBA">
        <w:rPr>
          <w:rFonts w:ascii="Arial" w:hAnsi="Arial" w:cs="Arial"/>
          <w:b/>
        </w:rPr>
        <w:t>Art. 21 –</w:t>
      </w:r>
      <w:r w:rsidRPr="006128F7">
        <w:rPr>
          <w:rFonts w:ascii="Arial" w:hAnsi="Arial" w:cs="Arial"/>
        </w:rPr>
        <w:t xml:space="preserve"> Havendo candidatos empatados em todos os critérios, a vaga será decidida de acordo com:</w:t>
      </w:r>
    </w:p>
    <w:p w:rsidR="00E57A11" w:rsidRPr="006128F7" w:rsidRDefault="00E57A11" w:rsidP="00E57A11">
      <w:pPr>
        <w:pStyle w:val="SemEspaamento"/>
        <w:ind w:left="708" w:firstLine="708"/>
        <w:jc w:val="both"/>
        <w:rPr>
          <w:rFonts w:ascii="Arial" w:hAnsi="Arial" w:cs="Arial"/>
        </w:rPr>
      </w:pPr>
      <w:r w:rsidRPr="00796FBA">
        <w:rPr>
          <w:rFonts w:ascii="Arial" w:hAnsi="Arial" w:cs="Arial"/>
          <w:b/>
        </w:rPr>
        <w:t>I –</w:t>
      </w:r>
      <w:r w:rsidRPr="006128F7">
        <w:rPr>
          <w:rFonts w:ascii="Arial" w:hAnsi="Arial" w:cs="Arial"/>
        </w:rPr>
        <w:t xml:space="preserve"> maior nota na prova especifica;</w:t>
      </w:r>
    </w:p>
    <w:p w:rsidR="00E57A11" w:rsidRPr="006128F7" w:rsidRDefault="00E57A11" w:rsidP="00E57A11">
      <w:pPr>
        <w:pStyle w:val="SemEspaamento"/>
        <w:ind w:left="708" w:firstLine="708"/>
        <w:jc w:val="both"/>
        <w:rPr>
          <w:rFonts w:ascii="Arial" w:hAnsi="Arial" w:cs="Arial"/>
        </w:rPr>
      </w:pPr>
      <w:r w:rsidRPr="006128F7">
        <w:rPr>
          <w:rFonts w:ascii="Arial" w:hAnsi="Arial" w:cs="Arial"/>
        </w:rPr>
        <w:t>II – maior nota na prova de português;</w:t>
      </w:r>
    </w:p>
    <w:p w:rsidR="00E57A11" w:rsidRDefault="00E57A11" w:rsidP="00E57A11">
      <w:pPr>
        <w:pStyle w:val="SemEspaamento"/>
        <w:ind w:firstLine="1416"/>
        <w:jc w:val="both"/>
        <w:rPr>
          <w:rFonts w:ascii="Arial" w:hAnsi="Arial" w:cs="Arial"/>
        </w:rPr>
      </w:pPr>
      <w:r w:rsidRPr="00796FBA">
        <w:rPr>
          <w:rFonts w:ascii="Arial" w:hAnsi="Arial" w:cs="Arial"/>
          <w:b/>
        </w:rPr>
        <w:t>III –</w:t>
      </w:r>
      <w:r w:rsidRPr="006128F7">
        <w:rPr>
          <w:rFonts w:ascii="Arial" w:hAnsi="Arial" w:cs="Arial"/>
        </w:rPr>
        <w:t xml:space="preserve"> candidato com maior idade, resguardado os direitos previstos nos termos do Art. 27 da Lei nº 10.741/2003.</w:t>
      </w:r>
    </w:p>
    <w:p w:rsidR="00E57A11" w:rsidRPr="006128F7" w:rsidRDefault="00E57A11" w:rsidP="00E57A11">
      <w:pPr>
        <w:pStyle w:val="SemEspaamento"/>
        <w:jc w:val="both"/>
        <w:rPr>
          <w:rFonts w:ascii="Arial" w:hAnsi="Arial" w:cs="Arial"/>
        </w:rPr>
      </w:pPr>
    </w:p>
    <w:p w:rsidR="00E57A11" w:rsidRPr="006128F7" w:rsidRDefault="00E57A11" w:rsidP="00E57A11">
      <w:pPr>
        <w:pStyle w:val="SemEspaamento"/>
        <w:ind w:firstLine="1416"/>
        <w:jc w:val="both"/>
        <w:rPr>
          <w:rFonts w:ascii="Arial" w:hAnsi="Arial" w:cs="Arial"/>
        </w:rPr>
      </w:pPr>
      <w:r w:rsidRPr="00796FBA">
        <w:rPr>
          <w:rFonts w:ascii="Arial" w:hAnsi="Arial" w:cs="Arial"/>
          <w:b/>
        </w:rPr>
        <w:lastRenderedPageBreak/>
        <w:t>Art. 22 –</w:t>
      </w:r>
      <w:r w:rsidRPr="006128F7">
        <w:rPr>
          <w:rFonts w:ascii="Arial" w:hAnsi="Arial" w:cs="Arial"/>
        </w:rPr>
        <w:t xml:space="preserve"> Os contratados, salvo nos casos previstos em lei, não poderão:</w:t>
      </w:r>
    </w:p>
    <w:p w:rsidR="00E57A11" w:rsidRPr="006128F7" w:rsidRDefault="00E57A11" w:rsidP="00E57A11">
      <w:pPr>
        <w:pStyle w:val="SemEspaamento"/>
        <w:ind w:left="708" w:firstLine="708"/>
        <w:jc w:val="both"/>
        <w:rPr>
          <w:rFonts w:ascii="Arial" w:hAnsi="Arial" w:cs="Arial"/>
        </w:rPr>
      </w:pPr>
      <w:r w:rsidRPr="00E348B4">
        <w:rPr>
          <w:rFonts w:ascii="Arial" w:hAnsi="Arial" w:cs="Arial"/>
          <w:b/>
        </w:rPr>
        <w:t>I –</w:t>
      </w:r>
      <w:r w:rsidRPr="006128F7">
        <w:rPr>
          <w:rFonts w:ascii="Arial" w:hAnsi="Arial" w:cs="Arial"/>
        </w:rPr>
        <w:t xml:space="preserve"> acumular cargo, emprego ou função pública;</w:t>
      </w:r>
    </w:p>
    <w:p w:rsidR="00E57A11" w:rsidRDefault="00E57A11" w:rsidP="00E57A11">
      <w:pPr>
        <w:pStyle w:val="SemEspaamento"/>
        <w:ind w:firstLine="1416"/>
        <w:jc w:val="both"/>
        <w:rPr>
          <w:rFonts w:ascii="Arial" w:hAnsi="Arial" w:cs="Arial"/>
        </w:rPr>
      </w:pPr>
      <w:r w:rsidRPr="00E348B4">
        <w:rPr>
          <w:rFonts w:ascii="Arial" w:hAnsi="Arial" w:cs="Arial"/>
          <w:b/>
        </w:rPr>
        <w:t>II –</w:t>
      </w:r>
      <w:r w:rsidRPr="006128F7">
        <w:rPr>
          <w:rFonts w:ascii="Arial" w:hAnsi="Arial" w:cs="Arial"/>
        </w:rPr>
        <w:t xml:space="preserve"> ter a vigência de seu contrato prorrogada por período superior ao autorizado nesta lei.</w:t>
      </w:r>
    </w:p>
    <w:p w:rsidR="00E57A11" w:rsidRPr="006128F7" w:rsidRDefault="00E57A11" w:rsidP="00E57A11">
      <w:pPr>
        <w:pStyle w:val="SemEspaamento"/>
        <w:jc w:val="both"/>
        <w:rPr>
          <w:rFonts w:ascii="Arial" w:hAnsi="Arial" w:cs="Arial"/>
        </w:rPr>
      </w:pPr>
    </w:p>
    <w:p w:rsidR="00E57A11" w:rsidRDefault="00E57A11" w:rsidP="00E57A11">
      <w:pPr>
        <w:pStyle w:val="SemEspaamento"/>
        <w:ind w:firstLine="1416"/>
        <w:jc w:val="both"/>
        <w:rPr>
          <w:rFonts w:ascii="Arial" w:hAnsi="Arial" w:cs="Arial"/>
        </w:rPr>
      </w:pPr>
      <w:r w:rsidRPr="00796FBA">
        <w:rPr>
          <w:rFonts w:ascii="Arial" w:hAnsi="Arial" w:cs="Arial"/>
          <w:b/>
        </w:rPr>
        <w:t>Art. 23 –</w:t>
      </w:r>
      <w:r w:rsidRPr="006128F7">
        <w:rPr>
          <w:rFonts w:ascii="Arial" w:hAnsi="Arial" w:cs="Arial"/>
        </w:rPr>
        <w:t xml:space="preserve"> Nenhum contratado iniciará suas atividades sem ter assinado o contrato e, no entanto tomado ciência de suas obrigações e das condições da prestação dos serviços.</w:t>
      </w:r>
    </w:p>
    <w:p w:rsidR="00E57A11" w:rsidRPr="006128F7" w:rsidRDefault="00E57A11" w:rsidP="00E57A11">
      <w:pPr>
        <w:pStyle w:val="SemEspaamento"/>
        <w:ind w:firstLine="1416"/>
        <w:jc w:val="both"/>
        <w:rPr>
          <w:rFonts w:ascii="Arial" w:hAnsi="Arial" w:cs="Arial"/>
        </w:rPr>
      </w:pPr>
      <w:r w:rsidRPr="006128F7">
        <w:rPr>
          <w:rFonts w:ascii="Arial" w:hAnsi="Arial" w:cs="Arial"/>
        </w:rPr>
        <w:t xml:space="preserve"> </w:t>
      </w:r>
    </w:p>
    <w:p w:rsidR="00E57A11" w:rsidRPr="006128F7" w:rsidRDefault="00E57A11" w:rsidP="00E57A11">
      <w:pPr>
        <w:pStyle w:val="SemEspaamento"/>
        <w:ind w:firstLine="1416"/>
        <w:jc w:val="both"/>
        <w:rPr>
          <w:rFonts w:ascii="Arial" w:hAnsi="Arial" w:cs="Arial"/>
        </w:rPr>
      </w:pPr>
      <w:r w:rsidRPr="00796FBA">
        <w:rPr>
          <w:rFonts w:ascii="Arial" w:hAnsi="Arial" w:cs="Arial"/>
          <w:b/>
        </w:rPr>
        <w:t>Art. 24 –</w:t>
      </w:r>
      <w:r w:rsidRPr="006128F7">
        <w:rPr>
          <w:rFonts w:ascii="Arial" w:hAnsi="Arial" w:cs="Arial"/>
        </w:rPr>
        <w:t xml:space="preserve"> A Comissão para realização do processo seletivo será composta pelos seguintes representantes:</w:t>
      </w:r>
    </w:p>
    <w:p w:rsidR="00E57A11" w:rsidRPr="006128F7" w:rsidRDefault="00E57A11" w:rsidP="00E57A11">
      <w:pPr>
        <w:pStyle w:val="SemEspaamento"/>
        <w:ind w:left="708" w:firstLine="708"/>
        <w:jc w:val="both"/>
        <w:rPr>
          <w:rFonts w:ascii="Arial" w:hAnsi="Arial" w:cs="Arial"/>
        </w:rPr>
      </w:pPr>
      <w:r w:rsidRPr="00796FBA">
        <w:rPr>
          <w:rFonts w:ascii="Arial" w:hAnsi="Arial" w:cs="Arial"/>
          <w:b/>
        </w:rPr>
        <w:t>I –</w:t>
      </w:r>
      <w:r w:rsidRPr="006128F7">
        <w:rPr>
          <w:rFonts w:ascii="Arial" w:hAnsi="Arial" w:cs="Arial"/>
        </w:rPr>
        <w:t xml:space="preserve"> Um representante d</w:t>
      </w:r>
      <w:r>
        <w:rPr>
          <w:rFonts w:ascii="Arial" w:hAnsi="Arial" w:cs="Arial"/>
        </w:rPr>
        <w:t>o Departamento de Recursos Humanos</w:t>
      </w:r>
      <w:r w:rsidRPr="006128F7">
        <w:rPr>
          <w:rFonts w:ascii="Arial" w:hAnsi="Arial" w:cs="Arial"/>
        </w:rPr>
        <w:t>;</w:t>
      </w:r>
    </w:p>
    <w:p w:rsidR="00E57A11" w:rsidRPr="006128F7" w:rsidRDefault="00E57A11" w:rsidP="00E57A11">
      <w:pPr>
        <w:pStyle w:val="SemEspaamento"/>
        <w:ind w:left="708" w:firstLine="708"/>
        <w:jc w:val="both"/>
        <w:rPr>
          <w:rFonts w:ascii="Arial" w:hAnsi="Arial" w:cs="Arial"/>
        </w:rPr>
      </w:pPr>
      <w:r w:rsidRPr="00796FBA">
        <w:rPr>
          <w:rFonts w:ascii="Arial" w:hAnsi="Arial" w:cs="Arial"/>
          <w:b/>
        </w:rPr>
        <w:t>II -</w:t>
      </w:r>
      <w:r w:rsidRPr="006128F7">
        <w:rPr>
          <w:rFonts w:ascii="Arial" w:hAnsi="Arial" w:cs="Arial"/>
        </w:rPr>
        <w:t xml:space="preserve"> Um representante da Secretaria Municipal de Educação;</w:t>
      </w:r>
    </w:p>
    <w:p w:rsidR="00E57A11" w:rsidRPr="006128F7" w:rsidRDefault="00E57A11" w:rsidP="00E57A11">
      <w:pPr>
        <w:pStyle w:val="SemEspaamento"/>
        <w:ind w:left="708" w:firstLine="708"/>
        <w:jc w:val="both"/>
        <w:rPr>
          <w:rFonts w:ascii="Arial" w:hAnsi="Arial" w:cs="Arial"/>
          <w:iCs/>
        </w:rPr>
      </w:pPr>
      <w:r w:rsidRPr="00E348B4">
        <w:rPr>
          <w:rFonts w:ascii="Arial" w:hAnsi="Arial" w:cs="Arial"/>
          <w:b/>
        </w:rPr>
        <w:t>III –</w:t>
      </w:r>
      <w:r w:rsidRPr="006128F7">
        <w:rPr>
          <w:rFonts w:ascii="Arial" w:hAnsi="Arial" w:cs="Arial"/>
        </w:rPr>
        <w:t xml:space="preserve"> Um representante da </w:t>
      </w:r>
      <w:r w:rsidRPr="006128F7">
        <w:rPr>
          <w:rFonts w:ascii="Arial" w:hAnsi="Arial" w:cs="Arial"/>
          <w:iCs/>
        </w:rPr>
        <w:t>Secretaria Municipal de Saúde;</w:t>
      </w:r>
    </w:p>
    <w:p w:rsidR="00E57A11" w:rsidRPr="006128F7" w:rsidRDefault="00E57A11" w:rsidP="00E57A11">
      <w:pPr>
        <w:pStyle w:val="SemEspaamento"/>
        <w:ind w:firstLine="1416"/>
        <w:jc w:val="both"/>
        <w:rPr>
          <w:rFonts w:ascii="Arial" w:hAnsi="Arial" w:cs="Arial"/>
        </w:rPr>
      </w:pPr>
      <w:r>
        <w:rPr>
          <w:rFonts w:ascii="Arial" w:hAnsi="Arial" w:cs="Arial"/>
          <w:b/>
        </w:rPr>
        <w:t>Parágrafo</w:t>
      </w:r>
      <w:r w:rsidRPr="00796FBA">
        <w:rPr>
          <w:rFonts w:ascii="Arial" w:hAnsi="Arial" w:cs="Arial"/>
          <w:b/>
        </w:rPr>
        <w:t xml:space="preserve"> Único -</w:t>
      </w:r>
      <w:r w:rsidRPr="006128F7">
        <w:rPr>
          <w:rFonts w:ascii="Arial" w:hAnsi="Arial" w:cs="Arial"/>
        </w:rPr>
        <w:t xml:space="preserve"> Os cargos da Comissão disposta no caput deste artigo serão </w:t>
      </w:r>
      <w:bookmarkStart w:id="0" w:name="_GoBack"/>
      <w:bookmarkEnd w:id="0"/>
      <w:r w:rsidRPr="006128F7">
        <w:rPr>
          <w:rFonts w:ascii="Arial" w:hAnsi="Arial" w:cs="Arial"/>
        </w:rPr>
        <w:t xml:space="preserve">definidos pelos membros indicados, com a seguinte ordem: </w:t>
      </w:r>
    </w:p>
    <w:p w:rsidR="00E57A11" w:rsidRPr="006128F7" w:rsidRDefault="00E57A11" w:rsidP="00E57A11">
      <w:pPr>
        <w:pStyle w:val="SemEspaamento"/>
        <w:ind w:left="708" w:firstLine="708"/>
        <w:jc w:val="both"/>
        <w:rPr>
          <w:rFonts w:ascii="Arial" w:hAnsi="Arial" w:cs="Arial"/>
        </w:rPr>
      </w:pPr>
      <w:r w:rsidRPr="00796FBA">
        <w:rPr>
          <w:rFonts w:ascii="Arial" w:hAnsi="Arial" w:cs="Arial"/>
          <w:b/>
        </w:rPr>
        <w:t>I –</w:t>
      </w:r>
      <w:r w:rsidRPr="006128F7">
        <w:rPr>
          <w:rFonts w:ascii="Arial" w:hAnsi="Arial" w:cs="Arial"/>
        </w:rPr>
        <w:t xml:space="preserve"> Presidente</w:t>
      </w:r>
    </w:p>
    <w:p w:rsidR="00E57A11" w:rsidRPr="006128F7" w:rsidRDefault="00E57A11" w:rsidP="00E57A11">
      <w:pPr>
        <w:pStyle w:val="SemEspaamento"/>
        <w:ind w:left="708" w:firstLine="708"/>
        <w:jc w:val="both"/>
        <w:rPr>
          <w:rFonts w:ascii="Arial" w:hAnsi="Arial" w:cs="Arial"/>
        </w:rPr>
      </w:pPr>
      <w:r w:rsidRPr="00796FBA">
        <w:rPr>
          <w:rFonts w:ascii="Arial" w:hAnsi="Arial" w:cs="Arial"/>
          <w:b/>
        </w:rPr>
        <w:t>II –</w:t>
      </w:r>
      <w:r w:rsidRPr="006128F7">
        <w:rPr>
          <w:rFonts w:ascii="Arial" w:hAnsi="Arial" w:cs="Arial"/>
        </w:rPr>
        <w:t xml:space="preserve"> Secretário</w:t>
      </w:r>
    </w:p>
    <w:p w:rsidR="00E57A11" w:rsidRDefault="00E57A11" w:rsidP="00E57A11">
      <w:pPr>
        <w:pStyle w:val="SemEspaamento"/>
        <w:ind w:left="708" w:firstLine="708"/>
        <w:jc w:val="both"/>
        <w:rPr>
          <w:rFonts w:ascii="Arial" w:hAnsi="Arial" w:cs="Arial"/>
        </w:rPr>
      </w:pPr>
      <w:r w:rsidRPr="00796FBA">
        <w:rPr>
          <w:rFonts w:ascii="Arial" w:hAnsi="Arial" w:cs="Arial"/>
          <w:b/>
        </w:rPr>
        <w:t>III –</w:t>
      </w:r>
      <w:r w:rsidRPr="006128F7">
        <w:rPr>
          <w:rFonts w:ascii="Arial" w:hAnsi="Arial" w:cs="Arial"/>
        </w:rPr>
        <w:t xml:space="preserve"> Membro</w:t>
      </w:r>
    </w:p>
    <w:p w:rsidR="00E57A11" w:rsidRPr="006128F7" w:rsidRDefault="00E57A11" w:rsidP="00E57A11">
      <w:pPr>
        <w:pStyle w:val="SemEspaamento"/>
        <w:jc w:val="both"/>
        <w:rPr>
          <w:rFonts w:ascii="Arial" w:hAnsi="Arial" w:cs="Arial"/>
        </w:rPr>
      </w:pPr>
    </w:p>
    <w:p w:rsidR="00E57A11" w:rsidRDefault="00E57A11" w:rsidP="00E57A11">
      <w:pPr>
        <w:pStyle w:val="SemEspaamento"/>
        <w:ind w:firstLine="1416"/>
        <w:jc w:val="both"/>
        <w:rPr>
          <w:rFonts w:ascii="Arial" w:hAnsi="Arial" w:cs="Arial"/>
        </w:rPr>
      </w:pPr>
      <w:r w:rsidRPr="00796FBA">
        <w:rPr>
          <w:rFonts w:ascii="Arial" w:hAnsi="Arial" w:cs="Arial"/>
          <w:b/>
        </w:rPr>
        <w:t>Art. 25 –</w:t>
      </w:r>
      <w:r w:rsidRPr="006128F7">
        <w:rPr>
          <w:rFonts w:ascii="Arial" w:hAnsi="Arial" w:cs="Arial"/>
        </w:rPr>
        <w:t xml:space="preserve"> Esta Lei entrará em vigor na data de sua publicação ou afixação, revogadas as disposições contrárias.</w:t>
      </w:r>
    </w:p>
    <w:p w:rsidR="00E57A11" w:rsidRDefault="00E57A11" w:rsidP="00E57A11">
      <w:pPr>
        <w:pStyle w:val="SemEspaamento"/>
        <w:jc w:val="both"/>
        <w:rPr>
          <w:rFonts w:ascii="Arial" w:hAnsi="Arial" w:cs="Arial"/>
        </w:rPr>
      </w:pPr>
    </w:p>
    <w:p w:rsidR="00E57A11" w:rsidRDefault="00E57A11" w:rsidP="00E57A11">
      <w:pPr>
        <w:pStyle w:val="SemEspaamento"/>
        <w:jc w:val="both"/>
        <w:rPr>
          <w:rFonts w:ascii="Arial" w:hAnsi="Arial" w:cs="Arial"/>
        </w:rPr>
      </w:pPr>
    </w:p>
    <w:p w:rsidR="00E57A11" w:rsidRPr="006128F7" w:rsidRDefault="00E57A11" w:rsidP="00E57A11">
      <w:pPr>
        <w:pStyle w:val="SemEspaamento"/>
        <w:jc w:val="both"/>
        <w:rPr>
          <w:rFonts w:ascii="Arial" w:hAnsi="Arial" w:cs="Arial"/>
        </w:rPr>
      </w:pPr>
    </w:p>
    <w:p w:rsidR="00E57A11" w:rsidRPr="006128F7" w:rsidRDefault="00E57A11" w:rsidP="00E57A11">
      <w:pPr>
        <w:pStyle w:val="SemEspaamento"/>
        <w:jc w:val="both"/>
        <w:rPr>
          <w:rFonts w:ascii="Arial" w:hAnsi="Arial" w:cs="Arial"/>
        </w:rPr>
      </w:pPr>
    </w:p>
    <w:p w:rsidR="00E57A11" w:rsidRPr="00796FBA" w:rsidRDefault="00E57A11" w:rsidP="00E57A11">
      <w:pPr>
        <w:pStyle w:val="SemEspaamento"/>
        <w:ind w:left="1416" w:firstLine="708"/>
        <w:jc w:val="both"/>
        <w:rPr>
          <w:rFonts w:ascii="Arial" w:hAnsi="Arial" w:cs="Arial"/>
          <w:b/>
        </w:rPr>
      </w:pPr>
      <w:r>
        <w:rPr>
          <w:rFonts w:ascii="Arial" w:hAnsi="Arial" w:cs="Arial"/>
          <w:b/>
        </w:rPr>
        <w:t>Prefeitura de Apiacás/MT</w:t>
      </w:r>
      <w:r w:rsidRPr="00796FBA">
        <w:rPr>
          <w:rFonts w:ascii="Arial" w:hAnsi="Arial" w:cs="Arial"/>
          <w:b/>
        </w:rPr>
        <w:t xml:space="preserve">, </w:t>
      </w:r>
      <w:r>
        <w:rPr>
          <w:rFonts w:ascii="Arial" w:hAnsi="Arial" w:cs="Arial"/>
          <w:b/>
        </w:rPr>
        <w:t>01 de novembro de 2019</w:t>
      </w:r>
      <w:r w:rsidRPr="00796FBA">
        <w:rPr>
          <w:rFonts w:ascii="Arial" w:hAnsi="Arial" w:cs="Arial"/>
          <w:b/>
        </w:rPr>
        <w:t>.</w:t>
      </w:r>
    </w:p>
    <w:p w:rsidR="00E57A11" w:rsidRDefault="00E57A11" w:rsidP="00E57A11">
      <w:pPr>
        <w:pStyle w:val="SemEspaamento"/>
        <w:ind w:left="1416" w:firstLine="708"/>
        <w:jc w:val="both"/>
        <w:rPr>
          <w:rFonts w:ascii="Arial" w:hAnsi="Arial" w:cs="Arial"/>
        </w:rPr>
      </w:pPr>
    </w:p>
    <w:p w:rsidR="00E57A11" w:rsidRDefault="00E57A11" w:rsidP="00E57A11">
      <w:pPr>
        <w:pStyle w:val="SemEspaamento"/>
        <w:ind w:left="1416" w:firstLine="708"/>
        <w:jc w:val="both"/>
        <w:rPr>
          <w:rFonts w:ascii="Arial" w:hAnsi="Arial" w:cs="Arial"/>
        </w:rPr>
      </w:pPr>
    </w:p>
    <w:p w:rsidR="00E57A11" w:rsidRPr="006128F7" w:rsidRDefault="00E57A11" w:rsidP="00E57A11">
      <w:pPr>
        <w:pStyle w:val="SemEspaamento"/>
        <w:ind w:left="1416" w:firstLine="708"/>
        <w:jc w:val="both"/>
        <w:rPr>
          <w:rFonts w:ascii="Arial" w:hAnsi="Arial" w:cs="Arial"/>
        </w:rPr>
      </w:pPr>
    </w:p>
    <w:p w:rsidR="0087584F" w:rsidRDefault="0087584F" w:rsidP="0087584F">
      <w:pPr>
        <w:pStyle w:val="Recuodecorpodetexto"/>
        <w:ind w:left="0"/>
      </w:pPr>
    </w:p>
    <w:p w:rsidR="0087584F" w:rsidRDefault="0087584F" w:rsidP="0087584F">
      <w:pPr>
        <w:pStyle w:val="Recuodecorpodetexto"/>
        <w:spacing w:after="0"/>
        <w:ind w:left="0"/>
        <w:jc w:val="center"/>
        <w:rPr>
          <w:b/>
        </w:rPr>
      </w:pPr>
      <w:r>
        <w:rPr>
          <w:b/>
        </w:rPr>
        <w:t>Adalto José Zago</w:t>
      </w:r>
    </w:p>
    <w:p w:rsidR="0087584F" w:rsidRDefault="0087584F" w:rsidP="0087584F">
      <w:pPr>
        <w:pStyle w:val="Recuodecorpodetexto"/>
        <w:ind w:left="0"/>
        <w:jc w:val="center"/>
      </w:pPr>
      <w:r>
        <w:t>Prefeito Municipal</w:t>
      </w:r>
    </w:p>
    <w:p w:rsidR="00E57A11" w:rsidRPr="00796FBA" w:rsidRDefault="00E57A11" w:rsidP="00E57A11">
      <w:pPr>
        <w:pStyle w:val="SemEspaamento"/>
        <w:jc w:val="center"/>
        <w:rPr>
          <w:rFonts w:ascii="Arial" w:hAnsi="Arial" w:cs="Arial"/>
          <w:b/>
        </w:rPr>
      </w:pPr>
    </w:p>
    <w:p w:rsidR="00E57A11" w:rsidRDefault="00E57A11" w:rsidP="00E57A11">
      <w:pPr>
        <w:pStyle w:val="SemEspaamento"/>
        <w:tabs>
          <w:tab w:val="left" w:pos="5040"/>
        </w:tabs>
        <w:rPr>
          <w:rFonts w:ascii="Arial" w:hAnsi="Arial" w:cs="Arial"/>
        </w:rPr>
      </w:pPr>
      <w:r>
        <w:rPr>
          <w:rFonts w:ascii="Arial" w:hAnsi="Arial" w:cs="Arial"/>
        </w:rPr>
        <w:t xml:space="preserve">                                                  </w:t>
      </w: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Default="00E57A11" w:rsidP="00E57A11">
      <w:pPr>
        <w:pStyle w:val="SemEspaamento"/>
        <w:rPr>
          <w:rFonts w:ascii="Arial" w:hAnsi="Arial" w:cs="Arial"/>
        </w:rPr>
      </w:pPr>
    </w:p>
    <w:p w:rsidR="00E57A11" w:rsidRPr="006128F7" w:rsidRDefault="00E57A11" w:rsidP="00E57A11">
      <w:pPr>
        <w:pStyle w:val="SemEspaamento"/>
        <w:rPr>
          <w:rFonts w:ascii="Arial" w:hAnsi="Arial" w:cs="Arial"/>
        </w:rPr>
      </w:pPr>
    </w:p>
    <w:p w:rsidR="00E57A11" w:rsidRDefault="00E57A11" w:rsidP="00E57A11">
      <w:pPr>
        <w:pStyle w:val="SemEspaamento"/>
        <w:jc w:val="center"/>
        <w:rPr>
          <w:rFonts w:ascii="Arial" w:hAnsi="Arial" w:cs="Arial"/>
          <w:b/>
          <w:sz w:val="28"/>
          <w:szCs w:val="28"/>
        </w:rPr>
      </w:pPr>
      <w:r w:rsidRPr="00796FBA">
        <w:rPr>
          <w:rFonts w:ascii="Arial" w:hAnsi="Arial" w:cs="Arial"/>
          <w:b/>
          <w:sz w:val="28"/>
          <w:szCs w:val="28"/>
        </w:rPr>
        <w:t>Anexo I</w:t>
      </w:r>
    </w:p>
    <w:p w:rsidR="00E57A11" w:rsidRPr="00796FBA" w:rsidRDefault="00E57A11" w:rsidP="00E57A11">
      <w:pPr>
        <w:pStyle w:val="SemEspaamento"/>
        <w:jc w:val="center"/>
        <w:rPr>
          <w:rFonts w:ascii="Arial" w:hAnsi="Arial" w:cs="Arial"/>
          <w:b/>
          <w:sz w:val="28"/>
          <w:szCs w:val="28"/>
        </w:rPr>
      </w:pPr>
    </w:p>
    <w:tbl>
      <w:tblPr>
        <w:tblW w:w="9070" w:type="dxa"/>
        <w:tblLayout w:type="fixed"/>
        <w:tblCellMar>
          <w:left w:w="70" w:type="dxa"/>
          <w:right w:w="70" w:type="dxa"/>
        </w:tblCellMar>
        <w:tblLook w:val="0000"/>
      </w:tblPr>
      <w:tblGrid>
        <w:gridCol w:w="4323"/>
        <w:gridCol w:w="992"/>
        <w:gridCol w:w="2410"/>
        <w:gridCol w:w="1345"/>
      </w:tblGrid>
      <w:tr w:rsidR="00E57A11" w:rsidRPr="006128F7" w:rsidTr="00AB6B59">
        <w:trPr>
          <w:trHeight w:val="424"/>
        </w:trPr>
        <w:tc>
          <w:tcPr>
            <w:tcW w:w="4323" w:type="dxa"/>
            <w:tcBorders>
              <w:top w:val="single" w:sz="4" w:space="0" w:color="auto"/>
              <w:left w:val="single" w:sz="4" w:space="0" w:color="auto"/>
              <w:bottom w:val="single" w:sz="4" w:space="0" w:color="auto"/>
              <w:right w:val="single" w:sz="4" w:space="0" w:color="auto"/>
            </w:tcBorders>
          </w:tcPr>
          <w:p w:rsidR="00E57A11" w:rsidRPr="007547D7" w:rsidRDefault="00E57A11" w:rsidP="00AB6B59">
            <w:pPr>
              <w:pStyle w:val="SemEspaamento"/>
              <w:rPr>
                <w:rFonts w:ascii="Arial" w:hAnsi="Arial" w:cs="Arial"/>
                <w:b/>
                <w:color w:val="000000"/>
              </w:rPr>
            </w:pPr>
            <w:r w:rsidRPr="007547D7">
              <w:rPr>
                <w:rFonts w:ascii="Arial" w:hAnsi="Arial" w:cs="Arial"/>
                <w:b/>
              </w:rPr>
              <w:br w:type="page"/>
            </w:r>
            <w:r w:rsidRPr="007547D7">
              <w:rPr>
                <w:rFonts w:ascii="Arial" w:hAnsi="Arial" w:cs="Arial"/>
                <w:b/>
                <w:color w:val="000000"/>
              </w:rPr>
              <w:t>Cargos</w:t>
            </w:r>
          </w:p>
        </w:tc>
        <w:tc>
          <w:tcPr>
            <w:tcW w:w="992" w:type="dxa"/>
            <w:tcBorders>
              <w:top w:val="single" w:sz="4" w:space="0" w:color="auto"/>
              <w:left w:val="single" w:sz="4" w:space="0" w:color="auto"/>
              <w:bottom w:val="single" w:sz="4" w:space="0" w:color="auto"/>
              <w:right w:val="single" w:sz="4" w:space="0" w:color="auto"/>
            </w:tcBorders>
          </w:tcPr>
          <w:p w:rsidR="00E57A11" w:rsidRPr="007547D7" w:rsidRDefault="00E57A11" w:rsidP="00AB6B59">
            <w:pPr>
              <w:pStyle w:val="SemEspaamento"/>
              <w:jc w:val="center"/>
              <w:rPr>
                <w:rFonts w:ascii="Arial" w:hAnsi="Arial" w:cs="Arial"/>
                <w:b/>
                <w:color w:val="000000"/>
              </w:rPr>
            </w:pPr>
            <w:r w:rsidRPr="007547D7">
              <w:rPr>
                <w:rFonts w:ascii="Arial" w:hAnsi="Arial" w:cs="Arial"/>
                <w:b/>
                <w:color w:val="000000"/>
              </w:rPr>
              <w:t>C/ H</w:t>
            </w:r>
          </w:p>
        </w:tc>
        <w:tc>
          <w:tcPr>
            <w:tcW w:w="2410" w:type="dxa"/>
            <w:tcBorders>
              <w:top w:val="single" w:sz="4" w:space="0" w:color="auto"/>
              <w:left w:val="single" w:sz="4" w:space="0" w:color="auto"/>
              <w:bottom w:val="single" w:sz="4" w:space="0" w:color="auto"/>
              <w:right w:val="single" w:sz="4" w:space="0" w:color="auto"/>
            </w:tcBorders>
          </w:tcPr>
          <w:p w:rsidR="00E57A11" w:rsidRPr="007547D7" w:rsidRDefault="00E57A11" w:rsidP="00AB6B59">
            <w:pPr>
              <w:pStyle w:val="SemEspaamento"/>
              <w:jc w:val="center"/>
              <w:rPr>
                <w:rFonts w:ascii="Arial" w:hAnsi="Arial" w:cs="Arial"/>
                <w:b/>
                <w:color w:val="000000"/>
              </w:rPr>
            </w:pPr>
            <w:r w:rsidRPr="007547D7">
              <w:rPr>
                <w:rFonts w:ascii="Arial" w:hAnsi="Arial" w:cs="Arial"/>
                <w:b/>
                <w:color w:val="000000"/>
              </w:rPr>
              <w:t>Salário Base</w:t>
            </w:r>
          </w:p>
        </w:tc>
        <w:tc>
          <w:tcPr>
            <w:tcW w:w="1345" w:type="dxa"/>
            <w:tcBorders>
              <w:top w:val="single" w:sz="4" w:space="0" w:color="auto"/>
              <w:left w:val="single" w:sz="4" w:space="0" w:color="auto"/>
              <w:bottom w:val="single" w:sz="4" w:space="0" w:color="auto"/>
              <w:right w:val="single" w:sz="4" w:space="0" w:color="auto"/>
            </w:tcBorders>
          </w:tcPr>
          <w:p w:rsidR="00E57A11" w:rsidRPr="007547D7" w:rsidRDefault="00E57A11" w:rsidP="00AB6B59">
            <w:pPr>
              <w:pStyle w:val="SemEspaamento"/>
              <w:jc w:val="center"/>
              <w:rPr>
                <w:rFonts w:ascii="Arial" w:hAnsi="Arial" w:cs="Arial"/>
                <w:b/>
                <w:color w:val="000000"/>
              </w:rPr>
            </w:pPr>
            <w:r w:rsidRPr="007547D7">
              <w:rPr>
                <w:rFonts w:ascii="Arial" w:hAnsi="Arial" w:cs="Arial"/>
                <w:b/>
                <w:color w:val="000000"/>
              </w:rPr>
              <w:t>Vagas</w:t>
            </w:r>
          </w:p>
        </w:tc>
      </w:tr>
      <w:tr w:rsidR="00E57A11" w:rsidRPr="006128F7" w:rsidTr="00AB6B59">
        <w:trPr>
          <w:trHeight w:val="424"/>
        </w:trPr>
        <w:tc>
          <w:tcPr>
            <w:tcW w:w="4323"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rPr>
                <w:rFonts w:ascii="Arial" w:hAnsi="Arial" w:cs="Arial"/>
              </w:rPr>
            </w:pPr>
            <w:r w:rsidRPr="007442BB">
              <w:rPr>
                <w:rFonts w:ascii="Arial" w:hAnsi="Arial" w:cs="Arial"/>
              </w:rPr>
              <w:t>Apoio Administrativo Educacional</w:t>
            </w:r>
          </w:p>
        </w:tc>
        <w:tc>
          <w:tcPr>
            <w:tcW w:w="992"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40hs</w:t>
            </w:r>
          </w:p>
        </w:tc>
        <w:tc>
          <w:tcPr>
            <w:tcW w:w="2410"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right"/>
              <w:rPr>
                <w:rFonts w:ascii="Arial" w:hAnsi="Arial" w:cs="Arial"/>
              </w:rPr>
            </w:pPr>
            <w:r w:rsidRPr="007442BB">
              <w:rPr>
                <w:rFonts w:ascii="Arial" w:hAnsi="Arial" w:cs="Arial"/>
              </w:rPr>
              <w:t xml:space="preserve">R$ </w:t>
            </w:r>
            <w:r>
              <w:rPr>
                <w:rFonts w:ascii="Arial" w:hAnsi="Arial" w:cs="Arial"/>
              </w:rPr>
              <w:t>1.039,73</w:t>
            </w:r>
          </w:p>
        </w:tc>
        <w:tc>
          <w:tcPr>
            <w:tcW w:w="1345"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0</w:t>
            </w:r>
            <w:r>
              <w:rPr>
                <w:rFonts w:ascii="Arial" w:hAnsi="Arial" w:cs="Arial"/>
              </w:rPr>
              <w:t>5</w:t>
            </w:r>
          </w:p>
        </w:tc>
      </w:tr>
      <w:tr w:rsidR="00E57A11" w:rsidRPr="006128F7" w:rsidTr="00AB6B59">
        <w:trPr>
          <w:trHeight w:val="424"/>
        </w:trPr>
        <w:tc>
          <w:tcPr>
            <w:tcW w:w="4323"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rPr>
                <w:rFonts w:ascii="Arial" w:hAnsi="Arial" w:cs="Arial"/>
              </w:rPr>
            </w:pPr>
            <w:r w:rsidRPr="007442BB">
              <w:rPr>
                <w:rFonts w:ascii="Arial" w:hAnsi="Arial" w:cs="Arial"/>
              </w:rPr>
              <w:t>Auxiliar de Serviços Gerais</w:t>
            </w:r>
          </w:p>
        </w:tc>
        <w:tc>
          <w:tcPr>
            <w:tcW w:w="992"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40hs</w:t>
            </w:r>
          </w:p>
        </w:tc>
        <w:tc>
          <w:tcPr>
            <w:tcW w:w="2410"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right"/>
              <w:rPr>
                <w:rFonts w:ascii="Arial" w:hAnsi="Arial" w:cs="Arial"/>
              </w:rPr>
            </w:pPr>
            <w:r w:rsidRPr="007442BB">
              <w:rPr>
                <w:rFonts w:ascii="Arial" w:hAnsi="Arial" w:cs="Arial"/>
              </w:rPr>
              <w:t xml:space="preserve">R$ </w:t>
            </w:r>
            <w:r>
              <w:rPr>
                <w:rFonts w:ascii="Arial" w:hAnsi="Arial" w:cs="Arial"/>
              </w:rPr>
              <w:t>1.039,73</w:t>
            </w:r>
          </w:p>
        </w:tc>
        <w:tc>
          <w:tcPr>
            <w:tcW w:w="1345"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0</w:t>
            </w:r>
            <w:r>
              <w:rPr>
                <w:rFonts w:ascii="Arial" w:hAnsi="Arial" w:cs="Arial"/>
              </w:rPr>
              <w:t>2</w:t>
            </w:r>
          </w:p>
        </w:tc>
      </w:tr>
      <w:tr w:rsidR="00E57A11" w:rsidRPr="006128F7" w:rsidTr="00AB6B59">
        <w:trPr>
          <w:trHeight w:val="424"/>
        </w:trPr>
        <w:tc>
          <w:tcPr>
            <w:tcW w:w="4323"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rPr>
                <w:rFonts w:ascii="Arial" w:hAnsi="Arial" w:cs="Arial"/>
              </w:rPr>
            </w:pPr>
            <w:r w:rsidRPr="007442BB">
              <w:rPr>
                <w:rFonts w:ascii="Arial" w:hAnsi="Arial" w:cs="Arial"/>
              </w:rPr>
              <w:t>Assistente Social (Assistência Social)</w:t>
            </w:r>
          </w:p>
        </w:tc>
        <w:tc>
          <w:tcPr>
            <w:tcW w:w="992"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30hs</w:t>
            </w:r>
          </w:p>
        </w:tc>
        <w:tc>
          <w:tcPr>
            <w:tcW w:w="2410"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right"/>
              <w:rPr>
                <w:rFonts w:ascii="Arial" w:hAnsi="Arial" w:cs="Arial"/>
              </w:rPr>
            </w:pPr>
            <w:r w:rsidRPr="007442BB">
              <w:rPr>
                <w:rFonts w:ascii="Arial" w:hAnsi="Arial" w:cs="Arial"/>
              </w:rPr>
              <w:t>R$ 3.</w:t>
            </w:r>
            <w:r>
              <w:rPr>
                <w:rFonts w:ascii="Arial" w:hAnsi="Arial" w:cs="Arial"/>
              </w:rPr>
              <w:t>825,14</w:t>
            </w:r>
          </w:p>
        </w:tc>
        <w:tc>
          <w:tcPr>
            <w:tcW w:w="1345"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0</w:t>
            </w:r>
            <w:r>
              <w:rPr>
                <w:rFonts w:ascii="Arial" w:hAnsi="Arial" w:cs="Arial"/>
              </w:rPr>
              <w:t>1</w:t>
            </w:r>
          </w:p>
        </w:tc>
      </w:tr>
      <w:tr w:rsidR="00E57A11" w:rsidRPr="006128F7" w:rsidTr="00AB6B59">
        <w:trPr>
          <w:trHeight w:val="424"/>
        </w:trPr>
        <w:tc>
          <w:tcPr>
            <w:tcW w:w="4323"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rPr>
                <w:rFonts w:ascii="Arial" w:hAnsi="Arial" w:cs="Arial"/>
              </w:rPr>
            </w:pPr>
            <w:r w:rsidRPr="007442BB">
              <w:rPr>
                <w:rFonts w:ascii="Arial" w:hAnsi="Arial" w:cs="Arial"/>
              </w:rPr>
              <w:t>Assistente Social (NASF)</w:t>
            </w:r>
          </w:p>
        </w:tc>
        <w:tc>
          <w:tcPr>
            <w:tcW w:w="992"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30hs</w:t>
            </w:r>
          </w:p>
        </w:tc>
        <w:tc>
          <w:tcPr>
            <w:tcW w:w="2410"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right"/>
              <w:rPr>
                <w:rFonts w:ascii="Arial" w:hAnsi="Arial" w:cs="Arial"/>
              </w:rPr>
            </w:pPr>
            <w:r w:rsidRPr="007442BB">
              <w:rPr>
                <w:rFonts w:ascii="Arial" w:hAnsi="Arial" w:cs="Arial"/>
              </w:rPr>
              <w:t>R$ 3.</w:t>
            </w:r>
            <w:r>
              <w:rPr>
                <w:rFonts w:ascii="Arial" w:hAnsi="Arial" w:cs="Arial"/>
              </w:rPr>
              <w:t>825,14</w:t>
            </w:r>
          </w:p>
        </w:tc>
        <w:tc>
          <w:tcPr>
            <w:tcW w:w="1345"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01</w:t>
            </w:r>
          </w:p>
        </w:tc>
      </w:tr>
      <w:tr w:rsidR="00E57A11" w:rsidRPr="006128F7" w:rsidTr="00AB6B59">
        <w:trPr>
          <w:trHeight w:val="424"/>
        </w:trPr>
        <w:tc>
          <w:tcPr>
            <w:tcW w:w="4323"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rPr>
                <w:rFonts w:ascii="Arial" w:hAnsi="Arial" w:cs="Arial"/>
              </w:rPr>
            </w:pPr>
            <w:r w:rsidRPr="007442BB">
              <w:rPr>
                <w:rFonts w:ascii="Arial" w:hAnsi="Arial" w:cs="Arial"/>
              </w:rPr>
              <w:t xml:space="preserve">Educador Social </w:t>
            </w:r>
          </w:p>
        </w:tc>
        <w:tc>
          <w:tcPr>
            <w:tcW w:w="992"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40hs</w:t>
            </w:r>
          </w:p>
        </w:tc>
        <w:tc>
          <w:tcPr>
            <w:tcW w:w="2410"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right"/>
              <w:rPr>
                <w:rFonts w:ascii="Arial" w:hAnsi="Arial" w:cs="Arial"/>
              </w:rPr>
            </w:pPr>
            <w:r w:rsidRPr="007442BB">
              <w:rPr>
                <w:rFonts w:ascii="Arial" w:hAnsi="Arial" w:cs="Arial"/>
              </w:rPr>
              <w:t>R$ 1.</w:t>
            </w:r>
            <w:r>
              <w:rPr>
                <w:rFonts w:ascii="Arial" w:hAnsi="Arial" w:cs="Arial"/>
              </w:rPr>
              <w:t>626,06</w:t>
            </w:r>
          </w:p>
        </w:tc>
        <w:tc>
          <w:tcPr>
            <w:tcW w:w="1345"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0</w:t>
            </w:r>
            <w:r>
              <w:rPr>
                <w:rFonts w:ascii="Arial" w:hAnsi="Arial" w:cs="Arial"/>
              </w:rPr>
              <w:t>1</w:t>
            </w:r>
          </w:p>
        </w:tc>
      </w:tr>
      <w:tr w:rsidR="00E57A11" w:rsidRPr="006128F7" w:rsidTr="00AB6B59">
        <w:trPr>
          <w:trHeight w:val="424"/>
        </w:trPr>
        <w:tc>
          <w:tcPr>
            <w:tcW w:w="4323"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rPr>
                <w:rFonts w:ascii="Arial" w:hAnsi="Arial" w:cs="Arial"/>
              </w:rPr>
            </w:pPr>
            <w:r w:rsidRPr="007442BB">
              <w:rPr>
                <w:rFonts w:ascii="Arial" w:hAnsi="Arial" w:cs="Arial"/>
              </w:rPr>
              <w:t>Enfermeiro</w:t>
            </w:r>
          </w:p>
        </w:tc>
        <w:tc>
          <w:tcPr>
            <w:tcW w:w="992"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40hs</w:t>
            </w:r>
          </w:p>
        </w:tc>
        <w:tc>
          <w:tcPr>
            <w:tcW w:w="2410"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right"/>
              <w:rPr>
                <w:rFonts w:ascii="Arial" w:hAnsi="Arial" w:cs="Arial"/>
              </w:rPr>
            </w:pPr>
            <w:r w:rsidRPr="007442BB">
              <w:rPr>
                <w:rFonts w:ascii="Arial" w:hAnsi="Arial" w:cs="Arial"/>
              </w:rPr>
              <w:t>R$ 3.</w:t>
            </w:r>
            <w:r>
              <w:rPr>
                <w:rFonts w:ascii="Arial" w:hAnsi="Arial" w:cs="Arial"/>
              </w:rPr>
              <w:t>825,14</w:t>
            </w:r>
          </w:p>
        </w:tc>
        <w:tc>
          <w:tcPr>
            <w:tcW w:w="1345"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0</w:t>
            </w:r>
            <w:r>
              <w:rPr>
                <w:rFonts w:ascii="Arial" w:hAnsi="Arial" w:cs="Arial"/>
              </w:rPr>
              <w:t>1</w:t>
            </w:r>
          </w:p>
        </w:tc>
      </w:tr>
      <w:tr w:rsidR="00E57A11" w:rsidRPr="006128F7" w:rsidTr="00AB6B59">
        <w:trPr>
          <w:trHeight w:val="424"/>
        </w:trPr>
        <w:tc>
          <w:tcPr>
            <w:tcW w:w="4323"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rPr>
                <w:rFonts w:ascii="Arial" w:hAnsi="Arial" w:cs="Arial"/>
              </w:rPr>
            </w:pPr>
            <w:r>
              <w:rPr>
                <w:rFonts w:ascii="Arial" w:hAnsi="Arial" w:cs="Arial"/>
              </w:rPr>
              <w:t>Fisioterapeuta (UDR)</w:t>
            </w:r>
          </w:p>
        </w:tc>
        <w:tc>
          <w:tcPr>
            <w:tcW w:w="992"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Pr>
                <w:rFonts w:ascii="Arial" w:hAnsi="Arial" w:cs="Arial"/>
              </w:rPr>
              <w:t>3</w:t>
            </w:r>
            <w:r w:rsidRPr="007442BB">
              <w:rPr>
                <w:rFonts w:ascii="Arial" w:hAnsi="Arial" w:cs="Arial"/>
              </w:rPr>
              <w:t>0hs</w:t>
            </w:r>
          </w:p>
        </w:tc>
        <w:tc>
          <w:tcPr>
            <w:tcW w:w="2410"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right"/>
              <w:rPr>
                <w:rFonts w:ascii="Arial" w:hAnsi="Arial" w:cs="Arial"/>
              </w:rPr>
            </w:pPr>
            <w:r w:rsidRPr="007442BB">
              <w:rPr>
                <w:rFonts w:ascii="Arial" w:hAnsi="Arial" w:cs="Arial"/>
              </w:rPr>
              <w:t>R$ 3.</w:t>
            </w:r>
            <w:r>
              <w:rPr>
                <w:rFonts w:ascii="Arial" w:hAnsi="Arial" w:cs="Arial"/>
              </w:rPr>
              <w:t>825,14</w:t>
            </w:r>
          </w:p>
        </w:tc>
        <w:tc>
          <w:tcPr>
            <w:tcW w:w="1345"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01</w:t>
            </w:r>
          </w:p>
        </w:tc>
      </w:tr>
      <w:tr w:rsidR="00E57A11" w:rsidRPr="006128F7" w:rsidTr="00AB6B59">
        <w:trPr>
          <w:trHeight w:val="424"/>
        </w:trPr>
        <w:tc>
          <w:tcPr>
            <w:tcW w:w="4323"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rPr>
                <w:rFonts w:ascii="Arial" w:hAnsi="Arial" w:cs="Arial"/>
              </w:rPr>
            </w:pPr>
            <w:r>
              <w:rPr>
                <w:rFonts w:ascii="Arial" w:hAnsi="Arial" w:cs="Arial"/>
              </w:rPr>
              <w:t>Fisioterapeuta (NASF)</w:t>
            </w:r>
          </w:p>
        </w:tc>
        <w:tc>
          <w:tcPr>
            <w:tcW w:w="992"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Pr>
                <w:rFonts w:ascii="Arial" w:hAnsi="Arial" w:cs="Arial"/>
              </w:rPr>
              <w:t>3</w:t>
            </w:r>
            <w:r w:rsidRPr="007442BB">
              <w:rPr>
                <w:rFonts w:ascii="Arial" w:hAnsi="Arial" w:cs="Arial"/>
              </w:rPr>
              <w:t>0hs</w:t>
            </w:r>
          </w:p>
        </w:tc>
        <w:tc>
          <w:tcPr>
            <w:tcW w:w="2410"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right"/>
              <w:rPr>
                <w:rFonts w:ascii="Arial" w:hAnsi="Arial" w:cs="Arial"/>
              </w:rPr>
            </w:pPr>
            <w:r w:rsidRPr="007442BB">
              <w:rPr>
                <w:rFonts w:ascii="Arial" w:hAnsi="Arial" w:cs="Arial"/>
              </w:rPr>
              <w:t>R$ 3.</w:t>
            </w:r>
            <w:r>
              <w:rPr>
                <w:rFonts w:ascii="Arial" w:hAnsi="Arial" w:cs="Arial"/>
              </w:rPr>
              <w:t>825,14</w:t>
            </w:r>
          </w:p>
        </w:tc>
        <w:tc>
          <w:tcPr>
            <w:tcW w:w="1345"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01</w:t>
            </w:r>
          </w:p>
        </w:tc>
      </w:tr>
      <w:tr w:rsidR="00E57A11" w:rsidRPr="006128F7" w:rsidTr="00AB6B59">
        <w:trPr>
          <w:trHeight w:val="424"/>
        </w:trPr>
        <w:tc>
          <w:tcPr>
            <w:tcW w:w="4323" w:type="dxa"/>
            <w:tcBorders>
              <w:top w:val="single" w:sz="4" w:space="0" w:color="auto"/>
              <w:left w:val="single" w:sz="4" w:space="0" w:color="auto"/>
              <w:bottom w:val="single" w:sz="4" w:space="0" w:color="auto"/>
              <w:right w:val="single" w:sz="4" w:space="0" w:color="auto"/>
            </w:tcBorders>
          </w:tcPr>
          <w:p w:rsidR="00E57A11" w:rsidRDefault="00E57A11" w:rsidP="00AB6B59">
            <w:pPr>
              <w:pStyle w:val="SemEspaamento"/>
              <w:rPr>
                <w:rFonts w:ascii="Arial" w:hAnsi="Arial" w:cs="Arial"/>
              </w:rPr>
            </w:pPr>
            <w:r>
              <w:rPr>
                <w:rFonts w:ascii="Arial" w:hAnsi="Arial" w:cs="Arial"/>
              </w:rPr>
              <w:t>Motorista</w:t>
            </w:r>
          </w:p>
        </w:tc>
        <w:tc>
          <w:tcPr>
            <w:tcW w:w="992" w:type="dxa"/>
            <w:tcBorders>
              <w:top w:val="single" w:sz="4" w:space="0" w:color="auto"/>
              <w:left w:val="single" w:sz="4" w:space="0" w:color="auto"/>
              <w:bottom w:val="single" w:sz="4" w:space="0" w:color="auto"/>
              <w:right w:val="single" w:sz="4" w:space="0" w:color="auto"/>
            </w:tcBorders>
          </w:tcPr>
          <w:p w:rsidR="00E57A11" w:rsidRDefault="00E57A11" w:rsidP="00AB6B59">
            <w:pPr>
              <w:pStyle w:val="SemEspaamento"/>
              <w:jc w:val="center"/>
              <w:rPr>
                <w:rFonts w:ascii="Arial" w:hAnsi="Arial" w:cs="Arial"/>
              </w:rPr>
            </w:pPr>
            <w:r>
              <w:rPr>
                <w:rFonts w:ascii="Arial" w:hAnsi="Arial" w:cs="Arial"/>
              </w:rPr>
              <w:t>40hs</w:t>
            </w:r>
          </w:p>
        </w:tc>
        <w:tc>
          <w:tcPr>
            <w:tcW w:w="2410"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right"/>
              <w:rPr>
                <w:rFonts w:ascii="Arial" w:hAnsi="Arial" w:cs="Arial"/>
              </w:rPr>
            </w:pPr>
            <w:r>
              <w:rPr>
                <w:rFonts w:ascii="Arial" w:hAnsi="Arial" w:cs="Arial"/>
              </w:rPr>
              <w:t>R$ 1.643,89</w:t>
            </w:r>
          </w:p>
        </w:tc>
        <w:tc>
          <w:tcPr>
            <w:tcW w:w="1345" w:type="dxa"/>
            <w:tcBorders>
              <w:top w:val="single" w:sz="4" w:space="0" w:color="auto"/>
              <w:left w:val="single" w:sz="4" w:space="0" w:color="auto"/>
              <w:bottom w:val="single" w:sz="4" w:space="0" w:color="auto"/>
              <w:right w:val="single" w:sz="4" w:space="0" w:color="auto"/>
            </w:tcBorders>
          </w:tcPr>
          <w:p w:rsidR="00E57A11" w:rsidRPr="00730D16" w:rsidRDefault="00E57A11" w:rsidP="00AB6B59">
            <w:pPr>
              <w:pStyle w:val="SemEspaamento"/>
              <w:jc w:val="center"/>
              <w:rPr>
                <w:rFonts w:ascii="Arial" w:hAnsi="Arial" w:cs="Arial"/>
              </w:rPr>
            </w:pPr>
            <w:r w:rsidRPr="00730D16">
              <w:rPr>
                <w:rFonts w:ascii="Arial" w:hAnsi="Arial" w:cs="Arial"/>
              </w:rPr>
              <w:t>02</w:t>
            </w:r>
          </w:p>
        </w:tc>
      </w:tr>
      <w:tr w:rsidR="00E57A11" w:rsidRPr="006128F7" w:rsidTr="00AB6B59">
        <w:trPr>
          <w:trHeight w:val="424"/>
        </w:trPr>
        <w:tc>
          <w:tcPr>
            <w:tcW w:w="4323"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rPr>
                <w:rFonts w:ascii="Arial" w:hAnsi="Arial" w:cs="Arial"/>
              </w:rPr>
            </w:pPr>
            <w:r w:rsidRPr="007442BB">
              <w:rPr>
                <w:rFonts w:ascii="Arial" w:hAnsi="Arial" w:cs="Arial"/>
              </w:rPr>
              <w:t>Médico Clínico Geral</w:t>
            </w:r>
          </w:p>
        </w:tc>
        <w:tc>
          <w:tcPr>
            <w:tcW w:w="992"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40hs</w:t>
            </w:r>
          </w:p>
        </w:tc>
        <w:tc>
          <w:tcPr>
            <w:tcW w:w="2410"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right"/>
              <w:rPr>
                <w:rFonts w:ascii="Arial" w:hAnsi="Arial" w:cs="Arial"/>
              </w:rPr>
            </w:pPr>
            <w:r w:rsidRPr="007442BB">
              <w:rPr>
                <w:rFonts w:ascii="Arial" w:hAnsi="Arial" w:cs="Arial"/>
              </w:rPr>
              <w:t xml:space="preserve">R$ </w:t>
            </w:r>
            <w:r>
              <w:rPr>
                <w:rFonts w:ascii="Arial" w:hAnsi="Arial" w:cs="Arial"/>
              </w:rPr>
              <w:t>13.626,90</w:t>
            </w:r>
          </w:p>
        </w:tc>
        <w:tc>
          <w:tcPr>
            <w:tcW w:w="1345"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02</w:t>
            </w:r>
          </w:p>
        </w:tc>
      </w:tr>
      <w:tr w:rsidR="00E57A11" w:rsidRPr="006128F7" w:rsidTr="00AB6B59">
        <w:trPr>
          <w:trHeight w:val="424"/>
        </w:trPr>
        <w:tc>
          <w:tcPr>
            <w:tcW w:w="4323"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rPr>
                <w:rFonts w:ascii="Arial" w:hAnsi="Arial" w:cs="Arial"/>
              </w:rPr>
            </w:pPr>
            <w:r w:rsidRPr="007442BB">
              <w:rPr>
                <w:rFonts w:ascii="Arial" w:hAnsi="Arial" w:cs="Arial"/>
              </w:rPr>
              <w:t>Professor – Nível Superior</w:t>
            </w:r>
          </w:p>
        </w:tc>
        <w:tc>
          <w:tcPr>
            <w:tcW w:w="992"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20hs</w:t>
            </w:r>
          </w:p>
        </w:tc>
        <w:tc>
          <w:tcPr>
            <w:tcW w:w="2410"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right"/>
              <w:rPr>
                <w:rFonts w:ascii="Arial" w:hAnsi="Arial" w:cs="Arial"/>
              </w:rPr>
            </w:pPr>
            <w:r w:rsidRPr="007442BB">
              <w:rPr>
                <w:rFonts w:ascii="Arial" w:hAnsi="Arial" w:cs="Arial"/>
              </w:rPr>
              <w:t>R$ 1.</w:t>
            </w:r>
            <w:r>
              <w:rPr>
                <w:rFonts w:ascii="Arial" w:hAnsi="Arial" w:cs="Arial"/>
              </w:rPr>
              <w:t>934,00</w:t>
            </w:r>
          </w:p>
        </w:tc>
        <w:tc>
          <w:tcPr>
            <w:tcW w:w="1345"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01</w:t>
            </w:r>
          </w:p>
        </w:tc>
      </w:tr>
      <w:tr w:rsidR="00E57A11" w:rsidRPr="006128F7" w:rsidTr="00AB6B59">
        <w:trPr>
          <w:trHeight w:val="424"/>
        </w:trPr>
        <w:tc>
          <w:tcPr>
            <w:tcW w:w="4323"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rPr>
                <w:rFonts w:ascii="Arial" w:hAnsi="Arial" w:cs="Arial"/>
              </w:rPr>
            </w:pPr>
            <w:r w:rsidRPr="007442BB">
              <w:rPr>
                <w:rFonts w:ascii="Arial" w:hAnsi="Arial" w:cs="Arial"/>
              </w:rPr>
              <w:t>Psicólogo (a) (</w:t>
            </w:r>
            <w:r>
              <w:rPr>
                <w:rFonts w:ascii="Arial" w:hAnsi="Arial" w:cs="Arial"/>
              </w:rPr>
              <w:t>NASF</w:t>
            </w:r>
            <w:r w:rsidRPr="007442BB">
              <w:rPr>
                <w:rFonts w:ascii="Arial" w:hAnsi="Arial" w:cs="Arial"/>
              </w:rPr>
              <w:t>)</w:t>
            </w:r>
          </w:p>
        </w:tc>
        <w:tc>
          <w:tcPr>
            <w:tcW w:w="992"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40hs</w:t>
            </w:r>
          </w:p>
        </w:tc>
        <w:tc>
          <w:tcPr>
            <w:tcW w:w="2410"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right"/>
              <w:rPr>
                <w:rFonts w:ascii="Arial" w:hAnsi="Arial" w:cs="Arial"/>
              </w:rPr>
            </w:pPr>
            <w:r w:rsidRPr="007442BB">
              <w:rPr>
                <w:rFonts w:ascii="Arial" w:hAnsi="Arial" w:cs="Arial"/>
              </w:rPr>
              <w:t>R$ 3.</w:t>
            </w:r>
            <w:r>
              <w:rPr>
                <w:rFonts w:ascii="Arial" w:hAnsi="Arial" w:cs="Arial"/>
              </w:rPr>
              <w:t>825,14</w:t>
            </w:r>
          </w:p>
        </w:tc>
        <w:tc>
          <w:tcPr>
            <w:tcW w:w="1345"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01</w:t>
            </w:r>
          </w:p>
        </w:tc>
      </w:tr>
      <w:tr w:rsidR="00E57A11" w:rsidRPr="006128F7" w:rsidTr="00AB6B59">
        <w:trPr>
          <w:trHeight w:val="424"/>
        </w:trPr>
        <w:tc>
          <w:tcPr>
            <w:tcW w:w="4323"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rPr>
                <w:rFonts w:ascii="Arial" w:hAnsi="Arial" w:cs="Arial"/>
              </w:rPr>
            </w:pPr>
            <w:r>
              <w:rPr>
                <w:rFonts w:ascii="Arial" w:hAnsi="Arial" w:cs="Arial"/>
              </w:rPr>
              <w:t>Veterinário</w:t>
            </w:r>
          </w:p>
        </w:tc>
        <w:tc>
          <w:tcPr>
            <w:tcW w:w="992"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40hs</w:t>
            </w:r>
          </w:p>
        </w:tc>
        <w:tc>
          <w:tcPr>
            <w:tcW w:w="2410"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right"/>
              <w:rPr>
                <w:rFonts w:ascii="Arial" w:hAnsi="Arial" w:cs="Arial"/>
              </w:rPr>
            </w:pPr>
            <w:r w:rsidRPr="007442BB">
              <w:rPr>
                <w:rFonts w:ascii="Arial" w:hAnsi="Arial" w:cs="Arial"/>
              </w:rPr>
              <w:t>R$ 3.</w:t>
            </w:r>
            <w:r>
              <w:rPr>
                <w:rFonts w:ascii="Arial" w:hAnsi="Arial" w:cs="Arial"/>
              </w:rPr>
              <w:t>825,14</w:t>
            </w:r>
          </w:p>
        </w:tc>
        <w:tc>
          <w:tcPr>
            <w:tcW w:w="1345" w:type="dxa"/>
            <w:tcBorders>
              <w:top w:val="single" w:sz="4" w:space="0" w:color="auto"/>
              <w:left w:val="single" w:sz="4" w:space="0" w:color="auto"/>
              <w:bottom w:val="single" w:sz="4" w:space="0" w:color="auto"/>
              <w:right w:val="single" w:sz="4" w:space="0" w:color="auto"/>
            </w:tcBorders>
          </w:tcPr>
          <w:p w:rsidR="00E57A11" w:rsidRPr="007442BB" w:rsidRDefault="00E57A11" w:rsidP="00AB6B59">
            <w:pPr>
              <w:pStyle w:val="SemEspaamento"/>
              <w:jc w:val="center"/>
              <w:rPr>
                <w:rFonts w:ascii="Arial" w:hAnsi="Arial" w:cs="Arial"/>
              </w:rPr>
            </w:pPr>
            <w:r w:rsidRPr="007442BB">
              <w:rPr>
                <w:rFonts w:ascii="Arial" w:hAnsi="Arial" w:cs="Arial"/>
              </w:rPr>
              <w:t>0</w:t>
            </w:r>
            <w:r>
              <w:rPr>
                <w:rFonts w:ascii="Arial" w:hAnsi="Arial" w:cs="Arial"/>
              </w:rPr>
              <w:t>1</w:t>
            </w:r>
          </w:p>
        </w:tc>
      </w:tr>
      <w:tr w:rsidR="00E57A11" w:rsidRPr="006128F7" w:rsidTr="00AB6B59">
        <w:trPr>
          <w:trHeight w:val="424"/>
        </w:trPr>
        <w:tc>
          <w:tcPr>
            <w:tcW w:w="4323" w:type="dxa"/>
            <w:tcBorders>
              <w:top w:val="single" w:sz="4" w:space="0" w:color="auto"/>
              <w:left w:val="single" w:sz="4" w:space="0" w:color="auto"/>
              <w:bottom w:val="single" w:sz="4" w:space="0" w:color="auto"/>
              <w:right w:val="single" w:sz="4" w:space="0" w:color="auto"/>
            </w:tcBorders>
          </w:tcPr>
          <w:p w:rsidR="00E57A11" w:rsidRPr="00EB45CF" w:rsidRDefault="00E57A11" w:rsidP="00AB6B59">
            <w:pPr>
              <w:pStyle w:val="SemEspaamento"/>
              <w:rPr>
                <w:rFonts w:ascii="Arial" w:hAnsi="Arial" w:cs="Arial"/>
                <w:b/>
              </w:rPr>
            </w:pPr>
            <w:r w:rsidRPr="00EB45CF">
              <w:rPr>
                <w:rFonts w:ascii="Arial" w:hAnsi="Arial" w:cs="Arial"/>
                <w:b/>
              </w:rPr>
              <w:t>Total de Vagas</w:t>
            </w:r>
          </w:p>
        </w:tc>
        <w:tc>
          <w:tcPr>
            <w:tcW w:w="992" w:type="dxa"/>
            <w:tcBorders>
              <w:top w:val="single" w:sz="4" w:space="0" w:color="auto"/>
              <w:left w:val="single" w:sz="4" w:space="0" w:color="auto"/>
              <w:bottom w:val="single" w:sz="4" w:space="0" w:color="auto"/>
              <w:right w:val="single" w:sz="4" w:space="0" w:color="auto"/>
            </w:tcBorders>
          </w:tcPr>
          <w:p w:rsidR="00E57A11" w:rsidRPr="00EB45CF" w:rsidRDefault="00E57A11" w:rsidP="00AB6B59">
            <w:pPr>
              <w:pStyle w:val="SemEspaamento"/>
              <w:jc w:val="cente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rsidR="00E57A11" w:rsidRPr="00EB45CF" w:rsidRDefault="00E57A11" w:rsidP="00AB6B59">
            <w:pPr>
              <w:pStyle w:val="SemEspaamento"/>
              <w:jc w:val="center"/>
              <w:rPr>
                <w:rFonts w:ascii="Arial" w:hAnsi="Arial" w:cs="Arial"/>
                <w:b/>
              </w:rPr>
            </w:pPr>
          </w:p>
        </w:tc>
        <w:tc>
          <w:tcPr>
            <w:tcW w:w="1345" w:type="dxa"/>
            <w:tcBorders>
              <w:top w:val="single" w:sz="4" w:space="0" w:color="auto"/>
              <w:left w:val="single" w:sz="4" w:space="0" w:color="auto"/>
              <w:bottom w:val="single" w:sz="4" w:space="0" w:color="auto"/>
              <w:right w:val="single" w:sz="4" w:space="0" w:color="auto"/>
            </w:tcBorders>
          </w:tcPr>
          <w:p w:rsidR="00E57A11" w:rsidRPr="00730D16" w:rsidRDefault="00E57A11" w:rsidP="00AB6B59">
            <w:pPr>
              <w:pStyle w:val="SemEspaamento"/>
              <w:jc w:val="center"/>
              <w:rPr>
                <w:rFonts w:ascii="Arial" w:hAnsi="Arial" w:cs="Arial"/>
                <w:b/>
              </w:rPr>
            </w:pPr>
            <w:r w:rsidRPr="00730D16">
              <w:rPr>
                <w:rFonts w:ascii="Arial" w:hAnsi="Arial" w:cs="Arial"/>
                <w:b/>
              </w:rPr>
              <w:t>21</w:t>
            </w:r>
          </w:p>
        </w:tc>
      </w:tr>
    </w:tbl>
    <w:p w:rsidR="00E57A11" w:rsidRPr="006128F7" w:rsidRDefault="00E57A11" w:rsidP="00E57A11">
      <w:pPr>
        <w:pStyle w:val="SemEspaamento"/>
        <w:rPr>
          <w:rFonts w:ascii="Arial" w:hAnsi="Arial" w:cs="Arial"/>
          <w:color w:val="FF0000"/>
        </w:rPr>
      </w:pPr>
    </w:p>
    <w:p w:rsidR="00E57A11" w:rsidRPr="006128F7" w:rsidRDefault="00E57A11" w:rsidP="00E57A11">
      <w:pPr>
        <w:pStyle w:val="SemEspaamento"/>
        <w:rPr>
          <w:rFonts w:ascii="Arial" w:hAnsi="Arial" w:cs="Arial"/>
          <w:color w:val="FF0000"/>
        </w:rPr>
      </w:pPr>
    </w:p>
    <w:p w:rsidR="00E57A11" w:rsidRPr="006128F7" w:rsidRDefault="00E57A11" w:rsidP="00E57A11">
      <w:pPr>
        <w:pStyle w:val="SemEspaamento"/>
        <w:rPr>
          <w:rFonts w:ascii="Arial" w:hAnsi="Arial" w:cs="Arial"/>
          <w:color w:val="FF0000"/>
        </w:rPr>
      </w:pPr>
    </w:p>
    <w:p w:rsidR="00E57A11" w:rsidRPr="006128F7" w:rsidRDefault="00E57A11" w:rsidP="00E57A11">
      <w:pPr>
        <w:pStyle w:val="SemEspaamento"/>
        <w:rPr>
          <w:rFonts w:ascii="Arial" w:hAnsi="Arial" w:cs="Arial"/>
          <w:color w:val="FF0000"/>
        </w:rPr>
      </w:pPr>
    </w:p>
    <w:p w:rsidR="00E57A11" w:rsidRPr="006128F7" w:rsidRDefault="00E57A11" w:rsidP="00E57A11">
      <w:pPr>
        <w:pStyle w:val="SemEspaamento"/>
        <w:rPr>
          <w:rFonts w:ascii="Arial" w:hAnsi="Arial" w:cs="Arial"/>
          <w:color w:val="FF0000"/>
        </w:rPr>
      </w:pPr>
    </w:p>
    <w:p w:rsidR="00E57A11" w:rsidRPr="006128F7" w:rsidRDefault="00E57A11" w:rsidP="00E57A11">
      <w:pPr>
        <w:pStyle w:val="SemEspaamento"/>
        <w:rPr>
          <w:rFonts w:ascii="Arial" w:hAnsi="Arial" w:cs="Arial"/>
          <w:color w:val="FF0000"/>
        </w:rPr>
      </w:pPr>
    </w:p>
    <w:p w:rsidR="00E57A11" w:rsidRPr="006128F7" w:rsidRDefault="00E57A11" w:rsidP="00E57A11">
      <w:pPr>
        <w:pStyle w:val="SemEspaamento"/>
        <w:rPr>
          <w:rFonts w:ascii="Arial" w:hAnsi="Arial" w:cs="Arial"/>
          <w:color w:val="FF0000"/>
        </w:rPr>
      </w:pPr>
    </w:p>
    <w:p w:rsidR="00E57A11" w:rsidRDefault="00E57A11" w:rsidP="00E57A11">
      <w:pPr>
        <w:spacing w:after="200" w:line="276" w:lineRule="auto"/>
      </w:pPr>
    </w:p>
    <w:sectPr w:rsidR="00E57A11" w:rsidSect="004F287A">
      <w:headerReference w:type="default" r:id="rId6"/>
      <w:pgSz w:w="11906" w:h="16838"/>
      <w:pgMar w:top="2268" w:right="1134" w:bottom="71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5CD" w:rsidRDefault="00B605CD" w:rsidP="00143170">
      <w:r>
        <w:separator/>
      </w:r>
    </w:p>
  </w:endnote>
  <w:endnote w:type="continuationSeparator" w:id="1">
    <w:p w:rsidR="00B605CD" w:rsidRDefault="00B605CD" w:rsidP="001431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5CD" w:rsidRDefault="00B605CD" w:rsidP="00143170">
      <w:r>
        <w:separator/>
      </w:r>
    </w:p>
  </w:footnote>
  <w:footnote w:type="continuationSeparator" w:id="1">
    <w:p w:rsidR="00B605CD" w:rsidRDefault="00B605CD" w:rsidP="001431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546" w:rsidRPr="00544056" w:rsidRDefault="00E57A11" w:rsidP="004F287A">
    <w:pPr>
      <w:pStyle w:val="Cabealho"/>
      <w:tabs>
        <w:tab w:val="left" w:pos="2400"/>
      </w:tabs>
      <w:jc w:val="center"/>
      <w:rPr>
        <w:rFonts w:ascii="Arial Black" w:hAnsi="Arial Black" w:cs="Arial Black"/>
        <w:sz w:val="32"/>
        <w:szCs w:val="32"/>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-13970</wp:posOffset>
          </wp:positionV>
          <wp:extent cx="1175385" cy="1094105"/>
          <wp:effectExtent l="0" t="0" r="5715"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5385" cy="1094105"/>
                  </a:xfrm>
                  <a:prstGeom prst="rect">
                    <a:avLst/>
                  </a:prstGeom>
                  <a:noFill/>
                </pic:spPr>
              </pic:pic>
            </a:graphicData>
          </a:graphic>
        </wp:anchor>
      </w:drawing>
    </w:r>
    <w:r>
      <w:rPr>
        <w:rFonts w:ascii="Arial Black" w:hAnsi="Arial Black" w:cs="Arial Black"/>
        <w:sz w:val="32"/>
        <w:szCs w:val="32"/>
      </w:rPr>
      <w:t xml:space="preserve">                </w:t>
    </w:r>
    <w:r w:rsidRPr="00544056">
      <w:rPr>
        <w:rFonts w:ascii="Arial Black" w:hAnsi="Arial Black" w:cs="Arial Black"/>
        <w:sz w:val="32"/>
        <w:szCs w:val="32"/>
      </w:rPr>
      <w:t>PREFEITURA MUNICIPAL DE APIACÁS</w:t>
    </w:r>
  </w:p>
  <w:p w:rsidR="001A4546" w:rsidRDefault="00E57A11" w:rsidP="004F287A">
    <w:pPr>
      <w:pStyle w:val="Cabealho"/>
      <w:tabs>
        <w:tab w:val="left" w:pos="2385"/>
      </w:tabs>
      <w:jc w:val="center"/>
      <w:rPr>
        <w:rFonts w:ascii="Tahoma" w:hAnsi="Tahoma" w:cs="Tahoma"/>
      </w:rPr>
    </w:pPr>
    <w:r w:rsidRPr="00544056">
      <w:rPr>
        <w:rFonts w:ascii="Tahoma" w:hAnsi="Tahoma" w:cs="Tahoma"/>
      </w:rPr>
      <w:t>Gabinete do Prefeito</w:t>
    </w:r>
  </w:p>
  <w:p w:rsidR="001A4546" w:rsidRPr="00AA4112" w:rsidRDefault="00E57A11" w:rsidP="004F287A">
    <w:pPr>
      <w:pStyle w:val="Cabealho"/>
      <w:jc w:val="center"/>
    </w:pPr>
    <w:r>
      <w:rPr>
        <w:rFonts w:ascii="Tahoma" w:hAnsi="Tahoma" w:cs="Tahoma"/>
      </w:rPr>
      <w:t>Gestão 2017-2020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57A11"/>
    <w:rsid w:val="00143170"/>
    <w:rsid w:val="004D19BE"/>
    <w:rsid w:val="00872616"/>
    <w:rsid w:val="0087584F"/>
    <w:rsid w:val="00B605CD"/>
    <w:rsid w:val="00E57A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A1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E57A11"/>
    <w:pPr>
      <w:keepNext/>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E57A11"/>
    <w:rPr>
      <w:rFonts w:ascii="Times New Roman" w:eastAsia="Times New Roman" w:hAnsi="Times New Roman" w:cs="Times New Roman"/>
      <w:b/>
      <w:bCs/>
      <w:sz w:val="20"/>
      <w:szCs w:val="20"/>
      <w:lang w:eastAsia="pt-BR"/>
    </w:rPr>
  </w:style>
  <w:style w:type="paragraph" w:styleId="Cabealho">
    <w:name w:val="header"/>
    <w:basedOn w:val="Normal"/>
    <w:link w:val="CabealhoChar"/>
    <w:uiPriority w:val="99"/>
    <w:rsid w:val="00E57A11"/>
    <w:pPr>
      <w:tabs>
        <w:tab w:val="center" w:pos="4252"/>
        <w:tab w:val="right" w:pos="8504"/>
      </w:tabs>
    </w:pPr>
  </w:style>
  <w:style w:type="character" w:customStyle="1" w:styleId="CabealhoChar">
    <w:name w:val="Cabeçalho Char"/>
    <w:basedOn w:val="Fontepargpadro"/>
    <w:link w:val="Cabealho"/>
    <w:uiPriority w:val="99"/>
    <w:rsid w:val="00E57A11"/>
    <w:rPr>
      <w:rFonts w:ascii="Times New Roman" w:eastAsia="Times New Roman" w:hAnsi="Times New Roman" w:cs="Times New Roman"/>
      <w:sz w:val="24"/>
      <w:szCs w:val="24"/>
      <w:lang w:eastAsia="pt-BR"/>
    </w:rPr>
  </w:style>
  <w:style w:type="paragraph" w:styleId="SemEspaamento">
    <w:name w:val="No Spacing"/>
    <w:uiPriority w:val="1"/>
    <w:qFormat/>
    <w:rsid w:val="00E57A11"/>
    <w:pPr>
      <w:spacing w:after="0" w:line="240" w:lineRule="auto"/>
    </w:pPr>
    <w:rPr>
      <w:rFonts w:ascii="Times New Roman" w:eastAsia="Times New Roman" w:hAnsi="Times New Roman" w:cs="Times New Roman"/>
      <w:sz w:val="24"/>
      <w:szCs w:val="24"/>
      <w:lang w:eastAsia="pt-BR"/>
    </w:rPr>
  </w:style>
  <w:style w:type="paragraph" w:styleId="CitaoIntensa">
    <w:name w:val="Intense Quote"/>
    <w:basedOn w:val="Normal"/>
    <w:next w:val="Normal"/>
    <w:link w:val="CitaoIntensaChar"/>
    <w:uiPriority w:val="99"/>
    <w:qFormat/>
    <w:rsid w:val="00E57A11"/>
    <w:pPr>
      <w:ind w:left="720" w:right="720"/>
    </w:pPr>
    <w:rPr>
      <w:rFonts w:ascii="Calibri" w:eastAsia="Calibri" w:hAnsi="Calibri" w:cs="Calibri"/>
      <w:b/>
      <w:bCs/>
      <w:i/>
      <w:iCs/>
      <w:lang w:val="en-US" w:eastAsia="en-US"/>
    </w:rPr>
  </w:style>
  <w:style w:type="character" w:customStyle="1" w:styleId="CitaoIntensaChar">
    <w:name w:val="Citação Intensa Char"/>
    <w:basedOn w:val="Fontepargpadro"/>
    <w:link w:val="CitaoIntensa"/>
    <w:uiPriority w:val="99"/>
    <w:rsid w:val="00E57A11"/>
    <w:rPr>
      <w:rFonts w:ascii="Calibri" w:eastAsia="Calibri" w:hAnsi="Calibri" w:cs="Calibri"/>
      <w:b/>
      <w:bCs/>
      <w:i/>
      <w:iCs/>
      <w:sz w:val="24"/>
      <w:szCs w:val="24"/>
      <w:lang w:val="en-US"/>
    </w:rPr>
  </w:style>
  <w:style w:type="paragraph" w:styleId="Corpodetexto">
    <w:name w:val="Body Text"/>
    <w:basedOn w:val="Normal"/>
    <w:link w:val="CorpodetextoChar"/>
    <w:uiPriority w:val="99"/>
    <w:rsid w:val="00E57A11"/>
    <w:pPr>
      <w:spacing w:after="120"/>
    </w:pPr>
  </w:style>
  <w:style w:type="character" w:customStyle="1" w:styleId="CorpodetextoChar">
    <w:name w:val="Corpo de texto Char"/>
    <w:basedOn w:val="Fontepargpadro"/>
    <w:link w:val="Corpodetexto"/>
    <w:uiPriority w:val="99"/>
    <w:rsid w:val="00E57A1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57A11"/>
    <w:rPr>
      <w:rFonts w:ascii="Tahoma" w:hAnsi="Tahoma" w:cs="Tahoma"/>
      <w:sz w:val="16"/>
      <w:szCs w:val="16"/>
    </w:rPr>
  </w:style>
  <w:style w:type="character" w:customStyle="1" w:styleId="TextodebaloChar">
    <w:name w:val="Texto de balão Char"/>
    <w:basedOn w:val="Fontepargpadro"/>
    <w:link w:val="Textodebalo"/>
    <w:uiPriority w:val="99"/>
    <w:semiHidden/>
    <w:rsid w:val="00E57A11"/>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semiHidden/>
    <w:unhideWhenUsed/>
    <w:rsid w:val="0087584F"/>
    <w:pPr>
      <w:spacing w:after="120"/>
      <w:ind w:left="283"/>
    </w:pPr>
  </w:style>
  <w:style w:type="character" w:customStyle="1" w:styleId="RecuodecorpodetextoChar">
    <w:name w:val="Recuo de corpo de texto Char"/>
    <w:basedOn w:val="Fontepargpadro"/>
    <w:link w:val="Recuodecorpodetexto"/>
    <w:uiPriority w:val="99"/>
    <w:semiHidden/>
    <w:rsid w:val="0087584F"/>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24361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1416</Words>
  <Characters>7652</Characters>
  <Application>Microsoft Office Word</Application>
  <DocSecurity>0</DocSecurity>
  <Lines>63</Lines>
  <Paragraphs>18</Paragraphs>
  <ScaleCrop>false</ScaleCrop>
  <Company/>
  <LinksUpToDate>false</LinksUpToDate>
  <CharactersWithSpaces>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Marcia.Freieslebem</dc:creator>
  <cp:lastModifiedBy>Marcia.Freieslebem</cp:lastModifiedBy>
  <cp:revision>3</cp:revision>
  <cp:lastPrinted>2019-11-04T15:04:00Z</cp:lastPrinted>
  <dcterms:created xsi:type="dcterms:W3CDTF">2019-11-01T16:41:00Z</dcterms:created>
  <dcterms:modified xsi:type="dcterms:W3CDTF">2019-11-04T15:05:00Z</dcterms:modified>
</cp:coreProperties>
</file>