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A8" w:rsidRPr="00C66C21" w:rsidRDefault="004F72A8" w:rsidP="004F72A8">
      <w:pPr>
        <w:pStyle w:val="Ttulo1"/>
        <w:suppressAutoHyphens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C66C21">
        <w:rPr>
          <w:rFonts w:ascii="Arial" w:hAnsi="Arial" w:cs="Arial"/>
          <w:sz w:val="22"/>
          <w:szCs w:val="22"/>
        </w:rPr>
        <w:t xml:space="preserve"> Nº. </w:t>
      </w:r>
      <w:r>
        <w:rPr>
          <w:rFonts w:ascii="Arial" w:hAnsi="Arial" w:cs="Arial"/>
          <w:sz w:val="22"/>
          <w:szCs w:val="22"/>
        </w:rPr>
        <w:t>1131</w:t>
      </w:r>
      <w:r w:rsidRPr="00C66C21">
        <w:rPr>
          <w:rFonts w:ascii="Arial" w:hAnsi="Arial" w:cs="Arial"/>
          <w:sz w:val="22"/>
          <w:szCs w:val="22"/>
        </w:rPr>
        <w:t>/2020.</w:t>
      </w:r>
    </w:p>
    <w:p w:rsidR="004F72A8" w:rsidRPr="00C66C21" w:rsidRDefault="004F72A8" w:rsidP="004F72A8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4F72A8" w:rsidRPr="00C66C21" w:rsidRDefault="004F72A8" w:rsidP="004F72A8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SÚMULA</w:t>
      </w:r>
      <w:r w:rsidRPr="00C66C21">
        <w:rPr>
          <w:rFonts w:ascii="Arial" w:hAnsi="Arial" w:cs="Arial"/>
          <w:sz w:val="22"/>
          <w:szCs w:val="22"/>
        </w:rPr>
        <w:t>: Autoriza a abertura de Crédito Especial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por Excesso de Arrecadação vinculado ao Contrato de Repasse nº 875965/2018/MTUR/CAIXA, criação de dotação para atender obra de revitalização do Lago Municipal, e dá outras providências.</w:t>
      </w:r>
    </w:p>
    <w:p w:rsidR="004F72A8" w:rsidRPr="00C66C21" w:rsidRDefault="004F72A8" w:rsidP="004F72A8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4F72A8" w:rsidRPr="00C66C21" w:rsidRDefault="004F72A8" w:rsidP="004F72A8">
      <w:pPr>
        <w:pStyle w:val="Recuodecorpodetexto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O Senhor </w:t>
      </w:r>
      <w:r w:rsidRPr="00C66C21">
        <w:rPr>
          <w:rFonts w:ascii="Arial" w:hAnsi="Arial" w:cs="Arial"/>
          <w:b/>
          <w:sz w:val="22"/>
          <w:szCs w:val="22"/>
        </w:rPr>
        <w:t>Adalto José Zago,</w:t>
      </w:r>
      <w:r w:rsidRPr="00C66C21">
        <w:rPr>
          <w:rFonts w:ascii="Arial" w:hAnsi="Arial" w:cs="Arial"/>
          <w:sz w:val="22"/>
          <w:szCs w:val="22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2"/>
          <w:szCs w:val="22"/>
        </w:rPr>
        <w:t>faz que a Câmara de Vereadores, aprovou e Ele sanciona e promulga a seguinte Lei:</w:t>
      </w:r>
    </w:p>
    <w:p w:rsidR="004F72A8" w:rsidRPr="00C66C21" w:rsidRDefault="004F72A8" w:rsidP="004F72A8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4F72A8" w:rsidRPr="00C66C21" w:rsidRDefault="004F72A8" w:rsidP="004F72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C66C21">
        <w:rPr>
          <w:rFonts w:ascii="Arial" w:hAnsi="Arial" w:cs="Arial"/>
          <w:bCs/>
          <w:sz w:val="22"/>
          <w:szCs w:val="22"/>
        </w:rPr>
        <w:t>Fica autorizado o Poder Executivo Municipal criar no Orçamento Programa para 2020, a rubrica de Receita Orçamentária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66C21">
        <w:rPr>
          <w:rFonts w:ascii="Arial" w:hAnsi="Arial" w:cs="Arial"/>
          <w:b/>
          <w:bCs/>
          <w:sz w:val="22"/>
          <w:szCs w:val="22"/>
        </w:rPr>
        <w:t>2.4.1.8.99.1.1.02</w:t>
      </w:r>
      <w:r w:rsidRPr="00C66C21">
        <w:rPr>
          <w:rFonts w:ascii="Arial" w:hAnsi="Arial" w:cs="Arial"/>
          <w:bCs/>
          <w:sz w:val="22"/>
          <w:szCs w:val="22"/>
        </w:rPr>
        <w:t xml:space="preserve">–Outras </w:t>
      </w:r>
      <w:r w:rsidRPr="00C66C21">
        <w:rPr>
          <w:rFonts w:ascii="Arial" w:hAnsi="Arial" w:cs="Arial"/>
          <w:sz w:val="22"/>
          <w:szCs w:val="22"/>
        </w:rPr>
        <w:t>Transferências da União (Revitalização do Lago Municipal)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destinados à execução de obras de revitalização do Lago Municipal, o valor de R$ 650.000,00 (</w:t>
      </w:r>
      <w:r w:rsidRPr="00C66C21">
        <w:rPr>
          <w:rFonts w:ascii="Arial" w:hAnsi="Arial" w:cs="Arial"/>
          <w:bCs/>
          <w:sz w:val="22"/>
          <w:szCs w:val="22"/>
        </w:rPr>
        <w:t>seiscentos e cinquenta mil reais).</w:t>
      </w:r>
    </w:p>
    <w:p w:rsidR="004F72A8" w:rsidRPr="00C66C21" w:rsidRDefault="004F72A8" w:rsidP="004F72A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>Parágrafo Único.</w:t>
      </w:r>
      <w:r w:rsidRPr="00C66C21">
        <w:rPr>
          <w:rFonts w:ascii="Arial" w:hAnsi="Arial" w:cs="Arial"/>
          <w:bCs/>
          <w:sz w:val="22"/>
          <w:szCs w:val="22"/>
        </w:rPr>
        <w:t xml:space="preserve"> A rubrica de receita </w:t>
      </w:r>
      <w:r w:rsidRPr="00C66C21">
        <w:rPr>
          <w:rFonts w:ascii="Arial" w:hAnsi="Arial" w:cs="Arial"/>
          <w:iCs/>
          <w:sz w:val="22"/>
          <w:szCs w:val="22"/>
        </w:rPr>
        <w:t xml:space="preserve">acolherá </w:t>
      </w:r>
      <w:r w:rsidRPr="00C66C2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 recursos financeiros vinculados ao Contrato de Repasse </w:t>
      </w:r>
      <w:r w:rsidRPr="00C66C21">
        <w:rPr>
          <w:rFonts w:ascii="Arial" w:hAnsi="Arial" w:cs="Arial"/>
          <w:sz w:val="22"/>
          <w:szCs w:val="22"/>
        </w:rPr>
        <w:t>875965/2018/MTUR/CAIXA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firmado entre este Município e o Ministério do Turismo, através da Caixa Econômica Federal</w:t>
      </w:r>
      <w:r w:rsidRPr="00C66C21">
        <w:rPr>
          <w:rFonts w:ascii="Arial" w:hAnsi="Arial" w:cs="Arial"/>
          <w:sz w:val="22"/>
          <w:szCs w:val="22"/>
        </w:rPr>
        <w:t>.</w:t>
      </w:r>
    </w:p>
    <w:p w:rsidR="004F72A8" w:rsidRPr="00C66C21" w:rsidRDefault="004F72A8" w:rsidP="004F72A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b/>
          <w:bCs/>
          <w:sz w:val="22"/>
          <w:szCs w:val="22"/>
        </w:rPr>
        <w:t xml:space="preserve">Metas Financeiras: </w:t>
      </w:r>
      <w:r w:rsidRPr="00C66C21">
        <w:rPr>
          <w:rFonts w:ascii="Arial" w:hAnsi="Arial" w:cs="Arial"/>
          <w:bCs/>
          <w:sz w:val="22"/>
          <w:szCs w:val="22"/>
        </w:rPr>
        <w:t>R$ 674.683,29</w:t>
      </w:r>
    </w:p>
    <w:p w:rsidR="004F72A8" w:rsidRPr="00C66C21" w:rsidRDefault="004F72A8" w:rsidP="004F72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Fonte de Recursos:</w:t>
      </w:r>
      <w:r w:rsidRPr="00C66C21">
        <w:rPr>
          <w:rFonts w:ascii="Arial" w:hAnsi="Arial" w:cs="Arial"/>
          <w:sz w:val="22"/>
          <w:szCs w:val="22"/>
        </w:rPr>
        <w:t xml:space="preserve"> 01.24.00 - Transferência de Convênios Outros - União</w:t>
      </w:r>
    </w:p>
    <w:p w:rsidR="004F72A8" w:rsidRPr="00C66C21" w:rsidRDefault="004F72A8" w:rsidP="004F72A8">
      <w:pPr>
        <w:pStyle w:val="Recuodecorpodetexto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4F72A8" w:rsidRPr="00C66C21" w:rsidRDefault="004F72A8" w:rsidP="004F72A8">
      <w:pPr>
        <w:pStyle w:val="Recuodecorpodetex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2º - </w:t>
      </w:r>
      <w:r w:rsidRPr="00C66C21">
        <w:rPr>
          <w:rFonts w:ascii="Arial" w:hAnsi="Arial" w:cs="Arial"/>
          <w:sz w:val="22"/>
          <w:szCs w:val="22"/>
        </w:rPr>
        <w:t xml:space="preserve">Fica o Chefe do Poder Executivo Municipal autorizado incluir no Plano Plurianual 2018/2021, sancionado pela Lei Municipal nº 1023/2017 e atualizado pela Lei Municipal nº 1.114/2019, na Lei de Diretrizes Orçamentária para 2020-LDO, sancionada pela Lei Municipal nº 1.113/2019 e no orçamento programa para 2020-LOA, sancionado pela Lei Municipal nº 1.125/2019, Crédito Especial valor de R$ 650.000,00 (seiscentos e cinquenta mil reais), conforme disposto no artigo 43, Parágrafo 1º, Inciso </w:t>
      </w:r>
      <w:r>
        <w:rPr>
          <w:rFonts w:ascii="Arial" w:hAnsi="Arial" w:cs="Arial"/>
          <w:sz w:val="22"/>
          <w:szCs w:val="22"/>
        </w:rPr>
        <w:t>I</w:t>
      </w:r>
      <w:r w:rsidRPr="00C66C21">
        <w:rPr>
          <w:rFonts w:ascii="Arial" w:hAnsi="Arial" w:cs="Arial"/>
          <w:sz w:val="22"/>
          <w:szCs w:val="22"/>
        </w:rPr>
        <w:t>I, da Lei Federal nº 4.320/64,</w:t>
      </w:r>
      <w:r>
        <w:rPr>
          <w:rFonts w:ascii="Arial" w:hAnsi="Arial" w:cs="Arial"/>
          <w:sz w:val="22"/>
          <w:szCs w:val="22"/>
        </w:rPr>
        <w:t xml:space="preserve">por excesso de arrecadação, </w:t>
      </w:r>
      <w:r w:rsidRPr="00C66C21">
        <w:rPr>
          <w:rFonts w:ascii="Arial" w:hAnsi="Arial" w:cs="Arial"/>
          <w:sz w:val="22"/>
          <w:szCs w:val="22"/>
        </w:rPr>
        <w:t>destinados a Secretaria Municipal de Turismo e Meio Ambiente, a seguinte funcional programática: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08. Secretária Municipal de Turismo e Meio Ambiente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01. Administração Geral de Turismo e Meio Ambiente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15. Urbanismo 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695. Turismo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0096. Implementações de Obras Especiais</w:t>
      </w:r>
    </w:p>
    <w:p w:rsidR="004F72A8" w:rsidRPr="00C66C21" w:rsidRDefault="004F72A8" w:rsidP="004F72A8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1.096. Revitalização do Lago Municipal</w:t>
      </w:r>
    </w:p>
    <w:p w:rsidR="004F72A8" w:rsidRPr="00C66C21" w:rsidRDefault="004F72A8" w:rsidP="004F72A8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4.4.90.51.00 – Obras e Instalações R$ 650.000,00</w:t>
      </w:r>
    </w:p>
    <w:p w:rsidR="004F72A8" w:rsidRPr="00C66C21" w:rsidRDefault="004F72A8" w:rsidP="004F72A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Fonte: 0.1.24.00.00 - Transferência de Recursos União -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Outros Convênios</w:t>
      </w:r>
    </w:p>
    <w:p w:rsidR="004F72A8" w:rsidRPr="00C66C21" w:rsidRDefault="004F72A8" w:rsidP="004F72A8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4F72A8" w:rsidRDefault="004F72A8" w:rsidP="004F72A8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3º </w:t>
      </w:r>
      <w:r w:rsidRPr="00C66C21">
        <w:rPr>
          <w:rFonts w:ascii="Arial" w:hAnsi="Arial" w:cs="Arial"/>
          <w:sz w:val="22"/>
          <w:szCs w:val="22"/>
        </w:rPr>
        <w:t>-Esta Lei entrará em vigor na data de sua publicação, revogando-se as disposições em contrário.</w:t>
      </w:r>
    </w:p>
    <w:p w:rsidR="004F72A8" w:rsidRPr="00C66C21" w:rsidRDefault="004F72A8" w:rsidP="004F72A8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4F72A8" w:rsidRPr="00C66C21" w:rsidRDefault="004F72A8" w:rsidP="004F72A8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Apiacás-MT, </w:t>
      </w:r>
      <w:r>
        <w:rPr>
          <w:rFonts w:ascii="Arial" w:hAnsi="Arial" w:cs="Arial"/>
          <w:sz w:val="22"/>
          <w:szCs w:val="22"/>
        </w:rPr>
        <w:t>13</w:t>
      </w:r>
      <w:r w:rsidRPr="00C66C21">
        <w:rPr>
          <w:rFonts w:ascii="Arial" w:hAnsi="Arial" w:cs="Arial"/>
          <w:sz w:val="22"/>
          <w:szCs w:val="22"/>
        </w:rPr>
        <w:t xml:space="preserve"> de fevereiro de 2.020.</w:t>
      </w:r>
    </w:p>
    <w:p w:rsidR="004F72A8" w:rsidRPr="00C66C21" w:rsidRDefault="004F72A8" w:rsidP="004F72A8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4F72A8" w:rsidRDefault="004F72A8" w:rsidP="004F72A8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4F72A8" w:rsidRPr="00C66C21" w:rsidRDefault="004F72A8" w:rsidP="004F72A8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Adalto José Zago</w:t>
      </w:r>
    </w:p>
    <w:p w:rsidR="004F72A8" w:rsidRPr="00C66C21" w:rsidRDefault="004F72A8" w:rsidP="004F72A8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Prefeito Municipal</w:t>
      </w:r>
    </w:p>
    <w:p w:rsidR="004F72A8" w:rsidRPr="00C66C21" w:rsidRDefault="004F72A8" w:rsidP="004F72A8">
      <w:pPr>
        <w:rPr>
          <w:rFonts w:ascii="Arial" w:hAnsi="Arial" w:cs="Arial"/>
          <w:b/>
          <w:sz w:val="22"/>
          <w:szCs w:val="22"/>
        </w:rPr>
      </w:pPr>
    </w:p>
    <w:p w:rsidR="004F72A8" w:rsidRPr="00C66C21" w:rsidRDefault="004F72A8" w:rsidP="004F72A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4F72A8" w:rsidRPr="00C66C21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BF" w:rsidRDefault="002C45BF" w:rsidP="004F72A8">
      <w:r>
        <w:separator/>
      </w:r>
    </w:p>
  </w:endnote>
  <w:endnote w:type="continuationSeparator" w:id="1">
    <w:p w:rsidR="002C45BF" w:rsidRDefault="002C45BF" w:rsidP="004F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2C45BF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2C45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BF" w:rsidRDefault="002C45BF" w:rsidP="004F72A8">
      <w:r>
        <w:separator/>
      </w:r>
    </w:p>
  </w:footnote>
  <w:footnote w:type="continuationSeparator" w:id="1">
    <w:p w:rsidR="002C45BF" w:rsidRDefault="002C45BF" w:rsidP="004F7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2C45BF">
    <w:pPr>
      <w:pStyle w:val="Cabealho"/>
    </w:pPr>
  </w:p>
  <w:p w:rsidR="005816C4" w:rsidRDefault="002C45BF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2C45BF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GESTÃO: 2017 - 2020</w:t>
    </w:r>
  </w:p>
  <w:p w:rsidR="005816C4" w:rsidRDefault="002C45BF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2C45BF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2A8"/>
    <w:rsid w:val="002C45BF"/>
    <w:rsid w:val="004F72A8"/>
    <w:rsid w:val="00E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72A8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72A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F72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72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F72A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72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F72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72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F72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2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F72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F72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F72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2020-02-13T16:16:00Z</dcterms:created>
  <dcterms:modified xsi:type="dcterms:W3CDTF">2020-02-13T16:21:00Z</dcterms:modified>
</cp:coreProperties>
</file>