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2E" w:rsidRPr="00D94A59" w:rsidRDefault="00C8442E" w:rsidP="00C8442E">
      <w:pPr>
        <w:pStyle w:val="Ttulo1"/>
        <w:rPr>
          <w:sz w:val="22"/>
          <w:szCs w:val="22"/>
        </w:rPr>
      </w:pPr>
      <w:r w:rsidRPr="00D94A59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</w:t>
      </w:r>
      <w:r w:rsidRPr="00D94A59">
        <w:rPr>
          <w:sz w:val="22"/>
          <w:szCs w:val="22"/>
        </w:rPr>
        <w:t xml:space="preserve"> N.º </w:t>
      </w:r>
      <w:r>
        <w:rPr>
          <w:sz w:val="22"/>
          <w:szCs w:val="22"/>
        </w:rPr>
        <w:t>1162</w:t>
      </w:r>
      <w:r w:rsidRPr="00D94A59">
        <w:rPr>
          <w:sz w:val="22"/>
          <w:szCs w:val="22"/>
        </w:rPr>
        <w:t>/2020.</w:t>
      </w:r>
    </w:p>
    <w:p w:rsidR="00C8442E" w:rsidRPr="00D94A59" w:rsidRDefault="00C8442E" w:rsidP="00C8442E">
      <w:pPr>
        <w:spacing w:after="120"/>
        <w:ind w:left="1418"/>
        <w:jc w:val="both"/>
        <w:rPr>
          <w:sz w:val="22"/>
          <w:szCs w:val="22"/>
        </w:rPr>
      </w:pPr>
    </w:p>
    <w:p w:rsidR="00C8442E" w:rsidRPr="0099449B" w:rsidRDefault="00C8442E" w:rsidP="00C8442E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SÚMULA</w:t>
      </w:r>
      <w:r w:rsidRPr="00D94A59">
        <w:rPr>
          <w:sz w:val="22"/>
          <w:szCs w:val="22"/>
        </w:rPr>
        <w:t xml:space="preserve">: Autoriza a abertura de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por anulação de dotação, para atender </w:t>
      </w:r>
      <w:r>
        <w:rPr>
          <w:sz w:val="22"/>
          <w:szCs w:val="22"/>
        </w:rPr>
        <w:t>investimento com aquisição de caminhão caçamba</w:t>
      </w:r>
      <w:r>
        <w:rPr>
          <w:bCs/>
          <w:sz w:val="22"/>
          <w:szCs w:val="22"/>
        </w:rPr>
        <w:t>,</w:t>
      </w:r>
      <w:r w:rsidRPr="0099449B">
        <w:rPr>
          <w:bCs/>
          <w:sz w:val="22"/>
          <w:szCs w:val="22"/>
        </w:rPr>
        <w:t xml:space="preserve"> e dá outras providên</w:t>
      </w:r>
      <w:r w:rsidRPr="0099449B">
        <w:rPr>
          <w:sz w:val="22"/>
          <w:szCs w:val="22"/>
        </w:rPr>
        <w:t>cias.</w:t>
      </w:r>
    </w:p>
    <w:p w:rsidR="00C8442E" w:rsidRPr="00D94A59" w:rsidRDefault="00C8442E" w:rsidP="00C8442E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C8442E" w:rsidRPr="00D94A59" w:rsidRDefault="00C8442E" w:rsidP="00C8442E">
      <w:pPr>
        <w:jc w:val="both"/>
        <w:rPr>
          <w:sz w:val="22"/>
          <w:szCs w:val="22"/>
        </w:rPr>
      </w:pPr>
    </w:p>
    <w:p w:rsidR="00C8442E" w:rsidRPr="00D94A59" w:rsidRDefault="00C8442E" w:rsidP="00C8442E">
      <w:pPr>
        <w:ind w:firstLine="2835"/>
        <w:jc w:val="both"/>
        <w:rPr>
          <w:sz w:val="22"/>
          <w:szCs w:val="22"/>
        </w:rPr>
      </w:pPr>
      <w:r w:rsidRPr="00D94A59">
        <w:rPr>
          <w:sz w:val="22"/>
          <w:szCs w:val="22"/>
        </w:rPr>
        <w:t xml:space="preserve">O Prefeito Municipal de Apiacás, Estado de Mato Grosso, Senhor </w:t>
      </w:r>
      <w:proofErr w:type="spellStart"/>
      <w:r w:rsidRPr="00D94A59">
        <w:rPr>
          <w:b/>
          <w:i/>
          <w:sz w:val="22"/>
          <w:szCs w:val="22"/>
        </w:rPr>
        <w:t>Adalto</w:t>
      </w:r>
      <w:proofErr w:type="spellEnd"/>
      <w:r w:rsidRPr="00D94A59">
        <w:rPr>
          <w:b/>
          <w:i/>
          <w:sz w:val="22"/>
          <w:szCs w:val="22"/>
        </w:rPr>
        <w:t xml:space="preserve"> José </w:t>
      </w:r>
      <w:proofErr w:type="spellStart"/>
      <w:r w:rsidRPr="00D94A59">
        <w:rPr>
          <w:b/>
          <w:i/>
          <w:sz w:val="22"/>
          <w:szCs w:val="22"/>
        </w:rPr>
        <w:t>Zago</w:t>
      </w:r>
      <w:proofErr w:type="spellEnd"/>
      <w:r w:rsidRPr="00D94A59">
        <w:rPr>
          <w:i/>
          <w:sz w:val="22"/>
          <w:szCs w:val="22"/>
        </w:rPr>
        <w:t>,</w:t>
      </w:r>
      <w:r w:rsidRPr="00D94A59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de Vereadores aprovou e Ele sanciona e promulga a seguinte Lei:</w:t>
      </w:r>
    </w:p>
    <w:p w:rsidR="00C8442E" w:rsidRPr="00D94A59" w:rsidRDefault="00C8442E" w:rsidP="00C8442E">
      <w:pPr>
        <w:jc w:val="both"/>
        <w:rPr>
          <w:b/>
          <w:bCs/>
          <w:sz w:val="22"/>
          <w:szCs w:val="22"/>
        </w:rPr>
      </w:pPr>
      <w:r w:rsidRPr="00D94A59">
        <w:rPr>
          <w:b/>
          <w:bCs/>
          <w:sz w:val="22"/>
          <w:szCs w:val="22"/>
        </w:rPr>
        <w:tab/>
      </w:r>
    </w:p>
    <w:p w:rsidR="00C8442E" w:rsidRPr="00D94A59" w:rsidRDefault="00C8442E" w:rsidP="00C8442E">
      <w:pPr>
        <w:pStyle w:val="Recuodecorpodetexto"/>
        <w:ind w:left="0" w:firstLine="709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. </w:t>
      </w:r>
      <w:r w:rsidRPr="00D94A59">
        <w:rPr>
          <w:b/>
          <w:sz w:val="22"/>
          <w:szCs w:val="22"/>
        </w:rPr>
        <w:t xml:space="preserve">- </w:t>
      </w:r>
      <w:r w:rsidRPr="00D94A59">
        <w:rPr>
          <w:sz w:val="22"/>
          <w:szCs w:val="22"/>
        </w:rPr>
        <w:t xml:space="preserve">Fica o Chefe do Poder Executivo Municipal autorizado a abrir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no</w:t>
      </w:r>
      <w:r>
        <w:rPr>
          <w:sz w:val="22"/>
          <w:szCs w:val="22"/>
        </w:rPr>
        <w:t xml:space="preserve"> Orçamento Programa/2020, </w:t>
      </w:r>
      <w:r w:rsidRPr="00D94A59">
        <w:rPr>
          <w:sz w:val="22"/>
          <w:szCs w:val="22"/>
        </w:rPr>
        <w:t>sancionado pela Lei Municipal nº 1.125/2019,</w:t>
      </w:r>
      <w:r>
        <w:rPr>
          <w:sz w:val="22"/>
          <w:szCs w:val="22"/>
        </w:rPr>
        <w:t xml:space="preserve"> bem como incluir </w:t>
      </w:r>
      <w:r w:rsidRPr="00D94A59">
        <w:rPr>
          <w:sz w:val="22"/>
          <w:szCs w:val="22"/>
        </w:rPr>
        <w:t>na Lei de Diretrizes Orçamentária LDO/2020, sancionada pela Lei Municipal nº 1.113/2019</w:t>
      </w:r>
      <w:r>
        <w:rPr>
          <w:sz w:val="22"/>
          <w:szCs w:val="22"/>
        </w:rPr>
        <w:t xml:space="preserve">, o </w:t>
      </w:r>
      <w:r w:rsidRPr="00D94A59">
        <w:rPr>
          <w:sz w:val="22"/>
          <w:szCs w:val="22"/>
        </w:rPr>
        <w:t xml:space="preserve">valor de R$ </w:t>
      </w:r>
      <w:r>
        <w:rPr>
          <w:sz w:val="22"/>
          <w:szCs w:val="22"/>
        </w:rPr>
        <w:t>355</w:t>
      </w:r>
      <w:r w:rsidRPr="00D94A59">
        <w:rPr>
          <w:sz w:val="22"/>
          <w:szCs w:val="22"/>
        </w:rPr>
        <w:t>.000,00 (</w:t>
      </w:r>
      <w:r>
        <w:rPr>
          <w:sz w:val="22"/>
          <w:szCs w:val="22"/>
        </w:rPr>
        <w:t>trezentos e cinquenta e cinco</w:t>
      </w:r>
      <w:r w:rsidRPr="00D94A59">
        <w:rPr>
          <w:sz w:val="22"/>
          <w:szCs w:val="22"/>
        </w:rPr>
        <w:t xml:space="preserve"> mil reais), </w:t>
      </w:r>
      <w:r>
        <w:rPr>
          <w:sz w:val="22"/>
          <w:szCs w:val="22"/>
        </w:rPr>
        <w:t>com</w:t>
      </w:r>
      <w:r w:rsidRPr="00D94A59">
        <w:rPr>
          <w:sz w:val="22"/>
          <w:szCs w:val="22"/>
        </w:rPr>
        <w:t xml:space="preserve"> a seguinte funcional programática:</w:t>
      </w:r>
    </w:p>
    <w:tbl>
      <w:tblPr>
        <w:tblStyle w:val="Tabelacomgrade"/>
        <w:tblW w:w="0" w:type="auto"/>
        <w:tblLook w:val="04A0"/>
      </w:tblPr>
      <w:tblGrid>
        <w:gridCol w:w="5098"/>
        <w:gridCol w:w="1701"/>
        <w:gridCol w:w="2262"/>
      </w:tblGrid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Cód. Red.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Valor R$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1A34E9">
              <w:rPr>
                <w:b/>
                <w:bCs/>
                <w:sz w:val="22"/>
                <w:szCs w:val="22"/>
              </w:rPr>
              <w:t>11.01.26.782.0021.1.063.4490.52.00.00.00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34E9">
              <w:rPr>
                <w:b/>
                <w:bCs/>
                <w:sz w:val="22"/>
                <w:szCs w:val="22"/>
              </w:rPr>
              <w:t>0590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001A34E9">
              <w:rPr>
                <w:b/>
                <w:bCs/>
                <w:sz w:val="22"/>
                <w:szCs w:val="22"/>
              </w:rPr>
              <w:t>355.000,00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355.000,00</w:t>
            </w:r>
          </w:p>
        </w:tc>
      </w:tr>
    </w:tbl>
    <w:p w:rsidR="00C8442E" w:rsidRPr="00D94A59" w:rsidRDefault="00C8442E" w:rsidP="00C8442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Fonte de Recursos:</w:t>
      </w:r>
      <w:r w:rsidRPr="00D94A59">
        <w:rPr>
          <w:sz w:val="22"/>
          <w:szCs w:val="22"/>
        </w:rPr>
        <w:t xml:space="preserve"> 01.</w:t>
      </w:r>
      <w:r>
        <w:rPr>
          <w:sz w:val="22"/>
          <w:szCs w:val="22"/>
        </w:rPr>
        <w:t>00–Recursos Ordinários</w:t>
      </w:r>
    </w:p>
    <w:p w:rsidR="00C8442E" w:rsidRPr="00D94A59" w:rsidRDefault="00C8442E" w:rsidP="00C8442E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>Meta Física:</w:t>
      </w:r>
      <w:r>
        <w:rPr>
          <w:b/>
          <w:sz w:val="22"/>
          <w:szCs w:val="22"/>
        </w:rPr>
        <w:t xml:space="preserve"> </w:t>
      </w:r>
      <w:r w:rsidRPr="00D94A59">
        <w:rPr>
          <w:sz w:val="22"/>
          <w:szCs w:val="22"/>
        </w:rPr>
        <w:t>A</w:t>
      </w:r>
      <w:r>
        <w:rPr>
          <w:sz w:val="22"/>
          <w:szCs w:val="22"/>
        </w:rPr>
        <w:t xml:space="preserve">dquirir um caminhão caçamba 12 </w:t>
      </w:r>
      <w:proofErr w:type="spellStart"/>
      <w:r>
        <w:rPr>
          <w:sz w:val="22"/>
          <w:szCs w:val="22"/>
        </w:rPr>
        <w:t>m²</w:t>
      </w:r>
      <w:proofErr w:type="spellEnd"/>
      <w:r>
        <w:rPr>
          <w:sz w:val="22"/>
          <w:szCs w:val="22"/>
        </w:rPr>
        <w:t xml:space="preserve"> para a</w:t>
      </w:r>
      <w:r w:rsidRPr="00D94A59">
        <w:rPr>
          <w:sz w:val="22"/>
          <w:szCs w:val="22"/>
        </w:rPr>
        <w:t>tender</w:t>
      </w:r>
      <w:r>
        <w:rPr>
          <w:sz w:val="22"/>
          <w:szCs w:val="22"/>
        </w:rPr>
        <w:t>a Secretaria de Infraestrutura.</w:t>
      </w:r>
    </w:p>
    <w:p w:rsidR="00C8442E" w:rsidRPr="00D94A59" w:rsidRDefault="00C8442E" w:rsidP="00C8442E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C8442E" w:rsidRPr="00D94A59" w:rsidRDefault="00C8442E" w:rsidP="00C8442E">
      <w:pPr>
        <w:spacing w:after="12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3º - </w:t>
      </w:r>
      <w:r w:rsidRPr="00D94A59">
        <w:rPr>
          <w:sz w:val="22"/>
          <w:szCs w:val="22"/>
        </w:rPr>
        <w:t xml:space="preserve">O valor do Crédito Adicional </w:t>
      </w:r>
      <w:r>
        <w:rPr>
          <w:sz w:val="22"/>
          <w:szCs w:val="22"/>
        </w:rPr>
        <w:t>Suplementar</w:t>
      </w:r>
      <w:r w:rsidRPr="00D94A59">
        <w:rPr>
          <w:sz w:val="22"/>
          <w:szCs w:val="22"/>
        </w:rPr>
        <w:t xml:space="preserve"> ora autorizado tem fulcro no artigo 43, Parágrafo 1º, Inciso III, da Lei Federal nº 4.320/64, proveniente de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anulação parcial de dotações, na funcional programática a seguir:</w:t>
      </w:r>
    </w:p>
    <w:tbl>
      <w:tblPr>
        <w:tblStyle w:val="Tabelacomgrade"/>
        <w:tblW w:w="0" w:type="auto"/>
        <w:tblLook w:val="04A0"/>
      </w:tblPr>
      <w:tblGrid>
        <w:gridCol w:w="5098"/>
        <w:gridCol w:w="1701"/>
        <w:gridCol w:w="2262"/>
      </w:tblGrid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Cód. Red.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Valor R$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04.04.12.365.0011.2.017.3190.04.00.00.00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0134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49.000,00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05.01.27.812.0013.1.084.4490.51.00.00.00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0144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39.000,00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 xml:space="preserve">06.02.10.301.0092.2.068.3190.04.00.00.00 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0249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45.000,00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 xml:space="preserve">06.02.10.301.0092.2.068.3190.04.00.00.00 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0250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47.000,00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 xml:space="preserve">06.02.10.301.0092.2.069.3190.11.00.00.00 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0264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20.000,00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 xml:space="preserve">06.06.17.512.0026.1.006.4490.51.00.00.00 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0371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149.000,00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07.01.08.422.0028.2.018.3390.48.00.00.00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0394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4.500,00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07.01.08.122.0020.2.036.3390.33.00.00.00</w:t>
            </w: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0408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1.500,00</w:t>
            </w:r>
          </w:p>
        </w:tc>
      </w:tr>
      <w:tr w:rsidR="00C8442E" w:rsidRPr="001A34E9" w:rsidTr="0039117C">
        <w:trPr>
          <w:trHeight w:hRule="exact" w:val="284"/>
        </w:trPr>
        <w:tc>
          <w:tcPr>
            <w:tcW w:w="5098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SOMA</w:t>
            </w:r>
          </w:p>
        </w:tc>
        <w:tc>
          <w:tcPr>
            <w:tcW w:w="2262" w:type="dxa"/>
          </w:tcPr>
          <w:p w:rsidR="00C8442E" w:rsidRPr="001A34E9" w:rsidRDefault="00C8442E" w:rsidP="0039117C">
            <w:pPr>
              <w:pStyle w:val="Recuodecorpodetexto2"/>
              <w:spacing w:line="240" w:lineRule="auto"/>
              <w:ind w:left="0"/>
              <w:jc w:val="right"/>
              <w:rPr>
                <w:b/>
                <w:sz w:val="22"/>
                <w:szCs w:val="22"/>
              </w:rPr>
            </w:pPr>
            <w:r w:rsidRPr="001A34E9">
              <w:rPr>
                <w:b/>
                <w:sz w:val="22"/>
                <w:szCs w:val="22"/>
              </w:rPr>
              <w:t>355.000,00</w:t>
            </w:r>
          </w:p>
        </w:tc>
      </w:tr>
    </w:tbl>
    <w:p w:rsidR="00C8442E" w:rsidRPr="00D94A59" w:rsidRDefault="00C8442E" w:rsidP="00C8442E">
      <w:pPr>
        <w:jc w:val="both"/>
        <w:rPr>
          <w:sz w:val="22"/>
          <w:szCs w:val="22"/>
        </w:rPr>
      </w:pPr>
    </w:p>
    <w:p w:rsidR="00C8442E" w:rsidRPr="00D94A59" w:rsidRDefault="00C8442E" w:rsidP="00C8442E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4º - </w:t>
      </w:r>
      <w:r w:rsidRPr="00D94A59">
        <w:rPr>
          <w:sz w:val="22"/>
          <w:szCs w:val="22"/>
        </w:rPr>
        <w:t xml:space="preserve">Esta Lei entra em vigor na data de sua publicação, </w:t>
      </w:r>
      <w:r>
        <w:rPr>
          <w:sz w:val="22"/>
          <w:szCs w:val="22"/>
        </w:rPr>
        <w:t xml:space="preserve">e </w:t>
      </w:r>
      <w:r w:rsidRPr="00D94A59">
        <w:rPr>
          <w:sz w:val="22"/>
          <w:szCs w:val="22"/>
        </w:rPr>
        <w:t>revoga as disposições em contrário.</w:t>
      </w:r>
    </w:p>
    <w:p w:rsidR="00C8442E" w:rsidRPr="00D94A59" w:rsidRDefault="00C8442E" w:rsidP="00C8442E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C8442E" w:rsidRDefault="00C8442E" w:rsidP="00C8442E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C8442E" w:rsidRPr="00D94A59" w:rsidRDefault="00C8442E" w:rsidP="00C8442E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D94A59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29 </w:t>
      </w:r>
      <w:r w:rsidRPr="00D94A59">
        <w:rPr>
          <w:sz w:val="22"/>
          <w:szCs w:val="22"/>
        </w:rPr>
        <w:t xml:space="preserve">de </w:t>
      </w:r>
      <w:r>
        <w:rPr>
          <w:sz w:val="22"/>
          <w:szCs w:val="22"/>
        </w:rPr>
        <w:t>setembro</w:t>
      </w:r>
      <w:r w:rsidRPr="00D94A59">
        <w:rPr>
          <w:sz w:val="22"/>
          <w:szCs w:val="22"/>
        </w:rPr>
        <w:t xml:space="preserve"> de 2020.</w:t>
      </w:r>
    </w:p>
    <w:p w:rsidR="00C8442E" w:rsidRPr="0017661B" w:rsidRDefault="00C8442E" w:rsidP="00C8442E">
      <w:pPr>
        <w:rPr>
          <w:sz w:val="22"/>
          <w:szCs w:val="22"/>
        </w:rPr>
      </w:pPr>
      <w:r w:rsidRPr="0017661B">
        <w:rPr>
          <w:sz w:val="22"/>
          <w:szCs w:val="22"/>
        </w:rPr>
        <w:t xml:space="preserve"> </w:t>
      </w:r>
    </w:p>
    <w:p w:rsidR="00C8442E" w:rsidRPr="00024C90" w:rsidRDefault="00C8442E" w:rsidP="00C8442E">
      <w:pPr>
        <w:pStyle w:val="Recuodecorpodetexto"/>
        <w:ind w:left="1843" w:hanging="29"/>
        <w:jc w:val="center"/>
        <w:rPr>
          <w:rFonts w:ascii="Arial" w:hAnsi="Arial" w:cs="Arial"/>
          <w:b/>
          <w:sz w:val="24"/>
          <w:szCs w:val="24"/>
        </w:rPr>
      </w:pPr>
    </w:p>
    <w:p w:rsidR="00C8442E" w:rsidRPr="00D15C81" w:rsidRDefault="00C8442E" w:rsidP="00C8442E">
      <w:pPr>
        <w:pStyle w:val="Recuodecorpodetexto"/>
        <w:ind w:left="0"/>
        <w:jc w:val="center"/>
        <w:rPr>
          <w:b/>
          <w:sz w:val="22"/>
          <w:szCs w:val="22"/>
        </w:rPr>
      </w:pPr>
      <w:r w:rsidRPr="00D15C81">
        <w:rPr>
          <w:b/>
          <w:sz w:val="22"/>
          <w:szCs w:val="22"/>
        </w:rPr>
        <w:t>ADALTO JOSÉ ZAGO</w:t>
      </w:r>
    </w:p>
    <w:p w:rsidR="00C8442E" w:rsidRPr="00D15C81" w:rsidRDefault="00C8442E" w:rsidP="00C8442E">
      <w:pPr>
        <w:pStyle w:val="Recuodecorpodetexto"/>
        <w:ind w:left="0"/>
        <w:jc w:val="center"/>
        <w:rPr>
          <w:rStyle w:val="Typewriter"/>
          <w:rFonts w:eastAsiaTheme="majorEastAsia"/>
          <w:b/>
          <w:sz w:val="22"/>
          <w:szCs w:val="22"/>
        </w:rPr>
      </w:pPr>
      <w:r w:rsidRPr="00D15C81">
        <w:rPr>
          <w:rStyle w:val="Typewriter"/>
          <w:rFonts w:eastAsiaTheme="majorEastAsia"/>
          <w:b/>
          <w:sz w:val="22"/>
          <w:szCs w:val="22"/>
        </w:rPr>
        <w:t>PREFEITO MUNICIPAL</w:t>
      </w:r>
    </w:p>
    <w:p w:rsidR="00C8442E" w:rsidRPr="00FA750D" w:rsidRDefault="00C8442E" w:rsidP="00C8442E">
      <w:pPr>
        <w:jc w:val="center"/>
      </w:pPr>
    </w:p>
    <w:p w:rsidR="000B635D" w:rsidRDefault="000B635D"/>
    <w:sectPr w:rsidR="000B635D" w:rsidSect="007B3B0F">
      <w:headerReference w:type="default" r:id="rId4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C8442E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C8442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C8442E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42E"/>
    <w:rsid w:val="000B635D"/>
    <w:rsid w:val="00C8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8442E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8442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84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4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8442E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44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84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442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C8442E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C8442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ewriter">
    <w:name w:val="Typewriter"/>
    <w:rsid w:val="00C8442E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2020-09-29T14:56:00Z</dcterms:created>
  <dcterms:modified xsi:type="dcterms:W3CDTF">2020-09-29T14:57:00Z</dcterms:modified>
</cp:coreProperties>
</file>