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57" w:rsidRPr="00565FC2" w:rsidRDefault="00F30657" w:rsidP="00F30657">
      <w:pPr>
        <w:pStyle w:val="Recuodecorpodetexto21"/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LEI MUNICIPAL</w:t>
      </w:r>
      <w:r w:rsidRPr="00565FC2">
        <w:rPr>
          <w:rFonts w:ascii="Arial" w:hAnsi="Arial" w:cs="Arial"/>
          <w:b/>
          <w:szCs w:val="24"/>
        </w:rPr>
        <w:t xml:space="preserve"> Nº. </w:t>
      </w:r>
      <w:r>
        <w:rPr>
          <w:rFonts w:ascii="Arial" w:hAnsi="Arial" w:cs="Arial"/>
          <w:b/>
          <w:szCs w:val="24"/>
        </w:rPr>
        <w:t>1170</w:t>
      </w:r>
      <w:r w:rsidRPr="00565FC2">
        <w:rPr>
          <w:rFonts w:ascii="Arial" w:hAnsi="Arial" w:cs="Arial"/>
          <w:b/>
          <w:szCs w:val="24"/>
        </w:rPr>
        <w:t>/20</w:t>
      </w:r>
      <w:r>
        <w:rPr>
          <w:rFonts w:ascii="Arial" w:hAnsi="Arial" w:cs="Arial"/>
          <w:b/>
          <w:szCs w:val="24"/>
        </w:rPr>
        <w:t>20.</w:t>
      </w:r>
    </w:p>
    <w:p w:rsidR="00F30657" w:rsidRDefault="00F30657" w:rsidP="00F30657">
      <w:pPr>
        <w:pStyle w:val="Recuodecorpodetexto21"/>
        <w:suppressAutoHyphens/>
        <w:ind w:left="4395"/>
        <w:rPr>
          <w:rFonts w:ascii="Arial" w:hAnsi="Arial" w:cs="Arial"/>
          <w:b/>
          <w:szCs w:val="24"/>
        </w:rPr>
      </w:pPr>
    </w:p>
    <w:p w:rsidR="00F30657" w:rsidRPr="00565FC2" w:rsidRDefault="00F30657" w:rsidP="00F30657">
      <w:pPr>
        <w:pStyle w:val="Recuodecorpodetexto21"/>
        <w:suppressAutoHyphens/>
        <w:ind w:left="4395"/>
        <w:rPr>
          <w:rFonts w:ascii="Arial" w:hAnsi="Arial" w:cs="Arial"/>
          <w:b/>
          <w:szCs w:val="24"/>
        </w:rPr>
      </w:pPr>
    </w:p>
    <w:p w:rsidR="00F30657" w:rsidRPr="00565FC2" w:rsidRDefault="00F30657" w:rsidP="00F30657">
      <w:pPr>
        <w:pStyle w:val="Recuodecorpodetexto21"/>
        <w:suppressAutoHyphens/>
        <w:ind w:left="2835"/>
        <w:rPr>
          <w:rFonts w:ascii="Arial" w:hAnsi="Arial" w:cs="Arial"/>
          <w:szCs w:val="24"/>
        </w:rPr>
      </w:pPr>
      <w:r w:rsidRPr="00565FC2">
        <w:rPr>
          <w:rFonts w:ascii="Arial" w:hAnsi="Arial" w:cs="Arial"/>
          <w:b/>
          <w:szCs w:val="24"/>
        </w:rPr>
        <w:t xml:space="preserve">Súmula: </w:t>
      </w:r>
      <w:r w:rsidRPr="004F5BE6">
        <w:rPr>
          <w:rFonts w:ascii="Arial" w:hAnsi="Arial" w:cs="Arial"/>
          <w:bCs/>
          <w:szCs w:val="24"/>
        </w:rPr>
        <w:t xml:space="preserve">Altera </w:t>
      </w:r>
      <w:r>
        <w:rPr>
          <w:rFonts w:ascii="Arial" w:hAnsi="Arial" w:cs="Arial"/>
          <w:szCs w:val="24"/>
        </w:rPr>
        <w:t>o artigo 28 da Lei Municipal nº 1.113/2019 e artigo 4º da Lei Municipal nº 1.126/2019, a qual a</w:t>
      </w:r>
      <w:r w:rsidRPr="00565FC2">
        <w:rPr>
          <w:rFonts w:ascii="Arial" w:hAnsi="Arial" w:cs="Arial"/>
          <w:szCs w:val="24"/>
        </w:rPr>
        <w:t>utoriza Remanejar, Transpor e Transferir, total ou parcialmente, as Dotações Orçamentárias Aprovadas na Lei</w:t>
      </w:r>
      <w:r>
        <w:rPr>
          <w:rFonts w:ascii="Arial" w:hAnsi="Arial" w:cs="Arial"/>
          <w:szCs w:val="24"/>
        </w:rPr>
        <w:t xml:space="preserve"> Orçamentária nº 1.125/2019 –</w:t>
      </w:r>
      <w:r w:rsidRPr="00565FC2">
        <w:rPr>
          <w:rFonts w:ascii="Arial" w:hAnsi="Arial" w:cs="Arial"/>
          <w:szCs w:val="24"/>
        </w:rPr>
        <w:t xml:space="preserve"> LOA</w:t>
      </w:r>
      <w:r>
        <w:rPr>
          <w:rFonts w:ascii="Arial" w:hAnsi="Arial" w:cs="Arial"/>
          <w:szCs w:val="24"/>
        </w:rPr>
        <w:t>/</w:t>
      </w:r>
      <w:r w:rsidRPr="00565FC2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20</w:t>
      </w:r>
      <w:r w:rsidRPr="00565FC2">
        <w:rPr>
          <w:rFonts w:ascii="Arial" w:hAnsi="Arial" w:cs="Arial"/>
          <w:szCs w:val="24"/>
        </w:rPr>
        <w:t>, e dá outras providências.</w:t>
      </w:r>
    </w:p>
    <w:p w:rsidR="00F30657" w:rsidRDefault="00F30657" w:rsidP="00F30657">
      <w:pPr>
        <w:ind w:left="2835" w:firstLine="2977"/>
        <w:rPr>
          <w:rFonts w:ascii="Arial" w:hAnsi="Arial" w:cs="Arial"/>
        </w:rPr>
      </w:pPr>
    </w:p>
    <w:p w:rsidR="00F30657" w:rsidRPr="00565FC2" w:rsidRDefault="00F30657" w:rsidP="00F30657">
      <w:pPr>
        <w:ind w:left="2835" w:firstLine="2977"/>
        <w:rPr>
          <w:rFonts w:ascii="Arial" w:hAnsi="Arial" w:cs="Arial"/>
        </w:rPr>
      </w:pPr>
    </w:p>
    <w:p w:rsidR="00F30657" w:rsidRPr="00565FC2" w:rsidRDefault="00F30657" w:rsidP="00F30657">
      <w:pPr>
        <w:ind w:firstLine="2835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/>
        </w:rPr>
        <w:t>Adalto</w:t>
      </w:r>
      <w:proofErr w:type="spellEnd"/>
      <w:r>
        <w:rPr>
          <w:rFonts w:ascii="Arial" w:hAnsi="Arial" w:cs="Arial"/>
          <w:b/>
        </w:rPr>
        <w:t xml:space="preserve"> José </w:t>
      </w:r>
      <w:proofErr w:type="spellStart"/>
      <w:r>
        <w:rPr>
          <w:rFonts w:ascii="Arial" w:hAnsi="Arial" w:cs="Arial"/>
          <w:b/>
        </w:rPr>
        <w:t>Zago</w:t>
      </w:r>
      <w:proofErr w:type="spellEnd"/>
      <w:r w:rsidRPr="00565FC2">
        <w:rPr>
          <w:rFonts w:ascii="Arial" w:hAnsi="Arial" w:cs="Arial"/>
          <w:b/>
        </w:rPr>
        <w:t xml:space="preserve">, </w:t>
      </w:r>
      <w:r w:rsidRPr="00565FC2">
        <w:rPr>
          <w:rFonts w:ascii="Arial" w:hAnsi="Arial" w:cs="Arial"/>
          <w:bCs/>
        </w:rPr>
        <w:t xml:space="preserve">Prefeito Municipal de </w:t>
      </w:r>
      <w:r>
        <w:rPr>
          <w:rFonts w:ascii="Arial" w:hAnsi="Arial" w:cs="Arial"/>
          <w:bCs/>
        </w:rPr>
        <w:t>Apiacás</w:t>
      </w:r>
      <w:r w:rsidRPr="00565FC2">
        <w:rPr>
          <w:rFonts w:ascii="Arial" w:hAnsi="Arial" w:cs="Arial"/>
          <w:bCs/>
        </w:rPr>
        <w:t xml:space="preserve">, Estado de Mato Grosso, no uso de suas atribuições legais, </w:t>
      </w:r>
      <w:r>
        <w:rPr>
          <w:rFonts w:ascii="Arial" w:hAnsi="Arial" w:cs="Arial"/>
          <w:bCs/>
        </w:rPr>
        <w:t>faz saber que a Câmara de Vereadores aprovou e Ele sanciona e promulga a seguinte Lei:</w:t>
      </w:r>
    </w:p>
    <w:p w:rsidR="00F30657" w:rsidRPr="00565FC2" w:rsidRDefault="00F30657" w:rsidP="00F30657">
      <w:pPr>
        <w:pStyle w:val="Default"/>
        <w:jc w:val="right"/>
        <w:rPr>
          <w:color w:val="auto"/>
        </w:rPr>
      </w:pPr>
    </w:p>
    <w:p w:rsidR="00F30657" w:rsidRDefault="00F30657" w:rsidP="00F306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F30657" w:rsidRDefault="00F30657" w:rsidP="00F3065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565FC2">
        <w:rPr>
          <w:rFonts w:ascii="Arial" w:hAnsi="Arial" w:cs="Arial"/>
          <w:b/>
          <w:bCs/>
        </w:rPr>
        <w:t>Art</w:t>
      </w:r>
      <w:r>
        <w:rPr>
          <w:rFonts w:ascii="Arial" w:hAnsi="Arial" w:cs="Arial"/>
          <w:b/>
          <w:bCs/>
        </w:rPr>
        <w:t>. 1</w:t>
      </w:r>
      <w:r w:rsidRPr="00565FC2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 xml:space="preserve">. </w:t>
      </w:r>
      <w:r w:rsidRPr="009904E8">
        <w:rPr>
          <w:rFonts w:ascii="Arial" w:hAnsi="Arial" w:cs="Arial"/>
          <w:bCs/>
        </w:rPr>
        <w:t xml:space="preserve">Dá nova redação ao artigo </w:t>
      </w:r>
      <w:r>
        <w:rPr>
          <w:rFonts w:ascii="Arial" w:hAnsi="Arial" w:cs="Arial"/>
          <w:bCs/>
        </w:rPr>
        <w:t>28</w:t>
      </w:r>
      <w:r w:rsidRPr="009904E8">
        <w:rPr>
          <w:rFonts w:ascii="Arial" w:hAnsi="Arial" w:cs="Arial"/>
          <w:bCs/>
        </w:rPr>
        <w:t xml:space="preserve"> da Lei Municipal nº 1.1</w:t>
      </w:r>
      <w:r>
        <w:rPr>
          <w:rFonts w:ascii="Arial" w:hAnsi="Arial" w:cs="Arial"/>
          <w:bCs/>
        </w:rPr>
        <w:t>13de30</w:t>
      </w:r>
      <w:r w:rsidRPr="009904E8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 xml:space="preserve">setembro de </w:t>
      </w:r>
      <w:r w:rsidRPr="009904E8">
        <w:rPr>
          <w:rFonts w:ascii="Arial" w:hAnsi="Arial" w:cs="Arial"/>
          <w:bCs/>
        </w:rPr>
        <w:t xml:space="preserve">2019, que </w:t>
      </w:r>
      <w:r>
        <w:rPr>
          <w:rFonts w:ascii="Arial" w:hAnsi="Arial" w:cs="Arial"/>
          <w:bCs/>
        </w:rPr>
        <w:t xml:space="preserve">trata da Lei das Diretrizes Orçamentária e </w:t>
      </w:r>
      <w:r w:rsidRPr="009904E8">
        <w:rPr>
          <w:rFonts w:ascii="Arial" w:hAnsi="Arial" w:cs="Arial"/>
          <w:bCs/>
        </w:rPr>
        <w:t>passa a ter a seguinte redação:</w:t>
      </w:r>
    </w:p>
    <w:p w:rsidR="00F30657" w:rsidRDefault="00F30657" w:rsidP="00F3065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F30657" w:rsidRPr="009904E8" w:rsidRDefault="00F30657" w:rsidP="00F30657">
      <w:pPr>
        <w:autoSpaceDE w:val="0"/>
        <w:autoSpaceDN w:val="0"/>
        <w:adjustRightInd w:val="0"/>
        <w:ind w:left="2127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904E8">
        <w:rPr>
          <w:rFonts w:ascii="Arial" w:hAnsi="Arial" w:cs="Arial"/>
          <w:b/>
          <w:bCs/>
          <w:i/>
          <w:iCs/>
          <w:sz w:val="20"/>
          <w:szCs w:val="20"/>
        </w:rPr>
        <w:t xml:space="preserve">Art. </w:t>
      </w:r>
      <w:proofErr w:type="gramStart"/>
      <w:r w:rsidRPr="009904E8">
        <w:rPr>
          <w:rFonts w:ascii="Arial" w:hAnsi="Arial" w:cs="Arial"/>
          <w:b/>
          <w:bCs/>
          <w:i/>
          <w:iCs/>
          <w:sz w:val="20"/>
          <w:szCs w:val="20"/>
        </w:rPr>
        <w:t>28.</w:t>
      </w:r>
      <w:proofErr w:type="gramEnd"/>
      <w:r w:rsidRPr="009904E8">
        <w:rPr>
          <w:rFonts w:ascii="Arial" w:hAnsi="Arial" w:cs="Arial"/>
          <w:i/>
          <w:iCs/>
          <w:sz w:val="20"/>
          <w:szCs w:val="20"/>
        </w:rPr>
        <w:t xml:space="preserve">O Orçamento para o exercício de 2020 poderá destinar recursos para a Reserva de Contingência, não inferiores a 1% (um por cento) das Receitas Correntes Líquidas previstas e </w:t>
      </w:r>
      <w:r w:rsidRPr="009904E8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40% (quarenta por cento</w:t>
      </w:r>
      <w:r w:rsidRPr="009904E8">
        <w:rPr>
          <w:rFonts w:ascii="Arial" w:hAnsi="Arial" w:cs="Arial"/>
          <w:b/>
          <w:bCs/>
          <w:i/>
          <w:iCs/>
          <w:sz w:val="20"/>
          <w:szCs w:val="20"/>
        </w:rPr>
        <w:t>)</w:t>
      </w:r>
      <w:r w:rsidRPr="009904E8">
        <w:rPr>
          <w:rFonts w:ascii="Arial" w:hAnsi="Arial" w:cs="Arial"/>
          <w:i/>
          <w:iCs/>
          <w:sz w:val="20"/>
          <w:szCs w:val="20"/>
        </w:rPr>
        <w:t xml:space="preserve"> do total do orçamento de cada entidade para a abertura de Créditos Adicionais Suplementares.</w:t>
      </w:r>
    </w:p>
    <w:p w:rsidR="00F30657" w:rsidRDefault="00F30657" w:rsidP="00F306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F30657" w:rsidRDefault="00F30657" w:rsidP="00F306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27544E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2</w:t>
      </w:r>
      <w:r w:rsidRPr="0027544E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 xml:space="preserve">. </w:t>
      </w:r>
      <w:r w:rsidRPr="009904E8">
        <w:rPr>
          <w:rFonts w:ascii="Arial" w:hAnsi="Arial" w:cs="Arial"/>
          <w:bCs/>
        </w:rPr>
        <w:t xml:space="preserve">Dá nova redação ao artigo </w:t>
      </w:r>
      <w:r>
        <w:rPr>
          <w:rFonts w:ascii="Arial" w:hAnsi="Arial" w:cs="Arial"/>
          <w:bCs/>
        </w:rPr>
        <w:t>1</w:t>
      </w:r>
      <w:r w:rsidRPr="009904E8">
        <w:rPr>
          <w:rFonts w:ascii="Arial" w:hAnsi="Arial" w:cs="Arial"/>
          <w:bCs/>
        </w:rPr>
        <w:t>º da Lei Municipal nº 1.126</w:t>
      </w:r>
      <w:r>
        <w:rPr>
          <w:rFonts w:ascii="Arial" w:hAnsi="Arial" w:cs="Arial"/>
          <w:bCs/>
        </w:rPr>
        <w:t xml:space="preserve"> de </w:t>
      </w:r>
      <w:r w:rsidRPr="009904E8">
        <w:rPr>
          <w:rFonts w:ascii="Arial" w:hAnsi="Arial" w:cs="Arial"/>
          <w:bCs/>
        </w:rPr>
        <w:t>27 de n</w:t>
      </w:r>
      <w:r>
        <w:rPr>
          <w:rFonts w:ascii="Arial" w:hAnsi="Arial" w:cs="Arial"/>
          <w:bCs/>
        </w:rPr>
        <w:t>o</w:t>
      </w:r>
      <w:r w:rsidRPr="009904E8">
        <w:rPr>
          <w:rFonts w:ascii="Arial" w:hAnsi="Arial" w:cs="Arial"/>
          <w:bCs/>
        </w:rPr>
        <w:t xml:space="preserve">vembro de 2019, que </w:t>
      </w:r>
      <w:r>
        <w:rPr>
          <w:rFonts w:ascii="Arial" w:hAnsi="Arial" w:cs="Arial"/>
          <w:bCs/>
        </w:rPr>
        <w:t>trata do percentual de remanejamento da LOA/2020, e</w:t>
      </w:r>
      <w:r w:rsidRPr="009904E8">
        <w:rPr>
          <w:rFonts w:ascii="Arial" w:hAnsi="Arial" w:cs="Arial"/>
          <w:bCs/>
        </w:rPr>
        <w:t xml:space="preserve"> passa a ter a seguinte redação:</w:t>
      </w:r>
    </w:p>
    <w:p w:rsidR="00F30657" w:rsidRPr="009904E8" w:rsidRDefault="00F30657" w:rsidP="00F30657">
      <w:pPr>
        <w:autoSpaceDE w:val="0"/>
        <w:autoSpaceDN w:val="0"/>
        <w:adjustRightInd w:val="0"/>
        <w:jc w:val="both"/>
      </w:pPr>
    </w:p>
    <w:p w:rsidR="00F30657" w:rsidRDefault="00F30657" w:rsidP="00F30657">
      <w:pPr>
        <w:autoSpaceDE w:val="0"/>
        <w:autoSpaceDN w:val="0"/>
        <w:adjustRightInd w:val="0"/>
        <w:ind w:left="2127"/>
        <w:jc w:val="both"/>
        <w:rPr>
          <w:rFonts w:ascii="Arial" w:hAnsi="Arial" w:cs="Arial"/>
          <w:i/>
          <w:iCs/>
          <w:sz w:val="20"/>
          <w:szCs w:val="20"/>
        </w:rPr>
      </w:pPr>
      <w:r w:rsidRPr="009904E8">
        <w:rPr>
          <w:rFonts w:ascii="Arial" w:hAnsi="Arial" w:cs="Arial"/>
          <w:b/>
          <w:bCs/>
          <w:i/>
          <w:i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Pr="009904E8">
        <w:rPr>
          <w:rFonts w:ascii="Arial" w:hAnsi="Arial" w:cs="Arial"/>
          <w:b/>
          <w:bCs/>
          <w:i/>
          <w:iCs/>
          <w:sz w:val="20"/>
          <w:szCs w:val="20"/>
        </w:rPr>
        <w:t>º</w:t>
      </w:r>
      <w:r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Pr="009904E8">
        <w:rPr>
          <w:rFonts w:ascii="Arial" w:hAnsi="Arial" w:cs="Arial"/>
          <w:bCs/>
          <w:i/>
          <w:iCs/>
          <w:sz w:val="20"/>
          <w:szCs w:val="20"/>
        </w:rPr>
        <w:t xml:space="preserve"> Fica autorizado o Poder Executivo, Transpor, Remanejar e Transferir </w:t>
      </w:r>
      <w:r w:rsidRPr="009904E8">
        <w:rPr>
          <w:rFonts w:ascii="Arial" w:hAnsi="Arial" w:cs="Arial"/>
          <w:i/>
          <w:iCs/>
          <w:sz w:val="20"/>
          <w:szCs w:val="20"/>
        </w:rPr>
        <w:t xml:space="preserve">créditos suplementares à conta dos recursos discriminados nos incisos do parágrafo 1º, do Art. 43 da Lei Federal nº 4.320/64, de 17 de março de 1.964, até o limite de </w:t>
      </w:r>
      <w:r w:rsidRPr="009904E8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40% (quarenta por cento</w:t>
      </w:r>
      <w:proofErr w:type="gramStart"/>
      <w:r w:rsidRPr="009904E8">
        <w:rPr>
          <w:rFonts w:ascii="Arial" w:hAnsi="Arial" w:cs="Arial"/>
          <w:b/>
          <w:bCs/>
          <w:i/>
          <w:iCs/>
          <w:sz w:val="20"/>
          <w:szCs w:val="20"/>
        </w:rPr>
        <w:t>)</w:t>
      </w:r>
      <w:r w:rsidRPr="009904E8">
        <w:rPr>
          <w:rFonts w:ascii="Arial" w:hAnsi="Arial" w:cs="Arial"/>
          <w:i/>
          <w:iCs/>
          <w:sz w:val="20"/>
          <w:szCs w:val="20"/>
        </w:rPr>
        <w:t>do</w:t>
      </w:r>
      <w:proofErr w:type="gramEnd"/>
      <w:r w:rsidRPr="009904E8">
        <w:rPr>
          <w:rFonts w:ascii="Arial" w:hAnsi="Arial" w:cs="Arial"/>
          <w:i/>
          <w:iCs/>
          <w:sz w:val="20"/>
          <w:szCs w:val="20"/>
        </w:rPr>
        <w:t xml:space="preserve"> total da despesa fixada, </w:t>
      </w:r>
      <w:r w:rsidRPr="009904E8">
        <w:rPr>
          <w:rFonts w:ascii="Arial" w:hAnsi="Arial" w:cs="Arial"/>
          <w:bCs/>
          <w:i/>
          <w:iCs/>
          <w:sz w:val="20"/>
          <w:szCs w:val="20"/>
        </w:rPr>
        <w:t xml:space="preserve">mediante Decreto, </w:t>
      </w:r>
      <w:r w:rsidRPr="009904E8">
        <w:rPr>
          <w:rFonts w:ascii="Arial" w:hAnsi="Arial" w:cs="Arial"/>
          <w:i/>
          <w:iCs/>
          <w:sz w:val="20"/>
          <w:szCs w:val="20"/>
        </w:rPr>
        <w:t>em conformidade com o artigo 28 da Lei nº 1113 de 30/09/2019, que trata das Diretrizes Orçamentárias/2020.</w:t>
      </w:r>
    </w:p>
    <w:p w:rsidR="00F30657" w:rsidRDefault="00F30657" w:rsidP="00F30657">
      <w:pPr>
        <w:autoSpaceDE w:val="0"/>
        <w:autoSpaceDN w:val="0"/>
        <w:adjustRightInd w:val="0"/>
        <w:ind w:left="2127"/>
        <w:jc w:val="both"/>
        <w:rPr>
          <w:rFonts w:ascii="Arial" w:hAnsi="Arial" w:cs="Arial"/>
          <w:b/>
          <w:bCs/>
        </w:rPr>
      </w:pPr>
    </w:p>
    <w:p w:rsidR="00F30657" w:rsidRDefault="00F30657" w:rsidP="00F306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F30657" w:rsidRPr="00565FC2" w:rsidRDefault="00F30657" w:rsidP="00F30657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Artigo 3</w:t>
      </w:r>
      <w:r w:rsidRPr="00565FC2">
        <w:rPr>
          <w:b/>
          <w:bCs/>
          <w:color w:val="auto"/>
        </w:rPr>
        <w:t>º</w:t>
      </w:r>
      <w:r>
        <w:rPr>
          <w:b/>
          <w:bCs/>
          <w:color w:val="auto"/>
        </w:rPr>
        <w:t xml:space="preserve">. </w:t>
      </w:r>
      <w:r w:rsidRPr="00565FC2">
        <w:rPr>
          <w:color w:val="auto"/>
        </w:rPr>
        <w:t>Esta Lei entrará em vigor na data de sua publicação, revogando-se as disposições em contrário.</w:t>
      </w:r>
    </w:p>
    <w:p w:rsidR="00F30657" w:rsidRDefault="00F30657" w:rsidP="00F30657">
      <w:pPr>
        <w:pStyle w:val="Default"/>
        <w:jc w:val="both"/>
        <w:rPr>
          <w:color w:val="auto"/>
        </w:rPr>
      </w:pPr>
    </w:p>
    <w:p w:rsidR="00F30657" w:rsidRDefault="00F30657" w:rsidP="00F30657">
      <w:pPr>
        <w:pStyle w:val="Default"/>
        <w:jc w:val="both"/>
        <w:rPr>
          <w:color w:val="auto"/>
        </w:rPr>
      </w:pPr>
    </w:p>
    <w:p w:rsidR="00F30657" w:rsidRDefault="00F30657" w:rsidP="00F30657">
      <w:pPr>
        <w:pStyle w:val="Default"/>
        <w:jc w:val="both"/>
        <w:rPr>
          <w:color w:val="auto"/>
        </w:rPr>
      </w:pPr>
    </w:p>
    <w:p w:rsidR="00F30657" w:rsidRDefault="00F30657" w:rsidP="00F30657">
      <w:pPr>
        <w:tabs>
          <w:tab w:val="left" w:pos="113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Gabinete do Prefeito de Apiacás MT, 27 de novembro de 2020</w:t>
      </w:r>
      <w:r w:rsidRPr="00565FC2">
        <w:rPr>
          <w:rFonts w:ascii="Arial" w:hAnsi="Arial" w:cs="Arial"/>
        </w:rPr>
        <w:t>.</w:t>
      </w:r>
    </w:p>
    <w:p w:rsidR="00F30657" w:rsidRDefault="00F30657" w:rsidP="00F30657">
      <w:pPr>
        <w:tabs>
          <w:tab w:val="left" w:pos="1134"/>
        </w:tabs>
        <w:jc w:val="center"/>
        <w:rPr>
          <w:rFonts w:ascii="Arial" w:hAnsi="Arial" w:cs="Arial"/>
        </w:rPr>
      </w:pPr>
    </w:p>
    <w:p w:rsidR="00F30657" w:rsidRDefault="00F30657" w:rsidP="00F30657">
      <w:pPr>
        <w:tabs>
          <w:tab w:val="left" w:pos="1134"/>
        </w:tabs>
        <w:jc w:val="center"/>
        <w:rPr>
          <w:rFonts w:ascii="Arial" w:hAnsi="Arial" w:cs="Arial"/>
        </w:rPr>
      </w:pPr>
    </w:p>
    <w:p w:rsidR="00F30657" w:rsidRPr="00565FC2" w:rsidRDefault="00F30657" w:rsidP="00F30657">
      <w:pPr>
        <w:tabs>
          <w:tab w:val="left" w:pos="1134"/>
        </w:tabs>
        <w:jc w:val="center"/>
        <w:rPr>
          <w:rFonts w:ascii="Arial" w:hAnsi="Arial" w:cs="Arial"/>
        </w:rPr>
      </w:pPr>
    </w:p>
    <w:p w:rsidR="00F30657" w:rsidRPr="00565FC2" w:rsidRDefault="00F30657" w:rsidP="00F30657">
      <w:pPr>
        <w:tabs>
          <w:tab w:val="left" w:pos="1134"/>
        </w:tabs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Adalto</w:t>
      </w:r>
      <w:proofErr w:type="spellEnd"/>
      <w:r>
        <w:rPr>
          <w:rFonts w:ascii="Arial" w:hAnsi="Arial" w:cs="Arial"/>
          <w:b/>
        </w:rPr>
        <w:t xml:space="preserve"> José </w:t>
      </w:r>
      <w:proofErr w:type="spellStart"/>
      <w:r>
        <w:rPr>
          <w:rFonts w:ascii="Arial" w:hAnsi="Arial" w:cs="Arial"/>
          <w:b/>
        </w:rPr>
        <w:t>Zago</w:t>
      </w:r>
      <w:proofErr w:type="spellEnd"/>
    </w:p>
    <w:p w:rsidR="00F30657" w:rsidRPr="00655647" w:rsidRDefault="00F30657" w:rsidP="00F30657">
      <w:pPr>
        <w:tabs>
          <w:tab w:val="left" w:pos="113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Prefeito</w:t>
      </w:r>
      <w:r w:rsidRPr="00565FC2">
        <w:rPr>
          <w:rFonts w:ascii="Arial" w:hAnsi="Arial" w:cs="Arial"/>
        </w:rPr>
        <w:t xml:space="preserve"> Municipa</w:t>
      </w:r>
      <w:r>
        <w:rPr>
          <w:rFonts w:ascii="Arial" w:hAnsi="Arial" w:cs="Arial"/>
        </w:rPr>
        <w:t>l</w:t>
      </w:r>
    </w:p>
    <w:sectPr w:rsidR="00F30657" w:rsidRPr="00655647" w:rsidSect="000E13A1">
      <w:headerReference w:type="default" r:id="rId4"/>
      <w:pgSz w:w="11906" w:h="16838" w:code="9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992" w:rsidRPr="00544056" w:rsidRDefault="00DF3BAA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264992" w:rsidRDefault="00DF3BAA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264992" w:rsidRPr="00AA4112" w:rsidRDefault="00DF3BAA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0657"/>
    <w:rsid w:val="00CD3074"/>
    <w:rsid w:val="00DF3BAA"/>
    <w:rsid w:val="00F3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30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306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3065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F30657"/>
    <w:pPr>
      <w:widowControl w:val="0"/>
      <w:ind w:left="3402"/>
      <w:jc w:val="both"/>
    </w:pPr>
    <w:rPr>
      <w:rFonts w:cs="Tahoma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2020-11-27T16:00:00Z</cp:lastPrinted>
  <dcterms:created xsi:type="dcterms:W3CDTF">2020-11-27T15:54:00Z</dcterms:created>
  <dcterms:modified xsi:type="dcterms:W3CDTF">2020-11-27T16:15:00Z</dcterms:modified>
</cp:coreProperties>
</file>