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6F36" w14:textId="77777777" w:rsidR="00D31100" w:rsidRPr="003E065F" w:rsidRDefault="00D31100" w:rsidP="00D31100">
      <w:pPr>
        <w:spacing w:line="276" w:lineRule="auto"/>
        <w:jc w:val="right"/>
        <w:rPr>
          <w:rFonts w:ascii="Arial" w:hAnsi="Arial" w:cs="Arial"/>
          <w:b/>
          <w:bCs/>
        </w:rPr>
      </w:pPr>
      <w:r w:rsidRPr="003E065F">
        <w:rPr>
          <w:rFonts w:ascii="Arial" w:hAnsi="Arial" w:cs="Arial"/>
          <w:b/>
          <w:bCs/>
        </w:rPr>
        <w:t xml:space="preserve">DECRETO Nº </w:t>
      </w:r>
      <w:r>
        <w:rPr>
          <w:rFonts w:ascii="Arial" w:hAnsi="Arial" w:cs="Arial"/>
          <w:b/>
          <w:bCs/>
        </w:rPr>
        <w:t>0125</w:t>
      </w:r>
      <w:r w:rsidRPr="003E065F">
        <w:rPr>
          <w:rFonts w:ascii="Arial" w:hAnsi="Arial" w:cs="Arial"/>
          <w:b/>
          <w:bCs/>
        </w:rPr>
        <w:t>/2021</w:t>
      </w:r>
    </w:p>
    <w:p w14:paraId="552E5145" w14:textId="77777777" w:rsidR="00D31100" w:rsidRDefault="00D31100" w:rsidP="00D31100">
      <w:pPr>
        <w:spacing w:line="276" w:lineRule="auto"/>
        <w:ind w:left="3540"/>
        <w:jc w:val="both"/>
        <w:rPr>
          <w:rFonts w:ascii="Arial" w:hAnsi="Arial" w:cs="Arial"/>
        </w:rPr>
      </w:pPr>
    </w:p>
    <w:p w14:paraId="6CF0980F" w14:textId="77777777" w:rsidR="00D31100" w:rsidRPr="00376EEA" w:rsidRDefault="00D31100" w:rsidP="00D31100">
      <w:pPr>
        <w:ind w:left="3540"/>
        <w:jc w:val="both"/>
        <w:rPr>
          <w:rFonts w:ascii="Arial" w:hAnsi="Arial" w:cs="Arial"/>
        </w:rPr>
      </w:pPr>
      <w:r w:rsidRPr="006A52B9">
        <w:rPr>
          <w:rFonts w:ascii="Arial" w:hAnsi="Arial" w:cs="Arial"/>
          <w:b/>
          <w:bCs/>
        </w:rPr>
        <w:t>SÚMULA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“Institui</w:t>
      </w:r>
      <w:r w:rsidRPr="00376EEA">
        <w:rPr>
          <w:rFonts w:ascii="Arial" w:hAnsi="Arial" w:cs="Arial"/>
        </w:rPr>
        <w:t xml:space="preserve"> o Plano de Adequação do Município </w:t>
      </w:r>
      <w:r>
        <w:rPr>
          <w:rFonts w:ascii="Arial" w:hAnsi="Arial" w:cs="Arial"/>
        </w:rPr>
        <w:t xml:space="preserve">Apiacás, </w:t>
      </w:r>
      <w:r w:rsidRPr="00376EEA">
        <w:rPr>
          <w:rFonts w:ascii="Arial" w:hAnsi="Arial" w:cs="Arial"/>
        </w:rPr>
        <w:t>para atender o padrão mínimo de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qualidade do Sistema Único e Integrado de Execução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 xml:space="preserve">Orçamentária, Administração Financeira e Controle </w:t>
      </w:r>
      <w:r>
        <w:rPr>
          <w:rFonts w:ascii="Arial" w:hAnsi="Arial" w:cs="Arial"/>
        </w:rPr>
        <w:t xml:space="preserve">- </w:t>
      </w:r>
      <w:r w:rsidRPr="00376EEA">
        <w:rPr>
          <w:rFonts w:ascii="Arial" w:hAnsi="Arial" w:cs="Arial"/>
        </w:rPr>
        <w:t>SIAFIC, nos termos do parágrafo único, do art. 18º, do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Decreto Federal nº 10.540, de 5 de novembro de 2020.</w:t>
      </w:r>
      <w:r>
        <w:rPr>
          <w:rFonts w:ascii="Arial" w:hAnsi="Arial" w:cs="Arial"/>
        </w:rPr>
        <w:t>”</w:t>
      </w:r>
    </w:p>
    <w:p w14:paraId="6506690A" w14:textId="77777777" w:rsidR="00D31100" w:rsidRDefault="00D31100" w:rsidP="00D31100">
      <w:pPr>
        <w:spacing w:line="276" w:lineRule="auto"/>
        <w:rPr>
          <w:rFonts w:ascii="Arial" w:hAnsi="Arial" w:cs="Arial"/>
        </w:rPr>
      </w:pPr>
    </w:p>
    <w:p w14:paraId="41F88C8F" w14:textId="1CCBED8D" w:rsidR="00D31100" w:rsidRPr="00376EEA" w:rsidRDefault="00D31100" w:rsidP="00D31100">
      <w:pPr>
        <w:spacing w:line="276" w:lineRule="auto"/>
        <w:ind w:firstLine="3544"/>
        <w:jc w:val="both"/>
        <w:rPr>
          <w:rFonts w:ascii="Arial" w:hAnsi="Arial" w:cs="Arial"/>
        </w:rPr>
      </w:pPr>
      <w:r w:rsidRPr="00376EEA">
        <w:rPr>
          <w:rFonts w:ascii="Arial" w:hAnsi="Arial" w:cs="Arial"/>
        </w:rPr>
        <w:t>O Prefei</w:t>
      </w:r>
      <w:r>
        <w:rPr>
          <w:rFonts w:ascii="Arial" w:hAnsi="Arial" w:cs="Arial"/>
        </w:rPr>
        <w:t xml:space="preserve">to </w:t>
      </w:r>
      <w:r w:rsidRPr="00376EEA">
        <w:rPr>
          <w:rFonts w:ascii="Arial" w:hAnsi="Arial" w:cs="Arial"/>
        </w:rPr>
        <w:t xml:space="preserve">do Município de </w:t>
      </w:r>
      <w:r>
        <w:rPr>
          <w:rFonts w:ascii="Arial" w:hAnsi="Arial" w:cs="Arial"/>
        </w:rPr>
        <w:t>Apiacás</w:t>
      </w:r>
      <w:r w:rsidRPr="00376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Estado de Mato Grosso,</w:t>
      </w:r>
      <w:r w:rsidRPr="00376EEA">
        <w:rPr>
          <w:rFonts w:ascii="Arial" w:hAnsi="Arial" w:cs="Arial"/>
        </w:rPr>
        <w:t xml:space="preserve"> </w:t>
      </w:r>
      <w:r w:rsidR="00AC5E12" w:rsidRPr="00AC5E12">
        <w:rPr>
          <w:rFonts w:ascii="Arial" w:hAnsi="Arial" w:cs="Arial"/>
          <w:b/>
          <w:bCs/>
        </w:rPr>
        <w:t>Senhor J</w:t>
      </w:r>
      <w:r w:rsidR="00AC5E12">
        <w:rPr>
          <w:rFonts w:ascii="Arial" w:hAnsi="Arial" w:cs="Arial"/>
          <w:b/>
          <w:bCs/>
        </w:rPr>
        <w:t>ú</w:t>
      </w:r>
      <w:r w:rsidR="00AC5E12" w:rsidRPr="00AC5E12">
        <w:rPr>
          <w:rFonts w:ascii="Arial" w:hAnsi="Arial" w:cs="Arial"/>
          <w:b/>
          <w:bCs/>
        </w:rPr>
        <w:t>lio Cesar dos Santos</w:t>
      </w:r>
      <w:r w:rsidR="00AC5E12" w:rsidRPr="00AC5E12">
        <w:rPr>
          <w:rFonts w:ascii="Arial" w:hAnsi="Arial" w:cs="Arial"/>
        </w:rPr>
        <w:t>,</w:t>
      </w:r>
      <w:r w:rsidR="00AC5E12" w:rsidRPr="00AC5E12">
        <w:rPr>
          <w:rFonts w:ascii="Arial" w:hAnsi="Arial" w:cs="Arial"/>
          <w:b/>
          <w:bCs/>
        </w:rPr>
        <w:t xml:space="preserve"> </w:t>
      </w:r>
      <w:r w:rsidRPr="00376EEA">
        <w:rPr>
          <w:rFonts w:ascii="Arial" w:hAnsi="Arial" w:cs="Arial"/>
        </w:rPr>
        <w:t>no uso de suas atribuições legais, que lhe são conferidas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pela Lei Orgânica Municipal, e CONSIDERANDO a determinação contida no art. 18, do Decreto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Federal nº 10.540/2020,</w:t>
      </w:r>
    </w:p>
    <w:p w14:paraId="77352150" w14:textId="77777777" w:rsidR="00D31100" w:rsidRDefault="00D31100" w:rsidP="00D31100">
      <w:pPr>
        <w:spacing w:line="276" w:lineRule="auto"/>
        <w:rPr>
          <w:rFonts w:ascii="Arial" w:hAnsi="Arial" w:cs="Arial"/>
          <w:b/>
          <w:bCs/>
        </w:rPr>
      </w:pPr>
    </w:p>
    <w:p w14:paraId="4C4BF252" w14:textId="77777777" w:rsidR="00D31100" w:rsidRPr="00B84B21" w:rsidRDefault="00D31100" w:rsidP="00D31100">
      <w:pPr>
        <w:spacing w:line="276" w:lineRule="auto"/>
        <w:rPr>
          <w:rFonts w:ascii="Arial" w:hAnsi="Arial" w:cs="Arial"/>
          <w:b/>
          <w:bCs/>
        </w:rPr>
      </w:pPr>
      <w:r w:rsidRPr="00B84B21">
        <w:rPr>
          <w:rFonts w:ascii="Arial" w:hAnsi="Arial" w:cs="Arial"/>
          <w:b/>
          <w:bCs/>
        </w:rPr>
        <w:t>DECRETA:</w:t>
      </w:r>
    </w:p>
    <w:p w14:paraId="189C2229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38D747BA" w14:textId="18C465D6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Art. 1º</w:t>
      </w:r>
      <w:r w:rsidRPr="00376EEA">
        <w:rPr>
          <w:rFonts w:ascii="Arial" w:hAnsi="Arial" w:cs="Arial"/>
        </w:rPr>
        <w:t xml:space="preserve">. Fica </w:t>
      </w:r>
      <w:r>
        <w:rPr>
          <w:rFonts w:ascii="Arial" w:hAnsi="Arial" w:cs="Arial"/>
        </w:rPr>
        <w:t>instituído n</w:t>
      </w:r>
      <w:r w:rsidRPr="00376EEA">
        <w:rPr>
          <w:rFonts w:ascii="Arial" w:hAnsi="Arial" w:cs="Arial"/>
        </w:rPr>
        <w:t>o Município de</w:t>
      </w:r>
      <w:r>
        <w:rPr>
          <w:rFonts w:ascii="Arial" w:hAnsi="Arial" w:cs="Arial"/>
          <w:b/>
          <w:bCs/>
        </w:rPr>
        <w:t xml:space="preserve"> </w:t>
      </w:r>
      <w:r w:rsidRPr="001114AB">
        <w:rPr>
          <w:rFonts w:ascii="Arial" w:hAnsi="Arial" w:cs="Arial"/>
        </w:rPr>
        <w:t>Apiacás</w:t>
      </w:r>
      <w:r>
        <w:rPr>
          <w:rFonts w:ascii="Arial" w:hAnsi="Arial" w:cs="Arial"/>
        </w:rPr>
        <w:t xml:space="preserve">/MT </w:t>
      </w:r>
      <w:r w:rsidRPr="00376EEA">
        <w:rPr>
          <w:rFonts w:ascii="Arial" w:hAnsi="Arial" w:cs="Arial"/>
        </w:rPr>
        <w:t xml:space="preserve">o Plano de </w:t>
      </w:r>
      <w:r w:rsidR="00AC5E12">
        <w:rPr>
          <w:rFonts w:ascii="Arial" w:hAnsi="Arial" w:cs="Arial"/>
        </w:rPr>
        <w:t>A</w:t>
      </w:r>
      <w:r w:rsidRPr="00376EEA">
        <w:rPr>
          <w:rFonts w:ascii="Arial" w:hAnsi="Arial" w:cs="Arial"/>
        </w:rPr>
        <w:t xml:space="preserve">dequação </w:t>
      </w:r>
      <w:r w:rsidR="00AC5E12" w:rsidRPr="00376EEA">
        <w:rPr>
          <w:rFonts w:ascii="Arial" w:hAnsi="Arial" w:cs="Arial"/>
        </w:rPr>
        <w:t>ao padrão</w:t>
      </w:r>
      <w:r w:rsidR="00AC5E12">
        <w:rPr>
          <w:rFonts w:ascii="Arial" w:hAnsi="Arial" w:cs="Arial"/>
        </w:rPr>
        <w:t xml:space="preserve"> </w:t>
      </w:r>
      <w:r w:rsidR="00AC5E12" w:rsidRPr="00376EEA">
        <w:rPr>
          <w:rFonts w:ascii="Arial" w:hAnsi="Arial" w:cs="Arial"/>
        </w:rPr>
        <w:t>mínimo de qualidade, estabelecido pelo Decreto Federal nº 10.540, de 5 de novembro de 2020</w:t>
      </w:r>
      <w:r w:rsidR="00AC5E12">
        <w:rPr>
          <w:rFonts w:ascii="Arial" w:hAnsi="Arial" w:cs="Arial"/>
        </w:rPr>
        <w:t xml:space="preserve">, </w:t>
      </w:r>
      <w:r w:rsidRPr="00376EEA">
        <w:rPr>
          <w:rFonts w:ascii="Arial" w:hAnsi="Arial" w:cs="Arial"/>
        </w:rPr>
        <w:t>c</w:t>
      </w:r>
      <w:r>
        <w:rPr>
          <w:rFonts w:ascii="Arial" w:hAnsi="Arial" w:cs="Arial"/>
        </w:rPr>
        <w:t>uja</w:t>
      </w:r>
      <w:r w:rsidRPr="00376EEA">
        <w:rPr>
          <w:rFonts w:ascii="Arial" w:hAnsi="Arial" w:cs="Arial"/>
        </w:rPr>
        <w:t xml:space="preserve"> finalidade </w:t>
      </w:r>
      <w:r>
        <w:rPr>
          <w:rFonts w:ascii="Arial" w:hAnsi="Arial" w:cs="Arial"/>
        </w:rPr>
        <w:t>é</w:t>
      </w:r>
      <w:r w:rsidRPr="00376EEA">
        <w:rPr>
          <w:rFonts w:ascii="Arial" w:hAnsi="Arial" w:cs="Arial"/>
        </w:rPr>
        <w:t xml:space="preserve"> ajustar o Sistema Único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e Integrado de Execução Orçamentária, Administração Financeira e Controle – SIAFIC.</w:t>
      </w:r>
    </w:p>
    <w:p w14:paraId="7B932D65" w14:textId="4CE3533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35E77354" w14:textId="05752EDB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Art. 2º</w:t>
      </w:r>
      <w:r w:rsidRPr="00376EEA">
        <w:rPr>
          <w:rFonts w:ascii="Arial" w:hAnsi="Arial" w:cs="Arial"/>
        </w:rPr>
        <w:t>. O SIAFIC corresponde à solução de tecnologia da informação mantida e gerenciada pelo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Poder Executivo, incluindo a responsabilidade pela contratação, com ou sem rateio de despesas, uti</w:t>
      </w:r>
      <w:r>
        <w:rPr>
          <w:rFonts w:ascii="Arial" w:hAnsi="Arial" w:cs="Arial"/>
        </w:rPr>
        <w:t>l</w:t>
      </w:r>
      <w:r w:rsidRPr="00376EEA">
        <w:rPr>
          <w:rFonts w:ascii="Arial" w:hAnsi="Arial" w:cs="Arial"/>
        </w:rPr>
        <w:t>izada pelos Poderes Executivo e Legislativo Municipal, e demais órgãos da Administração Direta e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Indireta, incluídos Autarquias, Fundações, Fundos Especiais, resguardada a</w:t>
      </w:r>
      <w:r>
        <w:rPr>
          <w:rFonts w:ascii="Arial" w:hAnsi="Arial" w:cs="Arial"/>
        </w:rPr>
        <w:t>s</w:t>
      </w:r>
      <w:r w:rsidRPr="0037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respectivas </w:t>
      </w:r>
      <w:r w:rsidRPr="00376EEA">
        <w:rPr>
          <w:rFonts w:ascii="Arial" w:hAnsi="Arial" w:cs="Arial"/>
        </w:rPr>
        <w:t>autonomia</w:t>
      </w:r>
      <w:r>
        <w:rPr>
          <w:rFonts w:ascii="Arial" w:hAnsi="Arial" w:cs="Arial"/>
        </w:rPr>
        <w:t>s</w:t>
      </w:r>
      <w:r w:rsidRPr="00376EEA">
        <w:rPr>
          <w:rFonts w:ascii="Arial" w:hAnsi="Arial" w:cs="Arial"/>
        </w:rPr>
        <w:t>.</w:t>
      </w:r>
    </w:p>
    <w:p w14:paraId="61AB43D6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0B401F4E" w14:textId="5841717A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1º</w:t>
      </w:r>
      <w:r w:rsidRPr="00376EEA">
        <w:rPr>
          <w:rFonts w:ascii="Arial" w:hAnsi="Arial" w:cs="Arial"/>
        </w:rPr>
        <w:t>. É vedada a existência de mais de um SIAFIC no Município, mesmo que estes permitam a comunicação, entre si, por intermédio de transmissão de dados.</w:t>
      </w:r>
    </w:p>
    <w:p w14:paraId="478F02E3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35FDB93F" w14:textId="025665E0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2º</w:t>
      </w:r>
      <w:r w:rsidRPr="00376EEA">
        <w:rPr>
          <w:rFonts w:ascii="Arial" w:hAnsi="Arial" w:cs="Arial"/>
        </w:rPr>
        <w:t>. O SIAFIC tem a finalidade de registrar os atos e fatos relacionados com a administração orçamentária, financeira e patrimonial, além de controlar e permitir a evidenciação da Contabilidade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Aplicada ao Setor Público, dos Órgãos de que trata o caput deste artigo.</w:t>
      </w:r>
    </w:p>
    <w:p w14:paraId="34179704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61B86B6B" w14:textId="546EA75E" w:rsidR="00D31100" w:rsidRDefault="00D31100" w:rsidP="00D31100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Comissão Especial referida no Plano de Ação constante no anexo único deste Decreto terá a atribuição de definir os requisitos mínimos de qualidade que o SIAFIC a ser contratado pela Administração Municipal deva obedecer, respeitando as disposições do Decreto Federal nº 10.540/2020 e será composta por:</w:t>
      </w:r>
    </w:p>
    <w:p w14:paraId="7AFDD749" w14:textId="77777777"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 01 (um) servidor titular de cargo do Contador do Município;</w:t>
      </w:r>
    </w:p>
    <w:p w14:paraId="77390F8A" w14:textId="34972034"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 01 (um) servidor</w:t>
      </w:r>
      <w:r w:rsidR="00EF0E07">
        <w:rPr>
          <w:rFonts w:ascii="Arial" w:hAnsi="Arial" w:cs="Arial"/>
        </w:rPr>
        <w:t xml:space="preserve"> municipal da Secretaria de Administração</w:t>
      </w:r>
      <w:r>
        <w:rPr>
          <w:rFonts w:ascii="Arial" w:hAnsi="Arial" w:cs="Arial"/>
        </w:rPr>
        <w:t>;</w:t>
      </w:r>
    </w:p>
    <w:p w14:paraId="6316236E" w14:textId="13DCC04B" w:rsidR="00D31100" w:rsidRDefault="00D31100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 01 (um) servidor municipal da Secretaria de F</w:t>
      </w:r>
      <w:r w:rsidR="00AC5E12">
        <w:rPr>
          <w:rFonts w:ascii="Arial" w:hAnsi="Arial" w:cs="Arial"/>
        </w:rPr>
        <w:t>inanças</w:t>
      </w:r>
      <w:r>
        <w:rPr>
          <w:rFonts w:ascii="Arial" w:hAnsi="Arial" w:cs="Arial"/>
        </w:rPr>
        <w:t>;</w:t>
      </w:r>
    </w:p>
    <w:p w14:paraId="16C9C8DA" w14:textId="54A61881" w:rsidR="00AC5E12" w:rsidRDefault="00AC5E12" w:rsidP="00AC5E12">
      <w:pPr>
        <w:spacing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</w:rPr>
        <w:t xml:space="preserve"> – 01 (um) servidor titular do cargo de Controlador da Prefeitura e </w:t>
      </w:r>
      <w:proofErr w:type="spellStart"/>
      <w:r>
        <w:rPr>
          <w:rFonts w:ascii="Arial" w:hAnsi="Arial" w:cs="Arial"/>
        </w:rPr>
        <w:t>Previap</w:t>
      </w:r>
      <w:proofErr w:type="spellEnd"/>
      <w:r>
        <w:rPr>
          <w:rFonts w:ascii="Arial" w:hAnsi="Arial" w:cs="Arial"/>
        </w:rPr>
        <w:t>;</w:t>
      </w:r>
    </w:p>
    <w:p w14:paraId="1B5F1DD9" w14:textId="3CFE5483" w:rsidR="00843D43" w:rsidRDefault="00AC5E12" w:rsidP="00AC5E1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3D43"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</w:rPr>
        <w:t xml:space="preserve"> – 01 (um) servidor titular do Fundo Municipal de Previdência Municipal PREVIAP;</w:t>
      </w:r>
    </w:p>
    <w:p w14:paraId="33368DA2" w14:textId="03FD0C9F" w:rsidR="00AC5E12" w:rsidRDefault="00AC5E12" w:rsidP="00843D43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  <w:b/>
          <w:bCs/>
        </w:rPr>
        <w:t>I</w:t>
      </w:r>
      <w:r w:rsidRPr="00AC5E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</w:t>
      </w:r>
      <w:r w:rsidRPr="00AC5E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01 (um) servidor titular de cargo do Contador da Câmara de Vereadores;</w:t>
      </w:r>
    </w:p>
    <w:p w14:paraId="48188584" w14:textId="49881CFF" w:rsidR="00AC5E12" w:rsidRDefault="00AC5E12" w:rsidP="00843D43">
      <w:pPr>
        <w:spacing w:line="276" w:lineRule="auto"/>
        <w:ind w:firstLine="709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t>V</w:t>
      </w:r>
      <w:r w:rsidR="00843D43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 01 (um) servidor titular do cargo de Controlador da Câmara de Vereadores;</w:t>
      </w:r>
    </w:p>
    <w:p w14:paraId="711504EC" w14:textId="77777777" w:rsidR="00F16750" w:rsidRDefault="00F1675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635A2E5E" w14:textId="2C4BC017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1º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Comissão Especial escolherá um presidente dentre seus membros e estabelecerá os procedimentos que regerão seus trabalhos.</w:t>
      </w:r>
    </w:p>
    <w:p w14:paraId="66069647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15B1AC36" w14:textId="70C8E503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2º</w:t>
      </w:r>
      <w:r w:rsidRPr="00376E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Os servidores designados para compor a Comissão Especial referenciada no caput não poderão integrar comissão de licitação, serem designados pregoeiros ou fiscal do contrato relativos à contratação do SIAFIC.</w:t>
      </w:r>
    </w:p>
    <w:p w14:paraId="55DC9135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5C2841D9" w14:textId="7270ED8B" w:rsidR="00D31100" w:rsidRPr="00352B15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3E065F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A elaboração do Projeto Básico que servirá de base para a elaboração do Edital de contratação do SIAFIC deverá seguir as disposições apontadas pela Comissão Especial, além dos requisitos mínimos definidos no </w:t>
      </w:r>
      <w:r w:rsidR="00F16750">
        <w:rPr>
          <w:rFonts w:ascii="Arial" w:hAnsi="Arial" w:cs="Arial"/>
        </w:rPr>
        <w:t xml:space="preserve">contexto </w:t>
      </w:r>
      <w:r>
        <w:rPr>
          <w:rFonts w:ascii="Arial" w:hAnsi="Arial" w:cs="Arial"/>
        </w:rPr>
        <w:t>deste Decreto.</w:t>
      </w:r>
      <w:r>
        <w:rPr>
          <w:rFonts w:ascii="Arial" w:hAnsi="Arial" w:cs="Arial"/>
          <w:b/>
          <w:bCs/>
        </w:rPr>
        <w:t xml:space="preserve"> </w:t>
      </w:r>
    </w:p>
    <w:p w14:paraId="773D4AEC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0F72FE72" w14:textId="09BB7327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>. Este Decreto entrará em vigor na data de sua publicação, com efeitos a partir de 1º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de janeiro de 2023, conforme art. 18, do Decreto Federal nº 10.540/2020.</w:t>
      </w:r>
    </w:p>
    <w:p w14:paraId="3EC4A6C3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4998225F" w14:textId="057042F0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>. Ficam revogadas as disposições em contrário.</w:t>
      </w:r>
    </w:p>
    <w:p w14:paraId="6C6B70DF" w14:textId="77777777"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14:paraId="70D61D76" w14:textId="77777777"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14:paraId="61351AD9" w14:textId="77777777" w:rsidR="00D31100" w:rsidRPr="00376EEA" w:rsidRDefault="00D31100" w:rsidP="00D311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Apiacás</w:t>
      </w:r>
      <w:r w:rsidRPr="0037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MT, 03 de maio de</w:t>
      </w:r>
      <w:r w:rsidRPr="00376EEA">
        <w:rPr>
          <w:rFonts w:ascii="Arial" w:hAnsi="Arial" w:cs="Arial"/>
        </w:rPr>
        <w:t xml:space="preserve"> 2021.</w:t>
      </w:r>
    </w:p>
    <w:p w14:paraId="4D53CEB9" w14:textId="77777777" w:rsidR="00D31100" w:rsidRDefault="00D31100" w:rsidP="00D31100">
      <w:pPr>
        <w:spacing w:line="276" w:lineRule="auto"/>
        <w:rPr>
          <w:rFonts w:ascii="Arial" w:hAnsi="Arial" w:cs="Arial"/>
        </w:rPr>
      </w:pPr>
    </w:p>
    <w:p w14:paraId="232E6B85" w14:textId="77777777" w:rsidR="00D31100" w:rsidRPr="001114AB" w:rsidRDefault="00D31100" w:rsidP="00D31100">
      <w:pPr>
        <w:spacing w:line="276" w:lineRule="auto"/>
        <w:rPr>
          <w:rFonts w:ascii="Arial" w:hAnsi="Arial" w:cs="Arial"/>
        </w:rPr>
      </w:pPr>
    </w:p>
    <w:p w14:paraId="51E8E5AD" w14:textId="77777777" w:rsidR="00D31100" w:rsidRDefault="00D31100" w:rsidP="00D31100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46DF9EC3" w14:textId="73990F32" w:rsidR="00D31100" w:rsidRPr="001114AB" w:rsidRDefault="00D31100" w:rsidP="00D31100">
      <w:pPr>
        <w:spacing w:line="276" w:lineRule="auto"/>
        <w:jc w:val="center"/>
        <w:rPr>
          <w:rFonts w:ascii="Arial" w:hAnsi="Arial" w:cs="Arial"/>
          <w:b/>
          <w:bCs/>
        </w:rPr>
      </w:pPr>
      <w:r w:rsidRPr="001114AB">
        <w:rPr>
          <w:rFonts w:ascii="Arial" w:hAnsi="Arial" w:cs="Arial"/>
          <w:b/>
          <w:color w:val="000000"/>
        </w:rPr>
        <w:t>JULIO CESAR DOS SANTOS</w:t>
      </w:r>
      <w:r w:rsidRPr="001114AB">
        <w:rPr>
          <w:rFonts w:ascii="Arial" w:hAnsi="Arial" w:cs="Arial"/>
          <w:b/>
          <w:bCs/>
        </w:rPr>
        <w:t xml:space="preserve"> </w:t>
      </w:r>
    </w:p>
    <w:p w14:paraId="0BDA89B1" w14:textId="77777777" w:rsidR="00D31100" w:rsidRPr="001114AB" w:rsidRDefault="00D31100" w:rsidP="00D31100">
      <w:pPr>
        <w:spacing w:line="276" w:lineRule="auto"/>
        <w:jc w:val="center"/>
        <w:rPr>
          <w:rFonts w:ascii="Arial" w:hAnsi="Arial" w:cs="Arial"/>
        </w:rPr>
      </w:pPr>
      <w:r w:rsidRPr="001114AB">
        <w:rPr>
          <w:rFonts w:ascii="Arial" w:hAnsi="Arial" w:cs="Arial"/>
        </w:rPr>
        <w:t>Prefeito Municipal</w:t>
      </w:r>
    </w:p>
    <w:p w14:paraId="59E0FF86" w14:textId="193E5BD0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854ED4B" w14:textId="3D200899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0F6B1D2" w14:textId="63108FC4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68412D" w14:textId="77777777" w:rsidR="00D31100" w:rsidRPr="00AD68CB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7B7A8AC" w14:textId="77777777" w:rsidR="00D31100" w:rsidRPr="00AD68CB" w:rsidRDefault="00D31100" w:rsidP="00D31100">
      <w:pPr>
        <w:tabs>
          <w:tab w:val="left" w:pos="4676"/>
        </w:tabs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Publique-se,</w:t>
      </w:r>
    </w:p>
    <w:p w14:paraId="4BCEA507" w14:textId="77777777" w:rsidR="00D31100" w:rsidRPr="00AD68CB" w:rsidRDefault="00D31100" w:rsidP="00D31100">
      <w:pPr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ab/>
        <w:t>Registre-se,</w:t>
      </w:r>
    </w:p>
    <w:p w14:paraId="519DCF84" w14:textId="77777777" w:rsidR="00D31100" w:rsidRPr="00AD68CB" w:rsidRDefault="00D31100" w:rsidP="00D31100">
      <w:pPr>
        <w:ind w:left="708" w:firstLine="708"/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Cumpra-se.</w:t>
      </w:r>
    </w:p>
    <w:p w14:paraId="5402944C" w14:textId="762816F3" w:rsidR="00D31100" w:rsidRDefault="00D31100" w:rsidP="00D31100">
      <w:pPr>
        <w:rPr>
          <w:rFonts w:ascii="Arial" w:hAnsi="Arial" w:cs="Arial"/>
          <w:b/>
          <w:bCs/>
        </w:rPr>
      </w:pPr>
    </w:p>
    <w:sectPr w:rsidR="00D31100" w:rsidSect="0091436E">
      <w:headerReference w:type="default" r:id="rId7"/>
      <w:footerReference w:type="default" r:id="rId8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6DC0" w14:textId="77777777" w:rsidR="00466CF5" w:rsidRDefault="00466CF5" w:rsidP="00771579">
      <w:r>
        <w:separator/>
      </w:r>
    </w:p>
  </w:endnote>
  <w:endnote w:type="continuationSeparator" w:id="0">
    <w:p w14:paraId="6088B4CD" w14:textId="77777777" w:rsidR="00466CF5" w:rsidRDefault="00466CF5" w:rsidP="0077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AB96" w14:textId="1B764D7C" w:rsidR="005F661B" w:rsidRDefault="00F843B8" w:rsidP="00786D80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5BB60394" wp14:editId="34D38FCA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309360" cy="0"/>
              <wp:effectExtent l="0" t="19050" r="3429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CDB15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22.5pt" to="496.8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PvKMC3AAAAAgBAAAPAAAAZHJz&#10;L2Rvd25yZXYueG1sTI/NTsNADITvSLzDykjc2k35qWjIpkoQoF440CLObtYkEVlvlN026dvXSEhw&#10;sz2j8TfZenKdOtIQWs8GFvMEFHHlbcu1gY/dy+wBVIjIFjvPZOBEAdb55UWGqfUjv9NxG2slIRxS&#10;NNDE2Kdah6ohh2Hue2LRvvzgMMo61NoOOEq46/RNkiy1w5blQ4M9PTVUfW8PzkBRFm9Iyasvy83i&#10;czPZcdc8F8ZcX03FI6hIU/wzww++oEMuTHt/YBtUZ0CKRAOzu3sZRF6tbpeg9r8XnWf6f4H8DAAA&#10;//8DAFBLAQItABQABgAIAAAAIQC2gziS/gAAAOEBAAATAAAAAAAAAAAAAAAAAAAAAABbQ29udGVu&#10;dF9UeXBlc10ueG1sUEsBAi0AFAAGAAgAAAAhADj9If/WAAAAlAEAAAsAAAAAAAAAAAAAAAAALwEA&#10;AF9yZWxzLy5yZWxzUEsBAi0AFAAGAAgAAAAhAG/mEIHAAQAAagMAAA4AAAAAAAAAAAAAAAAALgIA&#10;AGRycy9lMm9Eb2MueG1sUEsBAi0AFAAGAAgAAAAhAI+8owLcAAAACAEAAA8AAAAAAAAAAAAAAAAA&#10;GgQAAGRycy9kb3ducmV2LnhtbFBLBQYAAAAABAAEAPMAAAAjBQAAAAA=&#10;" o:allowincell="f" strokecolor="navy" strokeweight="3pt">
              <w10:wrap anchorx="margin"/>
              <w10:anchorlock/>
            </v:line>
          </w:pict>
        </mc:Fallback>
      </mc:AlternateContent>
    </w:r>
    <w:r w:rsidR="00786D80">
      <w:rPr>
        <w:noProof/>
      </w:rPr>
      <w:t>AV. BRASIL Nº 1059 – CEP 78.595-000 – APIACÁS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D7F7" w14:textId="77777777" w:rsidR="00466CF5" w:rsidRDefault="00466CF5" w:rsidP="00771579">
      <w:r>
        <w:separator/>
      </w:r>
    </w:p>
  </w:footnote>
  <w:footnote w:type="continuationSeparator" w:id="0">
    <w:p w14:paraId="5C72460E" w14:textId="77777777" w:rsidR="00466CF5" w:rsidRDefault="00466CF5" w:rsidP="0077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44FB" w14:textId="57CA88F5" w:rsidR="005F661B" w:rsidRPr="00544056" w:rsidRDefault="00F843B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545F19" wp14:editId="7998037B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44032AA" w14:textId="77777777"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DE489A9" w14:textId="77777777"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14:paraId="2381F36F" w14:textId="77777777"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14:paraId="4B64B766" w14:textId="77777777" w:rsidR="005F661B" w:rsidRDefault="005F661B">
    <w:pPr>
      <w:pStyle w:val="Cabealho"/>
    </w:pPr>
  </w:p>
  <w:p w14:paraId="71DCA83B" w14:textId="6CA2C871" w:rsidR="005F661B" w:rsidRDefault="00F843B8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 wp14:anchorId="67D118EC" wp14:editId="672E0C82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072E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C569F2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92"/>
    <w:rsid w:val="00000AF9"/>
    <w:rsid w:val="00001DC2"/>
    <w:rsid w:val="00034D10"/>
    <w:rsid w:val="000424A6"/>
    <w:rsid w:val="00053D6C"/>
    <w:rsid w:val="0009145E"/>
    <w:rsid w:val="000933E8"/>
    <w:rsid w:val="000A358E"/>
    <w:rsid w:val="000C3747"/>
    <w:rsid w:val="000C451F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2ECF"/>
    <w:rsid w:val="003C725D"/>
    <w:rsid w:val="003E4AAE"/>
    <w:rsid w:val="004013E3"/>
    <w:rsid w:val="00432FD0"/>
    <w:rsid w:val="00445860"/>
    <w:rsid w:val="00453FC8"/>
    <w:rsid w:val="00455FD5"/>
    <w:rsid w:val="00466CF5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86D80"/>
    <w:rsid w:val="00797062"/>
    <w:rsid w:val="007A315D"/>
    <w:rsid w:val="007C4492"/>
    <w:rsid w:val="007D634C"/>
    <w:rsid w:val="007E569F"/>
    <w:rsid w:val="007E5D7E"/>
    <w:rsid w:val="007F2163"/>
    <w:rsid w:val="0081367D"/>
    <w:rsid w:val="00821086"/>
    <w:rsid w:val="00821983"/>
    <w:rsid w:val="00833FC1"/>
    <w:rsid w:val="00843D43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50D83"/>
    <w:rsid w:val="009727B7"/>
    <w:rsid w:val="00980EBC"/>
    <w:rsid w:val="00984454"/>
    <w:rsid w:val="0098457A"/>
    <w:rsid w:val="009C7333"/>
    <w:rsid w:val="009D4233"/>
    <w:rsid w:val="00A00FB2"/>
    <w:rsid w:val="00A32BEE"/>
    <w:rsid w:val="00A42F48"/>
    <w:rsid w:val="00A6112C"/>
    <w:rsid w:val="00A91A80"/>
    <w:rsid w:val="00AC2B02"/>
    <w:rsid w:val="00AC4CD6"/>
    <w:rsid w:val="00AC55AE"/>
    <w:rsid w:val="00AC5E12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31100"/>
    <w:rsid w:val="00D37870"/>
    <w:rsid w:val="00D56F8E"/>
    <w:rsid w:val="00D861C6"/>
    <w:rsid w:val="00D953DB"/>
    <w:rsid w:val="00DA1C3A"/>
    <w:rsid w:val="00DA2F42"/>
    <w:rsid w:val="00DC5DA5"/>
    <w:rsid w:val="00DE3D37"/>
    <w:rsid w:val="00E078F1"/>
    <w:rsid w:val="00E23E91"/>
    <w:rsid w:val="00E44C58"/>
    <w:rsid w:val="00E663F6"/>
    <w:rsid w:val="00E671FC"/>
    <w:rsid w:val="00E860B6"/>
    <w:rsid w:val="00ED041A"/>
    <w:rsid w:val="00EE54D3"/>
    <w:rsid w:val="00EF0E07"/>
    <w:rsid w:val="00F01298"/>
    <w:rsid w:val="00F02E8C"/>
    <w:rsid w:val="00F14D6C"/>
    <w:rsid w:val="00F16750"/>
    <w:rsid w:val="00F843B8"/>
    <w:rsid w:val="00F907A3"/>
    <w:rsid w:val="00FA4AA8"/>
    <w:rsid w:val="00FA520E"/>
    <w:rsid w:val="00FC67BD"/>
    <w:rsid w:val="00FD3F55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9F19"/>
  <w15:docId w15:val="{3084BE79-AC32-461F-A483-54DEAB79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3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Sidney Silva</cp:lastModifiedBy>
  <cp:revision>4</cp:revision>
  <cp:lastPrinted>2021-05-03T18:51:00Z</cp:lastPrinted>
  <dcterms:created xsi:type="dcterms:W3CDTF">2021-05-04T16:45:00Z</dcterms:created>
  <dcterms:modified xsi:type="dcterms:W3CDTF">2021-05-04T20:22:00Z</dcterms:modified>
</cp:coreProperties>
</file>