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9D7E" w14:textId="77777777" w:rsidR="008F25BA" w:rsidRPr="008E07B2" w:rsidRDefault="006621CA" w:rsidP="00674D7A">
      <w:pPr>
        <w:pStyle w:val="Ttulo1"/>
        <w:ind w:firstLine="10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DECRETO Nº</w:t>
      </w:r>
      <w:r w:rsidR="00674D7A">
        <w:rPr>
          <w:color w:val="000000"/>
          <w:sz w:val="28"/>
          <w:szCs w:val="28"/>
        </w:rPr>
        <w:t xml:space="preserve"> </w:t>
      </w:r>
      <w:r w:rsidR="007B15EE">
        <w:rPr>
          <w:color w:val="000000"/>
          <w:sz w:val="28"/>
          <w:szCs w:val="28"/>
        </w:rPr>
        <w:t>0</w:t>
      </w:r>
      <w:r w:rsidR="004B628A">
        <w:rPr>
          <w:color w:val="000000"/>
          <w:sz w:val="28"/>
          <w:szCs w:val="28"/>
        </w:rPr>
        <w:t>05</w:t>
      </w:r>
      <w:r>
        <w:rPr>
          <w:color w:val="000000"/>
          <w:sz w:val="28"/>
          <w:szCs w:val="28"/>
        </w:rPr>
        <w:t>/20</w:t>
      </w:r>
      <w:r w:rsidR="00C248BC">
        <w:rPr>
          <w:color w:val="000000"/>
          <w:sz w:val="28"/>
          <w:szCs w:val="28"/>
        </w:rPr>
        <w:t>2</w:t>
      </w:r>
      <w:r w:rsidR="004B628A">
        <w:rPr>
          <w:color w:val="000000"/>
          <w:sz w:val="28"/>
          <w:szCs w:val="28"/>
        </w:rPr>
        <w:t>3</w:t>
      </w:r>
      <w:r w:rsidR="008F25BA" w:rsidRPr="008E07B2">
        <w:rPr>
          <w:color w:val="000000"/>
          <w:sz w:val="28"/>
          <w:szCs w:val="28"/>
        </w:rPr>
        <w:t>.</w:t>
      </w:r>
    </w:p>
    <w:p w14:paraId="734CA644" w14:textId="77777777" w:rsidR="008F25BA" w:rsidRPr="008E07B2" w:rsidRDefault="008F25BA" w:rsidP="008F25BA"/>
    <w:p w14:paraId="5E936115" w14:textId="77777777" w:rsidR="008F25BA" w:rsidRPr="00006D55" w:rsidRDefault="008F25BA" w:rsidP="008F25BA">
      <w:pPr>
        <w:jc w:val="center"/>
      </w:pPr>
    </w:p>
    <w:p w14:paraId="57004F80" w14:textId="77777777" w:rsidR="008F25BA" w:rsidRPr="00006D55" w:rsidRDefault="008F25BA" w:rsidP="008F25BA">
      <w:pPr>
        <w:tabs>
          <w:tab w:val="left" w:pos="3402"/>
        </w:tabs>
        <w:jc w:val="both"/>
        <w:rPr>
          <w:color w:val="000000"/>
        </w:rPr>
      </w:pPr>
    </w:p>
    <w:p w14:paraId="41F6B86B" w14:textId="7C956917" w:rsidR="008F25BA" w:rsidRDefault="008F25BA" w:rsidP="00674D7A">
      <w:pPr>
        <w:ind w:left="3402"/>
        <w:jc w:val="both"/>
        <w:rPr>
          <w:b/>
          <w:bCs/>
        </w:rPr>
      </w:pPr>
      <w:r w:rsidRPr="00006D55">
        <w:rPr>
          <w:b/>
          <w:bCs/>
          <w:color w:val="000000"/>
        </w:rPr>
        <w:t xml:space="preserve">SÚMULA: </w:t>
      </w:r>
      <w:r>
        <w:rPr>
          <w:b/>
          <w:bCs/>
        </w:rPr>
        <w:t>ATUALIZAÇÃO DO VALOR DA UPFM – UNIDADE FISCAL DO MUNICÍPIO DE APIACÁS</w:t>
      </w:r>
      <w:r w:rsidR="00260122">
        <w:rPr>
          <w:b/>
          <w:bCs/>
        </w:rPr>
        <w:t xml:space="preserve"> PARA O EXERCÍCIO </w:t>
      </w:r>
      <w:r w:rsidR="00CC7D1A">
        <w:rPr>
          <w:b/>
          <w:bCs/>
        </w:rPr>
        <w:t>DE 20</w:t>
      </w:r>
      <w:r w:rsidR="00C248BC">
        <w:rPr>
          <w:b/>
          <w:bCs/>
        </w:rPr>
        <w:t>2</w:t>
      </w:r>
      <w:r w:rsidR="00254F6E">
        <w:rPr>
          <w:b/>
          <w:bCs/>
        </w:rPr>
        <w:t>3</w:t>
      </w:r>
      <w:r w:rsidR="00CC7D1A">
        <w:rPr>
          <w:b/>
          <w:bCs/>
        </w:rPr>
        <w:t xml:space="preserve"> E DÁ OUTRAS PROVIDÊNCIAS.</w:t>
      </w:r>
    </w:p>
    <w:p w14:paraId="310DAF52" w14:textId="77777777" w:rsidR="008F25BA" w:rsidRPr="00006D55" w:rsidRDefault="008F25BA" w:rsidP="00674D7A">
      <w:pPr>
        <w:jc w:val="both"/>
        <w:rPr>
          <w:b/>
          <w:bCs/>
        </w:rPr>
      </w:pPr>
    </w:p>
    <w:p w14:paraId="750BBD72" w14:textId="77777777" w:rsidR="008F25BA" w:rsidRDefault="008F25BA" w:rsidP="00674D7A">
      <w:pPr>
        <w:tabs>
          <w:tab w:val="left" w:pos="3600"/>
        </w:tabs>
        <w:jc w:val="both"/>
        <w:rPr>
          <w:color w:val="000000"/>
        </w:rPr>
      </w:pPr>
    </w:p>
    <w:p w14:paraId="5E6FA464" w14:textId="77777777" w:rsidR="008F25BA" w:rsidRDefault="003279FC" w:rsidP="00092FDA">
      <w:pPr>
        <w:spacing w:line="360" w:lineRule="auto"/>
        <w:ind w:firstLine="851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8F25BA">
        <w:rPr>
          <w:color w:val="000000"/>
        </w:rPr>
        <w:t>, Pref</w:t>
      </w:r>
      <w:r w:rsidR="002E6585">
        <w:rPr>
          <w:color w:val="000000"/>
        </w:rPr>
        <w:t xml:space="preserve">eito Municipal de </w:t>
      </w:r>
      <w:r w:rsidR="008F25BA">
        <w:rPr>
          <w:color w:val="000000"/>
        </w:rPr>
        <w:t>Apiacás, Estado de Mato Grosso, usando de suas atribuições legais.</w:t>
      </w:r>
    </w:p>
    <w:p w14:paraId="7C027268" w14:textId="77777777" w:rsidR="008F25BA" w:rsidRPr="00006D55" w:rsidRDefault="008F25BA" w:rsidP="00092FDA">
      <w:pPr>
        <w:spacing w:line="360" w:lineRule="auto"/>
        <w:rPr>
          <w:color w:val="000000"/>
        </w:rPr>
      </w:pPr>
    </w:p>
    <w:p w14:paraId="04EBF712" w14:textId="77777777" w:rsidR="008F25BA" w:rsidRDefault="008F25BA" w:rsidP="00092FDA">
      <w:pPr>
        <w:spacing w:line="360" w:lineRule="auto"/>
        <w:ind w:firstLine="1418"/>
        <w:rPr>
          <w:b/>
          <w:bCs/>
          <w:color w:val="000000"/>
        </w:rPr>
      </w:pPr>
      <w:r w:rsidRPr="00006D55">
        <w:rPr>
          <w:b/>
          <w:bCs/>
          <w:color w:val="000000"/>
        </w:rPr>
        <w:t>D E C R E T A</w:t>
      </w:r>
      <w:r w:rsidR="00BF7913">
        <w:rPr>
          <w:b/>
          <w:bCs/>
          <w:color w:val="000000"/>
        </w:rPr>
        <w:t>:</w:t>
      </w:r>
    </w:p>
    <w:p w14:paraId="6B72279B" w14:textId="77777777" w:rsidR="008F25BA" w:rsidRDefault="008F25BA" w:rsidP="00092FDA">
      <w:pPr>
        <w:spacing w:line="360" w:lineRule="auto"/>
        <w:jc w:val="center"/>
        <w:rPr>
          <w:b/>
          <w:bCs/>
          <w:color w:val="000000"/>
        </w:rPr>
      </w:pPr>
    </w:p>
    <w:p w14:paraId="15665CBF" w14:textId="77777777" w:rsidR="008F25BA" w:rsidRDefault="00CF34F4" w:rsidP="00092FDA">
      <w:pPr>
        <w:tabs>
          <w:tab w:val="left" w:pos="851"/>
        </w:tabs>
        <w:spacing w:line="360" w:lineRule="auto"/>
        <w:jc w:val="both"/>
        <w:rPr>
          <w:color w:val="000000"/>
        </w:rPr>
      </w:pPr>
      <w:r>
        <w:rPr>
          <w:b/>
          <w:bCs/>
        </w:rPr>
        <w:tab/>
      </w:r>
      <w:r w:rsidR="008F25BA" w:rsidRPr="00006D55">
        <w:rPr>
          <w:b/>
          <w:bCs/>
        </w:rPr>
        <w:t>Art</w:t>
      </w:r>
      <w:r>
        <w:rPr>
          <w:b/>
          <w:bCs/>
        </w:rPr>
        <w:t xml:space="preserve">. </w:t>
      </w:r>
      <w:r w:rsidR="008F25BA" w:rsidRPr="00006D55">
        <w:rPr>
          <w:b/>
          <w:bCs/>
        </w:rPr>
        <w:t>1° -</w:t>
      </w:r>
      <w:r w:rsidR="003F6EE6">
        <w:rPr>
          <w:b/>
          <w:bCs/>
        </w:rPr>
        <w:t xml:space="preserve"> </w:t>
      </w:r>
      <w:r w:rsidR="007B15EE" w:rsidRPr="00762DCD">
        <w:rPr>
          <w:bCs/>
        </w:rPr>
        <w:t>O V</w:t>
      </w:r>
      <w:r w:rsidR="008F25BA" w:rsidRPr="00762DCD">
        <w:rPr>
          <w:bCs/>
        </w:rPr>
        <w:t>alor da UPFM – Unidade Fiscal do Munic</w:t>
      </w:r>
      <w:r w:rsidR="008F25BA">
        <w:rPr>
          <w:bCs/>
        </w:rPr>
        <w:t xml:space="preserve">ípio de Apiacás é fixado na importância </w:t>
      </w:r>
      <w:r w:rsidR="007B15EE">
        <w:rPr>
          <w:bCs/>
        </w:rPr>
        <w:t xml:space="preserve">de R$ </w:t>
      </w:r>
      <w:r w:rsidR="003F6EE6">
        <w:rPr>
          <w:bCs/>
        </w:rPr>
        <w:t>2,</w:t>
      </w:r>
      <w:r w:rsidR="004B628A">
        <w:rPr>
          <w:bCs/>
        </w:rPr>
        <w:t>30</w:t>
      </w:r>
      <w:r w:rsidR="008F25BA" w:rsidRPr="00762DCD">
        <w:rPr>
          <w:bCs/>
        </w:rPr>
        <w:t xml:space="preserve"> (</w:t>
      </w:r>
      <w:r w:rsidR="003F6EE6">
        <w:rPr>
          <w:bCs/>
        </w:rPr>
        <w:t xml:space="preserve">dois reais e </w:t>
      </w:r>
      <w:r w:rsidR="004B628A">
        <w:rPr>
          <w:bCs/>
        </w:rPr>
        <w:t>trinta</w:t>
      </w:r>
      <w:r w:rsidR="003F6EE6">
        <w:rPr>
          <w:bCs/>
        </w:rPr>
        <w:t xml:space="preserve"> </w:t>
      </w:r>
      <w:r w:rsidR="007B15EE" w:rsidRPr="00762DCD">
        <w:rPr>
          <w:bCs/>
        </w:rPr>
        <w:t>centavos</w:t>
      </w:r>
      <w:r w:rsidR="008F25BA" w:rsidRPr="00762DCD">
        <w:rPr>
          <w:bCs/>
        </w:rPr>
        <w:t xml:space="preserve">), em razão da </w:t>
      </w:r>
      <w:r w:rsidR="00165CA3" w:rsidRPr="00762DCD">
        <w:rPr>
          <w:bCs/>
        </w:rPr>
        <w:t>correçã</w:t>
      </w:r>
      <w:r w:rsidR="008F25BA" w:rsidRPr="00762DCD">
        <w:rPr>
          <w:bCs/>
        </w:rPr>
        <w:t>o monetária</w:t>
      </w:r>
      <w:r w:rsidR="00165CA3" w:rsidRPr="00762DCD">
        <w:rPr>
          <w:bCs/>
        </w:rPr>
        <w:t xml:space="preserve"> considerando o </w:t>
      </w:r>
      <w:r w:rsidR="00275C3E" w:rsidRPr="00762DCD">
        <w:rPr>
          <w:bCs/>
        </w:rPr>
        <w:t>Ín</w:t>
      </w:r>
      <w:r w:rsidR="00165CA3" w:rsidRPr="00762DCD">
        <w:rPr>
          <w:bCs/>
        </w:rPr>
        <w:t>dice</w:t>
      </w:r>
      <w:r w:rsidR="00275C3E" w:rsidRPr="00762DCD">
        <w:rPr>
          <w:bCs/>
        </w:rPr>
        <w:t xml:space="preserve"> Nacional de Preços ao Consumidor</w:t>
      </w:r>
      <w:r w:rsidR="00275C3E">
        <w:rPr>
          <w:bCs/>
        </w:rPr>
        <w:t xml:space="preserve"> (</w:t>
      </w:r>
      <w:r w:rsidR="0035347B">
        <w:rPr>
          <w:bCs/>
        </w:rPr>
        <w:t>INPC</w:t>
      </w:r>
      <w:r w:rsidR="00275C3E">
        <w:rPr>
          <w:bCs/>
        </w:rPr>
        <w:t>/IBGE)</w:t>
      </w:r>
      <w:r w:rsidR="00165CA3">
        <w:rPr>
          <w:bCs/>
        </w:rPr>
        <w:t xml:space="preserve"> acumulado</w:t>
      </w:r>
      <w:r w:rsidR="004B628A">
        <w:rPr>
          <w:bCs/>
        </w:rPr>
        <w:t xml:space="preserve"> </w:t>
      </w:r>
      <w:r w:rsidR="00C47895">
        <w:rPr>
          <w:bCs/>
        </w:rPr>
        <w:t xml:space="preserve">nos últimos 12 </w:t>
      </w:r>
      <w:proofErr w:type="gramStart"/>
      <w:r w:rsidR="00C47895">
        <w:rPr>
          <w:bCs/>
        </w:rPr>
        <w:t xml:space="preserve">meses </w:t>
      </w:r>
      <w:r w:rsidR="008F25BA">
        <w:rPr>
          <w:bCs/>
        </w:rPr>
        <w:t>,</w:t>
      </w:r>
      <w:proofErr w:type="gramEnd"/>
      <w:r w:rsidR="008F25BA">
        <w:rPr>
          <w:bCs/>
        </w:rPr>
        <w:t xml:space="preserve"> nos termos do artigo 3</w:t>
      </w:r>
      <w:r w:rsidR="003279FC">
        <w:rPr>
          <w:bCs/>
        </w:rPr>
        <w:t>57</w:t>
      </w:r>
      <w:r w:rsidR="008F25BA">
        <w:rPr>
          <w:bCs/>
        </w:rPr>
        <w:t>,</w:t>
      </w:r>
      <w:r w:rsidR="003279FC">
        <w:rPr>
          <w:bCs/>
        </w:rPr>
        <w:t xml:space="preserve"> inciso I,</w:t>
      </w:r>
      <w:r w:rsidR="008F25BA">
        <w:rPr>
          <w:bCs/>
        </w:rPr>
        <w:t xml:space="preserve"> da Lei Complementar nº </w:t>
      </w:r>
      <w:r w:rsidR="009727A8">
        <w:rPr>
          <w:bCs/>
        </w:rPr>
        <w:t>143/2017</w:t>
      </w:r>
      <w:r w:rsidR="003279FC">
        <w:rPr>
          <w:bCs/>
        </w:rPr>
        <w:t xml:space="preserve"> (Código Tributário Municipal)</w:t>
      </w:r>
      <w:r w:rsidR="008F25BA">
        <w:rPr>
          <w:color w:val="000000"/>
        </w:rPr>
        <w:t>.</w:t>
      </w:r>
    </w:p>
    <w:p w14:paraId="1300D38C" w14:textId="77777777" w:rsidR="008F25BA" w:rsidRDefault="008F25BA" w:rsidP="00092FDA">
      <w:pPr>
        <w:tabs>
          <w:tab w:val="left" w:pos="142"/>
        </w:tabs>
        <w:spacing w:line="360" w:lineRule="auto"/>
        <w:jc w:val="both"/>
        <w:rPr>
          <w:b/>
          <w:bCs/>
          <w:color w:val="000000"/>
        </w:rPr>
      </w:pPr>
    </w:p>
    <w:p w14:paraId="21C05244" w14:textId="77777777" w:rsidR="008F25BA" w:rsidRDefault="00CF34F4" w:rsidP="00092FDA">
      <w:pPr>
        <w:tabs>
          <w:tab w:val="left" w:pos="851"/>
          <w:tab w:val="left" w:pos="3402"/>
          <w:tab w:val="left" w:pos="7380"/>
        </w:tabs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="008F25BA" w:rsidRPr="00006D55">
        <w:rPr>
          <w:b/>
          <w:bCs/>
          <w:color w:val="000000"/>
        </w:rPr>
        <w:t>Art</w:t>
      </w:r>
      <w:r w:rsidR="008F25BA">
        <w:rPr>
          <w:b/>
          <w:bCs/>
          <w:color w:val="000000"/>
        </w:rPr>
        <w:t>.</w:t>
      </w:r>
      <w:r w:rsidR="008F25BA" w:rsidRPr="00006D55">
        <w:rPr>
          <w:b/>
          <w:bCs/>
          <w:color w:val="000000"/>
        </w:rPr>
        <w:t xml:space="preserve"> 2º </w:t>
      </w:r>
      <w:r w:rsidR="008F25BA" w:rsidRPr="00006D55">
        <w:rPr>
          <w:color w:val="000000"/>
        </w:rPr>
        <w:t xml:space="preserve">- Este decreto entra em vigor na data de sua </w:t>
      </w:r>
      <w:r w:rsidR="008F25BA">
        <w:rPr>
          <w:color w:val="000000"/>
        </w:rPr>
        <w:t>afixação ou publicação</w:t>
      </w:r>
      <w:r w:rsidR="008F25BA" w:rsidRPr="00006D55">
        <w:rPr>
          <w:color w:val="000000"/>
        </w:rPr>
        <w:t>.</w:t>
      </w:r>
    </w:p>
    <w:p w14:paraId="6A20BB37" w14:textId="77777777" w:rsidR="008F25BA" w:rsidRDefault="008F25BA" w:rsidP="00092FDA">
      <w:pPr>
        <w:tabs>
          <w:tab w:val="left" w:pos="142"/>
          <w:tab w:val="left" w:pos="3402"/>
          <w:tab w:val="left" w:pos="7380"/>
        </w:tabs>
        <w:spacing w:line="360" w:lineRule="auto"/>
        <w:jc w:val="both"/>
        <w:rPr>
          <w:color w:val="000000"/>
        </w:rPr>
      </w:pPr>
    </w:p>
    <w:p w14:paraId="04BB15E2" w14:textId="77777777" w:rsidR="008F25BA" w:rsidRDefault="00CF34F4" w:rsidP="00092FDA">
      <w:pPr>
        <w:tabs>
          <w:tab w:val="left" w:pos="851"/>
          <w:tab w:val="left" w:pos="3402"/>
          <w:tab w:val="left" w:pos="7380"/>
        </w:tabs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ab/>
      </w:r>
      <w:r w:rsidR="008F25BA" w:rsidRPr="00E35912">
        <w:rPr>
          <w:b/>
          <w:bCs/>
          <w:color w:val="000000"/>
        </w:rPr>
        <w:t>Art. 3°</w:t>
      </w:r>
      <w:r w:rsidR="003279FC">
        <w:rPr>
          <w:color w:val="000000"/>
        </w:rPr>
        <w:t xml:space="preserve"> - </w:t>
      </w:r>
      <w:r w:rsidR="008F25BA">
        <w:rPr>
          <w:color w:val="000000"/>
        </w:rPr>
        <w:t>Revogam-se as disposições em contrário</w:t>
      </w:r>
      <w:r w:rsidR="00CA71DC">
        <w:rPr>
          <w:color w:val="000000"/>
        </w:rPr>
        <w:t>.</w:t>
      </w:r>
    </w:p>
    <w:p w14:paraId="18433DF8" w14:textId="77777777" w:rsidR="008F25BA" w:rsidRPr="00006D55" w:rsidRDefault="008F25BA" w:rsidP="00092FDA">
      <w:pPr>
        <w:tabs>
          <w:tab w:val="left" w:pos="3402"/>
          <w:tab w:val="left" w:pos="7513"/>
        </w:tabs>
        <w:spacing w:line="360" w:lineRule="auto"/>
        <w:jc w:val="both"/>
        <w:rPr>
          <w:color w:val="000000"/>
        </w:rPr>
      </w:pPr>
    </w:p>
    <w:p w14:paraId="66AD15C7" w14:textId="77777777" w:rsidR="008F25BA" w:rsidRDefault="00762DCD" w:rsidP="008F25BA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Apiacás/</w:t>
      </w:r>
      <w:r w:rsidR="008F25BA">
        <w:rPr>
          <w:color w:val="000000"/>
        </w:rPr>
        <w:t xml:space="preserve">MT, </w:t>
      </w:r>
      <w:r w:rsidR="004B628A">
        <w:rPr>
          <w:color w:val="000000"/>
        </w:rPr>
        <w:t>02</w:t>
      </w:r>
      <w:r w:rsidR="008F25BA">
        <w:rPr>
          <w:color w:val="000000"/>
        </w:rPr>
        <w:t xml:space="preserve"> de </w:t>
      </w:r>
      <w:proofErr w:type="gramStart"/>
      <w:r w:rsidR="008F25BA">
        <w:rPr>
          <w:color w:val="000000"/>
        </w:rPr>
        <w:t>Janeiro</w:t>
      </w:r>
      <w:proofErr w:type="gramEnd"/>
      <w:r w:rsidR="008F25BA">
        <w:rPr>
          <w:color w:val="000000"/>
        </w:rPr>
        <w:t xml:space="preserve"> de 20</w:t>
      </w:r>
      <w:r w:rsidR="00CA71DC">
        <w:rPr>
          <w:color w:val="000000"/>
        </w:rPr>
        <w:t>2</w:t>
      </w:r>
      <w:r w:rsidR="004B628A">
        <w:rPr>
          <w:color w:val="000000"/>
        </w:rPr>
        <w:t>3</w:t>
      </w:r>
      <w:r w:rsidR="00CC7D1A">
        <w:rPr>
          <w:color w:val="000000"/>
        </w:rPr>
        <w:t>.</w:t>
      </w:r>
    </w:p>
    <w:p w14:paraId="19296676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644C774F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648A059D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color w:val="000000"/>
        </w:rPr>
      </w:pPr>
    </w:p>
    <w:p w14:paraId="1E0631CD" w14:textId="77777777" w:rsidR="008F25BA" w:rsidRDefault="008F25BA" w:rsidP="008F25BA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14:paraId="6EB1502C" w14:textId="77777777" w:rsidR="008F25BA" w:rsidRPr="00317E2F" w:rsidRDefault="003279FC" w:rsidP="003279FC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JULIO CESAR DOS SANTOS</w:t>
      </w:r>
    </w:p>
    <w:p w14:paraId="235DABDC" w14:textId="77777777" w:rsidR="008F25BA" w:rsidRPr="00275C3E" w:rsidRDefault="008F25BA" w:rsidP="003279FC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0"/>
          <w:szCs w:val="20"/>
        </w:rPr>
      </w:pPr>
      <w:r w:rsidRPr="00275C3E">
        <w:rPr>
          <w:b/>
          <w:bCs/>
          <w:color w:val="000000"/>
          <w:sz w:val="20"/>
          <w:szCs w:val="20"/>
        </w:rPr>
        <w:t>PREFEITO MUNICIPAL</w:t>
      </w:r>
    </w:p>
    <w:p w14:paraId="5B96E4C5" w14:textId="77777777" w:rsidR="008F25BA" w:rsidRPr="00C073D0" w:rsidRDefault="008F25BA" w:rsidP="003279FC">
      <w:pPr>
        <w:tabs>
          <w:tab w:val="left" w:pos="3402"/>
          <w:tab w:val="left" w:pos="7513"/>
        </w:tabs>
        <w:jc w:val="center"/>
      </w:pPr>
    </w:p>
    <w:p w14:paraId="46D34F34" w14:textId="77777777" w:rsidR="008F25BA" w:rsidRPr="00A77016" w:rsidRDefault="008F25BA" w:rsidP="008F25BA">
      <w:pPr>
        <w:pStyle w:val="Ttulo1"/>
        <w:jc w:val="center"/>
      </w:pPr>
    </w:p>
    <w:p w14:paraId="33925E79" w14:textId="77777777" w:rsidR="00160E6C" w:rsidRDefault="00160E6C"/>
    <w:sectPr w:rsidR="00160E6C" w:rsidSect="00275C3E">
      <w:head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BF4D" w14:textId="77777777" w:rsidR="00DD35B0" w:rsidRDefault="00DD35B0" w:rsidP="008F25BA">
      <w:r>
        <w:separator/>
      </w:r>
    </w:p>
  </w:endnote>
  <w:endnote w:type="continuationSeparator" w:id="0">
    <w:p w14:paraId="7A55B763" w14:textId="77777777" w:rsidR="00DD35B0" w:rsidRDefault="00DD35B0" w:rsidP="008F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DCBF" w14:textId="77777777" w:rsidR="00DD35B0" w:rsidRDefault="00DD35B0" w:rsidP="008F25BA">
      <w:r>
        <w:separator/>
      </w:r>
    </w:p>
  </w:footnote>
  <w:footnote w:type="continuationSeparator" w:id="0">
    <w:p w14:paraId="0E08793C" w14:textId="77777777" w:rsidR="00DD35B0" w:rsidRDefault="00DD35B0" w:rsidP="008F2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D597" w14:textId="77777777" w:rsidR="008F25BA" w:rsidRPr="00544056" w:rsidRDefault="008F25BA" w:rsidP="008F25BA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69CEF1E" wp14:editId="1D8E0A52">
          <wp:simplePos x="0" y="0"/>
          <wp:positionH relativeFrom="column">
            <wp:posOffset>-499110</wp:posOffset>
          </wp:positionH>
          <wp:positionV relativeFrom="paragraph">
            <wp:posOffset>-87630</wp:posOffset>
          </wp:positionV>
          <wp:extent cx="1175385" cy="1095375"/>
          <wp:effectExtent l="1905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5594C5BD" w14:textId="77777777" w:rsidR="008F25BA" w:rsidRDefault="008F25BA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772D33A" w14:textId="77777777" w:rsidR="008F25BA" w:rsidRPr="00304C4E" w:rsidRDefault="00C248BC" w:rsidP="008F25BA">
    <w:pPr>
      <w:pStyle w:val="Cabealho"/>
      <w:tabs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2021</w:t>
    </w:r>
    <w:r w:rsidR="008F25BA">
      <w:rPr>
        <w:rFonts w:ascii="Tahoma" w:hAnsi="Tahoma" w:cs="Tahoma"/>
      </w:rPr>
      <w:t>-20</w:t>
    </w:r>
    <w:r>
      <w:rPr>
        <w:rFonts w:ascii="Tahoma" w:hAnsi="Tahoma" w:cs="Tahoma"/>
      </w:rPr>
      <w:t>24</w:t>
    </w:r>
  </w:p>
  <w:p w14:paraId="1B1E43AB" w14:textId="77777777" w:rsidR="008F25BA" w:rsidRDefault="008F25BA" w:rsidP="008F25BA">
    <w:pPr>
      <w:pStyle w:val="Cabealho"/>
    </w:pPr>
  </w:p>
  <w:p w14:paraId="7316CAAA" w14:textId="77777777" w:rsidR="008F25BA" w:rsidRDefault="008F25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BA"/>
    <w:rsid w:val="000276E7"/>
    <w:rsid w:val="00037369"/>
    <w:rsid w:val="00092FDA"/>
    <w:rsid w:val="000B68BF"/>
    <w:rsid w:val="00160E6C"/>
    <w:rsid w:val="00165CA3"/>
    <w:rsid w:val="00220AFC"/>
    <w:rsid w:val="00254F6E"/>
    <w:rsid w:val="00260122"/>
    <w:rsid w:val="00275C3E"/>
    <w:rsid w:val="00286C72"/>
    <w:rsid w:val="002A6CDE"/>
    <w:rsid w:val="002E6585"/>
    <w:rsid w:val="003279FC"/>
    <w:rsid w:val="0035347B"/>
    <w:rsid w:val="003A71B3"/>
    <w:rsid w:val="003F4256"/>
    <w:rsid w:val="003F6EE6"/>
    <w:rsid w:val="00401479"/>
    <w:rsid w:val="004B628A"/>
    <w:rsid w:val="004E3382"/>
    <w:rsid w:val="00513D97"/>
    <w:rsid w:val="0063605C"/>
    <w:rsid w:val="006621CA"/>
    <w:rsid w:val="00674D7A"/>
    <w:rsid w:val="00675581"/>
    <w:rsid w:val="006A1057"/>
    <w:rsid w:val="006E0C8C"/>
    <w:rsid w:val="007057B8"/>
    <w:rsid w:val="00707DBE"/>
    <w:rsid w:val="00714B98"/>
    <w:rsid w:val="00725A1B"/>
    <w:rsid w:val="00743AB7"/>
    <w:rsid w:val="00762DCD"/>
    <w:rsid w:val="007B15EE"/>
    <w:rsid w:val="007C0758"/>
    <w:rsid w:val="008F25BA"/>
    <w:rsid w:val="009074CB"/>
    <w:rsid w:val="009727A8"/>
    <w:rsid w:val="009A6D24"/>
    <w:rsid w:val="009F68A4"/>
    <w:rsid w:val="00A00416"/>
    <w:rsid w:val="00A3626F"/>
    <w:rsid w:val="00A86D87"/>
    <w:rsid w:val="00A95819"/>
    <w:rsid w:val="00B103FB"/>
    <w:rsid w:val="00B21F39"/>
    <w:rsid w:val="00BF7913"/>
    <w:rsid w:val="00C248BC"/>
    <w:rsid w:val="00C24D72"/>
    <w:rsid w:val="00C47895"/>
    <w:rsid w:val="00C80421"/>
    <w:rsid w:val="00CA71DC"/>
    <w:rsid w:val="00CC7D1A"/>
    <w:rsid w:val="00CF34F4"/>
    <w:rsid w:val="00DD0695"/>
    <w:rsid w:val="00DD35B0"/>
    <w:rsid w:val="00E21F04"/>
    <w:rsid w:val="00E453C7"/>
    <w:rsid w:val="00FC0AE5"/>
    <w:rsid w:val="00FC3CDA"/>
    <w:rsid w:val="00FC42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5F209"/>
  <w15:docId w15:val="{59C4E605-FE25-4E40-AB4E-462BC9DD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8F25BA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25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25BA"/>
  </w:style>
  <w:style w:type="paragraph" w:styleId="Rodap">
    <w:name w:val="footer"/>
    <w:basedOn w:val="Normal"/>
    <w:link w:val="RodapChar"/>
    <w:uiPriority w:val="99"/>
    <w:semiHidden/>
    <w:unhideWhenUsed/>
    <w:rsid w:val="008F25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F25BA"/>
  </w:style>
  <w:style w:type="character" w:customStyle="1" w:styleId="Ttulo1Char">
    <w:name w:val="Título 1 Char"/>
    <w:basedOn w:val="Fontepargpadro"/>
    <w:link w:val="Ttulo1"/>
    <w:uiPriority w:val="99"/>
    <w:rsid w:val="008F25B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038A-96A9-4966-A9D8-BDC0D3A2F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Marcia Frieslebem</cp:lastModifiedBy>
  <cp:revision>2</cp:revision>
  <cp:lastPrinted>2023-01-02T14:57:00Z</cp:lastPrinted>
  <dcterms:created xsi:type="dcterms:W3CDTF">2023-02-02T14:40:00Z</dcterms:created>
  <dcterms:modified xsi:type="dcterms:W3CDTF">2023-02-02T14:40:00Z</dcterms:modified>
</cp:coreProperties>
</file>