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7978" w14:textId="6B2019FF" w:rsidR="001B5B9A" w:rsidRPr="00BA1085" w:rsidRDefault="001B5B9A" w:rsidP="00695B99">
      <w:pPr>
        <w:pStyle w:val="Ttulo1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BA1085">
        <w:rPr>
          <w:rFonts w:ascii="Times New Roman" w:hAnsi="Times New Roman"/>
          <w:color w:val="000000"/>
          <w:sz w:val="24"/>
          <w:szCs w:val="24"/>
          <w:lang w:val="pt-BR"/>
        </w:rPr>
        <w:t>DECRETO Nº. 068/2023</w:t>
      </w:r>
      <w:r w:rsidR="00BA1085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552EB561" w14:textId="77777777" w:rsidR="001B5B9A" w:rsidRPr="00BA1085" w:rsidRDefault="001B5B9A" w:rsidP="001B5B9A">
      <w:pPr>
        <w:tabs>
          <w:tab w:val="left" w:pos="3402"/>
        </w:tabs>
        <w:jc w:val="both"/>
        <w:rPr>
          <w:color w:val="000000"/>
        </w:rPr>
      </w:pPr>
    </w:p>
    <w:p w14:paraId="7BF11A55" w14:textId="711A1AC0" w:rsidR="001B5B9A" w:rsidRPr="00BA1085" w:rsidRDefault="001B5B9A" w:rsidP="001B5B9A">
      <w:pPr>
        <w:tabs>
          <w:tab w:val="left" w:pos="7965"/>
        </w:tabs>
        <w:ind w:left="4680" w:hanging="1260"/>
        <w:jc w:val="both"/>
        <w:rPr>
          <w:b/>
        </w:rPr>
      </w:pPr>
      <w:r w:rsidRPr="00BA1085">
        <w:rPr>
          <w:b/>
          <w:bCs/>
          <w:color w:val="000000"/>
        </w:rPr>
        <w:tab/>
      </w:r>
      <w:r w:rsidRPr="00BA1085">
        <w:rPr>
          <w:b/>
        </w:rPr>
        <w:t>DISPÕE SOBRE O HORÁRIO DE ATENDIMENTO</w:t>
      </w:r>
      <w:r w:rsidR="00E97E57">
        <w:rPr>
          <w:b/>
        </w:rPr>
        <w:t xml:space="preserve"> ESTRATÉGICO</w:t>
      </w:r>
      <w:r w:rsidRPr="00BA1085">
        <w:rPr>
          <w:b/>
        </w:rPr>
        <w:t xml:space="preserve"> DAS EQUIPES DE SAÚDE DA FAMÍLIA DE APIACÁS E DÁ OUTRAS PROVIDÊNCIAS.</w:t>
      </w:r>
    </w:p>
    <w:p w14:paraId="6B8C35BF" w14:textId="77777777" w:rsidR="001B5B9A" w:rsidRPr="00BA1085" w:rsidRDefault="001B5B9A" w:rsidP="001B5B9A">
      <w:pPr>
        <w:pStyle w:val="Recuodecorpodetexto"/>
        <w:jc w:val="both"/>
        <w:rPr>
          <w:color w:val="000000"/>
          <w:sz w:val="24"/>
          <w:szCs w:val="24"/>
        </w:rPr>
      </w:pPr>
    </w:p>
    <w:p w14:paraId="7CF6DECA" w14:textId="3AD853C2" w:rsidR="001B5B9A" w:rsidRDefault="00695B99" w:rsidP="001B5B9A">
      <w:pPr>
        <w:tabs>
          <w:tab w:val="left" w:pos="3402"/>
        </w:tabs>
        <w:ind w:left="3402"/>
        <w:jc w:val="both"/>
        <w:rPr>
          <w:color w:val="000000"/>
        </w:rPr>
      </w:pPr>
      <w:r w:rsidRPr="00BA1085">
        <w:rPr>
          <w:b/>
          <w:bCs/>
          <w:color w:val="000000"/>
        </w:rPr>
        <w:t>JULIO CESAR DOS SANTOS</w:t>
      </w:r>
      <w:r w:rsidR="001B5B9A" w:rsidRPr="00BA1085">
        <w:rPr>
          <w:color w:val="000000"/>
        </w:rPr>
        <w:t>, Prefeito Municipal de Apiacás, Estado de Mato Grosso, usando de suas atribuições legais...</w:t>
      </w:r>
    </w:p>
    <w:p w14:paraId="1811FEB7" w14:textId="05655FAB" w:rsidR="00AB0FDE" w:rsidRDefault="00AB0FDE" w:rsidP="001B5B9A">
      <w:pPr>
        <w:tabs>
          <w:tab w:val="left" w:pos="3402"/>
        </w:tabs>
        <w:ind w:left="3402"/>
        <w:jc w:val="both"/>
        <w:rPr>
          <w:color w:val="000000"/>
        </w:rPr>
      </w:pPr>
    </w:p>
    <w:p w14:paraId="1D13C48B" w14:textId="273664A4" w:rsidR="00AB0FDE" w:rsidRPr="00BA1085" w:rsidRDefault="00AB0FDE" w:rsidP="00AB0FDE">
      <w:pPr>
        <w:tabs>
          <w:tab w:val="left" w:pos="3402"/>
        </w:tabs>
        <w:ind w:left="3402"/>
        <w:jc w:val="both"/>
        <w:rPr>
          <w:color w:val="000000"/>
        </w:rPr>
      </w:pPr>
      <w:r w:rsidRPr="00BA1085">
        <w:rPr>
          <w:color w:val="000000"/>
        </w:rPr>
        <w:t xml:space="preserve">CONSIDERANDO a solicitação </w:t>
      </w:r>
      <w:r>
        <w:rPr>
          <w:color w:val="000000"/>
        </w:rPr>
        <w:t>registrada em Ata n</w:t>
      </w:r>
      <w:r w:rsidRPr="00BA1085">
        <w:rPr>
          <w:color w:val="000000"/>
        </w:rPr>
        <w:t xml:space="preserve">a </w:t>
      </w:r>
      <w:r>
        <w:rPr>
          <w:color w:val="000000"/>
        </w:rPr>
        <w:t xml:space="preserve">7ª </w:t>
      </w:r>
      <w:r w:rsidRPr="00BA1085">
        <w:rPr>
          <w:color w:val="000000"/>
        </w:rPr>
        <w:t xml:space="preserve">Conferencia Municipal de Saúde de </w:t>
      </w:r>
      <w:r>
        <w:rPr>
          <w:color w:val="000000"/>
        </w:rPr>
        <w:t xml:space="preserve">24 de fevereiro de </w:t>
      </w:r>
      <w:r w:rsidRPr="00BA1085">
        <w:rPr>
          <w:color w:val="000000"/>
        </w:rPr>
        <w:t>2023, de alteração de horário de atendimento das Equipes de Saúde da Família;</w:t>
      </w:r>
    </w:p>
    <w:p w14:paraId="25CDD5B5" w14:textId="77777777" w:rsidR="001B5B9A" w:rsidRPr="00BA1085" w:rsidRDefault="001B5B9A" w:rsidP="001B5B9A">
      <w:pPr>
        <w:tabs>
          <w:tab w:val="left" w:pos="3402"/>
        </w:tabs>
        <w:ind w:left="3420" w:hanging="3420"/>
        <w:jc w:val="both"/>
        <w:rPr>
          <w:b/>
          <w:color w:val="000000"/>
        </w:rPr>
      </w:pPr>
    </w:p>
    <w:p w14:paraId="648C5100" w14:textId="57FD138B" w:rsidR="001B5B9A" w:rsidRPr="00BA1085" w:rsidRDefault="001B5B9A" w:rsidP="001B5B9A">
      <w:pPr>
        <w:tabs>
          <w:tab w:val="left" w:pos="3402"/>
        </w:tabs>
        <w:ind w:left="3402"/>
        <w:jc w:val="both"/>
        <w:rPr>
          <w:color w:val="000000"/>
        </w:rPr>
      </w:pPr>
      <w:r w:rsidRPr="00BA1085">
        <w:rPr>
          <w:color w:val="000000"/>
        </w:rPr>
        <w:t xml:space="preserve">CONSIDERANDO </w:t>
      </w:r>
      <w:r w:rsidR="00695B99" w:rsidRPr="00BA1085">
        <w:rPr>
          <w:color w:val="000000"/>
        </w:rPr>
        <w:t>o Ofício nº. 002/2023, da Secretaria Municipal de Saúde</w:t>
      </w:r>
      <w:r w:rsidR="002B1FCE">
        <w:rPr>
          <w:color w:val="000000"/>
        </w:rPr>
        <w:t xml:space="preserve"> – Atenção Básica</w:t>
      </w:r>
      <w:r w:rsidR="00695B99" w:rsidRPr="00BA1085">
        <w:rPr>
          <w:color w:val="000000"/>
        </w:rPr>
        <w:t>, de solicitação de alteração do Decreto nº. 086/2020;</w:t>
      </w:r>
    </w:p>
    <w:p w14:paraId="18D1A6B1" w14:textId="15EF50B4" w:rsidR="001B5B9A" w:rsidRPr="00BA1085" w:rsidRDefault="001B5B9A" w:rsidP="00AB0FDE">
      <w:pPr>
        <w:tabs>
          <w:tab w:val="left" w:pos="3402"/>
        </w:tabs>
        <w:ind w:left="3402"/>
        <w:jc w:val="both"/>
        <w:rPr>
          <w:color w:val="000000"/>
        </w:rPr>
      </w:pPr>
      <w:r w:rsidRPr="00BA1085">
        <w:rPr>
          <w:color w:val="000000"/>
        </w:rPr>
        <w:br/>
      </w:r>
    </w:p>
    <w:p w14:paraId="3DF49D6E" w14:textId="77777777" w:rsidR="001B5B9A" w:rsidRPr="00BA1085" w:rsidRDefault="001B5B9A" w:rsidP="001B5B9A">
      <w:pPr>
        <w:rPr>
          <w:b/>
          <w:bCs/>
          <w:color w:val="000000"/>
        </w:rPr>
      </w:pPr>
      <w:r w:rsidRPr="00BA1085">
        <w:rPr>
          <w:b/>
          <w:bCs/>
          <w:color w:val="000000"/>
        </w:rPr>
        <w:t xml:space="preserve">                                                          D E C R E T A</w:t>
      </w:r>
    </w:p>
    <w:p w14:paraId="6C486996" w14:textId="77777777" w:rsidR="001B5B9A" w:rsidRPr="00BA1085" w:rsidRDefault="001B5B9A" w:rsidP="001B5B9A">
      <w:pPr>
        <w:jc w:val="both"/>
        <w:rPr>
          <w:b/>
          <w:bCs/>
          <w:color w:val="000000"/>
          <w:u w:val="single"/>
        </w:rPr>
      </w:pPr>
    </w:p>
    <w:p w14:paraId="31079D86" w14:textId="32DFED78" w:rsidR="001B5B9A" w:rsidRPr="00BA1085" w:rsidRDefault="001B5B9A" w:rsidP="001B5B9A">
      <w:pPr>
        <w:ind w:firstLine="1440"/>
        <w:jc w:val="both"/>
      </w:pPr>
      <w:r w:rsidRPr="00BA1085">
        <w:rPr>
          <w:b/>
        </w:rPr>
        <w:t>ARTIGO 1º -</w:t>
      </w:r>
      <w:r w:rsidRPr="00E97E57">
        <w:rPr>
          <w:bCs/>
        </w:rPr>
        <w:t xml:space="preserve"> </w:t>
      </w:r>
      <w:r w:rsidR="002B1FCE">
        <w:rPr>
          <w:bCs/>
        </w:rPr>
        <w:t>Fica alterado o h</w:t>
      </w:r>
      <w:r w:rsidRPr="00BA1085">
        <w:t>orário de atendimento</w:t>
      </w:r>
      <w:r w:rsidR="00E97E57">
        <w:t xml:space="preserve"> estratégico</w:t>
      </w:r>
      <w:r w:rsidR="00695B99" w:rsidRPr="00BA1085">
        <w:t xml:space="preserve"> </w:t>
      </w:r>
      <w:r w:rsidRPr="00BA1085">
        <w:t xml:space="preserve">das Equipes de Saúde da Família, para que as terças-feiras, o </w:t>
      </w:r>
      <w:r w:rsidRPr="00BA1085">
        <w:rPr>
          <w:b/>
          <w:bCs/>
        </w:rPr>
        <w:t xml:space="preserve">atendimento </w:t>
      </w:r>
      <w:r w:rsidR="00E97E57">
        <w:rPr>
          <w:b/>
          <w:bCs/>
        </w:rPr>
        <w:t xml:space="preserve">ao público </w:t>
      </w:r>
      <w:r w:rsidR="00695B99" w:rsidRPr="00BA1085">
        <w:rPr>
          <w:b/>
          <w:bCs/>
        </w:rPr>
        <w:t>seja das</w:t>
      </w:r>
      <w:r w:rsidRPr="00BA1085">
        <w:rPr>
          <w:b/>
          <w:bCs/>
        </w:rPr>
        <w:t xml:space="preserve"> </w:t>
      </w:r>
      <w:r w:rsidR="00695B99" w:rsidRPr="00BA1085">
        <w:rPr>
          <w:b/>
          <w:bCs/>
        </w:rPr>
        <w:t>07</w:t>
      </w:r>
      <w:r w:rsidRPr="00BA1085">
        <w:rPr>
          <w:b/>
          <w:bCs/>
        </w:rPr>
        <w:t xml:space="preserve">:00 às </w:t>
      </w:r>
      <w:r w:rsidR="00695B99" w:rsidRPr="00BA1085">
        <w:rPr>
          <w:b/>
          <w:bCs/>
        </w:rPr>
        <w:t>11</w:t>
      </w:r>
      <w:r w:rsidRPr="00BA1085">
        <w:rPr>
          <w:b/>
          <w:bCs/>
        </w:rPr>
        <w:t xml:space="preserve">:00 horas </w:t>
      </w:r>
      <w:r w:rsidR="00695B99" w:rsidRPr="00BA1085">
        <w:rPr>
          <w:b/>
          <w:bCs/>
        </w:rPr>
        <w:t>e das 17:00 às 21:00 horas a partir do dia 04/04/2023.</w:t>
      </w:r>
    </w:p>
    <w:p w14:paraId="0C32E53D" w14:textId="77777777" w:rsidR="001B5B9A" w:rsidRPr="00BA1085" w:rsidRDefault="001B5B9A" w:rsidP="001B5B9A">
      <w:pPr>
        <w:ind w:firstLine="1440"/>
        <w:jc w:val="both"/>
      </w:pPr>
    </w:p>
    <w:p w14:paraId="0A3DFE7F" w14:textId="3CB99AA5" w:rsidR="001B5B9A" w:rsidRDefault="001B5B9A" w:rsidP="00BA1085">
      <w:pPr>
        <w:ind w:firstLine="1440"/>
        <w:jc w:val="both"/>
      </w:pPr>
      <w:r w:rsidRPr="00BA1085">
        <w:rPr>
          <w:b/>
        </w:rPr>
        <w:t xml:space="preserve">ARTIGO 2º - </w:t>
      </w:r>
      <w:r w:rsidRPr="00BA1085">
        <w:t>Este decreto entra em vigor na data de sua publicação, revogadas as disposições em contrário</w:t>
      </w:r>
      <w:r w:rsidR="00BA1085" w:rsidRPr="00BA1085">
        <w:t>, em especial o Decreto 086/2020</w:t>
      </w:r>
      <w:r w:rsidRPr="00BA1085">
        <w:t>.</w:t>
      </w:r>
    </w:p>
    <w:p w14:paraId="376E7825" w14:textId="77777777" w:rsidR="00E97E57" w:rsidRPr="00BA1085" w:rsidRDefault="00E97E57" w:rsidP="00BA1085">
      <w:pPr>
        <w:ind w:firstLine="1440"/>
        <w:jc w:val="both"/>
        <w:rPr>
          <w:b/>
        </w:rPr>
      </w:pPr>
    </w:p>
    <w:p w14:paraId="0758FED8" w14:textId="77777777" w:rsidR="001B5B9A" w:rsidRPr="00BA1085" w:rsidRDefault="001B5B9A" w:rsidP="001B5B9A">
      <w:pPr>
        <w:ind w:firstLine="1440"/>
        <w:jc w:val="both"/>
      </w:pPr>
      <w:r w:rsidRPr="00BA1085">
        <w:t xml:space="preserve"> </w:t>
      </w:r>
    </w:p>
    <w:p w14:paraId="7C355A7D" w14:textId="77777777" w:rsidR="001B5B9A" w:rsidRPr="00BA1085" w:rsidRDefault="001B5B9A" w:rsidP="001B5B9A">
      <w:pPr>
        <w:jc w:val="both"/>
      </w:pPr>
      <w:r w:rsidRPr="00BA1085">
        <w:tab/>
      </w:r>
      <w:r w:rsidRPr="00BA1085">
        <w:tab/>
        <w:t>Registra-se. Publique-se. Cumpra-se.</w:t>
      </w:r>
    </w:p>
    <w:p w14:paraId="25DD6C31" w14:textId="77777777" w:rsidR="001B5B9A" w:rsidRPr="00BA1085" w:rsidRDefault="001B5B9A" w:rsidP="001B5B9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3A8C542A" w14:textId="77777777" w:rsidR="001B5B9A" w:rsidRPr="00BA1085" w:rsidRDefault="001B5B9A" w:rsidP="001B5B9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3485AA39" w14:textId="6C5E8A0A" w:rsidR="001B5B9A" w:rsidRPr="00BA1085" w:rsidRDefault="00BA1085" w:rsidP="00BA1085">
      <w:pPr>
        <w:tabs>
          <w:tab w:val="left" w:pos="3402"/>
          <w:tab w:val="left" w:pos="7513"/>
        </w:tabs>
        <w:rPr>
          <w:color w:val="000000"/>
        </w:rPr>
      </w:pPr>
      <w:r w:rsidRPr="00BA1085">
        <w:rPr>
          <w:color w:val="000000"/>
        </w:rPr>
        <w:t xml:space="preserve">                       </w:t>
      </w:r>
      <w:r w:rsidR="001B5B9A" w:rsidRPr="00BA1085">
        <w:rPr>
          <w:color w:val="000000"/>
        </w:rPr>
        <w:t xml:space="preserve">Apiacás - MT, </w:t>
      </w:r>
      <w:r w:rsidRPr="00BA1085">
        <w:rPr>
          <w:color w:val="000000"/>
        </w:rPr>
        <w:t>09</w:t>
      </w:r>
      <w:r w:rsidR="001B5B9A" w:rsidRPr="00BA1085">
        <w:rPr>
          <w:color w:val="000000"/>
        </w:rPr>
        <w:t xml:space="preserve"> de março de 202</w:t>
      </w:r>
      <w:r w:rsidRPr="00BA1085">
        <w:rPr>
          <w:color w:val="000000"/>
        </w:rPr>
        <w:t>3</w:t>
      </w:r>
      <w:r w:rsidR="001B5B9A" w:rsidRPr="00BA1085">
        <w:rPr>
          <w:color w:val="000000"/>
        </w:rPr>
        <w:t>.</w:t>
      </w:r>
    </w:p>
    <w:p w14:paraId="06E013D1" w14:textId="77777777" w:rsidR="001B5B9A" w:rsidRPr="00BA1085" w:rsidRDefault="001B5B9A" w:rsidP="001B5B9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5D64FADC" w14:textId="77777777" w:rsidR="001B5B9A" w:rsidRPr="00BA1085" w:rsidRDefault="001B5B9A" w:rsidP="001B5B9A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05F8C422" w14:textId="1B524584" w:rsidR="001B5B9A" w:rsidRPr="00BA1085" w:rsidRDefault="00BA1085" w:rsidP="00BA1085">
      <w:pPr>
        <w:tabs>
          <w:tab w:val="left" w:pos="3402"/>
          <w:tab w:val="left" w:pos="7513"/>
        </w:tabs>
        <w:rPr>
          <w:color w:val="000000"/>
        </w:rPr>
      </w:pPr>
      <w:r w:rsidRPr="00BA1085">
        <w:rPr>
          <w:b/>
          <w:bCs/>
          <w:color w:val="000000"/>
        </w:rPr>
        <w:t xml:space="preserve">                       Julio Cesar dos Santos</w:t>
      </w:r>
    </w:p>
    <w:p w14:paraId="338909A5" w14:textId="64A0B863" w:rsidR="001B5B9A" w:rsidRPr="00BA1085" w:rsidRDefault="00BA1085" w:rsidP="00BA1085">
      <w:pPr>
        <w:tabs>
          <w:tab w:val="left" w:pos="3402"/>
          <w:tab w:val="left" w:pos="7513"/>
        </w:tabs>
      </w:pPr>
      <w:r w:rsidRPr="00BA1085">
        <w:rPr>
          <w:b/>
          <w:bCs/>
          <w:color w:val="000000"/>
        </w:rPr>
        <w:t xml:space="preserve">                    </w:t>
      </w:r>
      <w:r w:rsidR="001B5B9A" w:rsidRPr="00BA1085">
        <w:rPr>
          <w:b/>
          <w:bCs/>
          <w:color w:val="000000"/>
        </w:rPr>
        <w:t>PREFEITO MUNICIPAL</w:t>
      </w:r>
    </w:p>
    <w:p w14:paraId="6EB8CC71" w14:textId="77777777" w:rsidR="00B67AC9" w:rsidRPr="00BA1085" w:rsidRDefault="00B67AC9"/>
    <w:sectPr w:rsidR="00B67AC9" w:rsidRPr="00BA1085" w:rsidSect="00D73D2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37A6" w14:textId="77777777" w:rsidR="00C413B8" w:rsidRDefault="00C413B8" w:rsidP="00BA1085">
      <w:r>
        <w:separator/>
      </w:r>
    </w:p>
  </w:endnote>
  <w:endnote w:type="continuationSeparator" w:id="0">
    <w:p w14:paraId="2F35A6DA" w14:textId="77777777" w:rsidR="00C413B8" w:rsidRDefault="00C413B8" w:rsidP="00BA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283E" w14:textId="2455A7EA" w:rsidR="004157B3" w:rsidRDefault="001B5B9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5B80E54D" wp14:editId="2E664444">
              <wp:simplePos x="0" y="0"/>
              <wp:positionH relativeFrom="column">
                <wp:posOffset>11430</wp:posOffset>
              </wp:positionH>
              <wp:positionV relativeFrom="paragraph">
                <wp:posOffset>47625</wp:posOffset>
              </wp:positionV>
              <wp:extent cx="6309360" cy="0"/>
              <wp:effectExtent l="20955" t="19050" r="2286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00B23F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3.75pt" to="497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" o:allowincell="f" strokecolor="navy" strokeweight="3pt"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A1E6" w14:textId="77777777" w:rsidR="00C413B8" w:rsidRDefault="00C413B8" w:rsidP="00BA1085">
      <w:r>
        <w:separator/>
      </w:r>
    </w:p>
  </w:footnote>
  <w:footnote w:type="continuationSeparator" w:id="0">
    <w:p w14:paraId="05ABD5B1" w14:textId="77777777" w:rsidR="00C413B8" w:rsidRDefault="00C413B8" w:rsidP="00BA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9AC1C" w14:textId="5ECAE34D" w:rsidR="004157B3" w:rsidRPr="00544056" w:rsidRDefault="001B5B9A" w:rsidP="00816381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B43C8BF" wp14:editId="23D934CA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 Black"/>
        <w:sz w:val="32"/>
        <w:szCs w:val="32"/>
      </w:rPr>
      <w:t xml:space="preserve">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17CB903" w14:textId="77777777" w:rsidR="004157B3" w:rsidRDefault="00000000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58D29842" w14:textId="11C096D2" w:rsidR="004157B3" w:rsidRPr="00304C4E" w:rsidRDefault="00000000" w:rsidP="00816381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BA1085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BA1085">
      <w:rPr>
        <w:rFonts w:ascii="Tahoma" w:hAnsi="Tahoma" w:cs="Tahoma"/>
      </w:rPr>
      <w:t>4</w:t>
    </w:r>
  </w:p>
  <w:p w14:paraId="2227F2AC" w14:textId="77777777" w:rsidR="004157B3" w:rsidRDefault="00000000">
    <w:pPr>
      <w:pStyle w:val="Cabealho"/>
    </w:pPr>
  </w:p>
  <w:p w14:paraId="71956A07" w14:textId="5D8841AF" w:rsidR="004157B3" w:rsidRDefault="001B5B9A">
    <w:pPr>
      <w:pStyle w:val="Cabealho"/>
    </w:pPr>
    <w:r>
      <w:rPr>
        <w:noProof/>
      </w:rPr>
      <w:drawing>
        <wp:anchor distT="0" distB="0" distL="114300" distR="114300" simplePos="0" relativeHeight="251660288" behindDoc="0" locked="1" layoutInCell="0" allowOverlap="1" wp14:anchorId="62791E01" wp14:editId="1720B9E5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381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9A"/>
    <w:rsid w:val="001B5B9A"/>
    <w:rsid w:val="00284277"/>
    <w:rsid w:val="002B1FCE"/>
    <w:rsid w:val="00695B99"/>
    <w:rsid w:val="00AB0FDE"/>
    <w:rsid w:val="00B67AC9"/>
    <w:rsid w:val="00BA1085"/>
    <w:rsid w:val="00C413B8"/>
    <w:rsid w:val="00D1773F"/>
    <w:rsid w:val="00E9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F3631"/>
  <w15:chartTrackingRefBased/>
  <w15:docId w15:val="{6CA726F5-6EDC-49DC-B051-A77F9559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B5B9A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B5B9A"/>
    <w:rPr>
      <w:rFonts w:ascii="Cambria" w:eastAsia="Calibri" w:hAnsi="Cambria" w:cs="Times New Roman"/>
      <w:b/>
      <w:bCs/>
      <w:kern w:val="32"/>
      <w:sz w:val="32"/>
      <w:szCs w:val="32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1B5B9A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B5B9A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B5B9A"/>
    <w:pPr>
      <w:tabs>
        <w:tab w:val="center" w:pos="4419"/>
        <w:tab w:val="right" w:pos="8838"/>
      </w:tabs>
    </w:pPr>
    <w:rPr>
      <w:rFonts w:eastAsia="Calibri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1B5B9A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B5B9A"/>
    <w:pPr>
      <w:ind w:left="4245"/>
    </w:pPr>
    <w:rPr>
      <w:rFonts w:eastAsia="Calibri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B5B9A"/>
    <w:rPr>
      <w:rFonts w:ascii="Times New Roman" w:eastAsia="Calibri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3</cp:revision>
  <cp:lastPrinted>2023-03-20T19:56:00Z</cp:lastPrinted>
  <dcterms:created xsi:type="dcterms:W3CDTF">2023-03-09T12:43:00Z</dcterms:created>
  <dcterms:modified xsi:type="dcterms:W3CDTF">2023-03-20T20:03:00Z</dcterms:modified>
</cp:coreProperties>
</file>