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33CC" w14:textId="77777777" w:rsidR="00224DEB" w:rsidRDefault="00224DEB"/>
    <w:p w14:paraId="7CA094F5" w14:textId="196CE0A8" w:rsidR="00C12425" w:rsidRPr="00C12425" w:rsidRDefault="00C12425" w:rsidP="00C12425">
      <w:pPr>
        <w:pStyle w:val="Ttulo11"/>
        <w:ind w:left="3036" w:right="3622"/>
      </w:pPr>
      <w:r w:rsidRPr="00C12425">
        <w:t>DECRETO Nº 191/2023</w:t>
      </w:r>
    </w:p>
    <w:p w14:paraId="377F7477" w14:textId="77777777" w:rsidR="00C12425" w:rsidRDefault="00C12425" w:rsidP="00C12425">
      <w:pPr>
        <w:pStyle w:val="Corpodetexto"/>
        <w:rPr>
          <w:rFonts w:ascii="Calibri"/>
          <w:b/>
          <w:sz w:val="20"/>
        </w:rPr>
      </w:pPr>
    </w:p>
    <w:p w14:paraId="2FA3BDA4" w14:textId="77777777" w:rsidR="00C12425" w:rsidRDefault="00C12425" w:rsidP="00C12425">
      <w:pPr>
        <w:pStyle w:val="Corpodetexto"/>
        <w:spacing w:before="7"/>
        <w:rPr>
          <w:rFonts w:ascii="Calibri"/>
          <w:b/>
          <w:sz w:val="29"/>
        </w:rPr>
      </w:pPr>
    </w:p>
    <w:p w14:paraId="37AF1033" w14:textId="77777777" w:rsidR="00C12425" w:rsidRDefault="00C12425" w:rsidP="00C12425">
      <w:pPr>
        <w:spacing w:before="44" w:line="264" w:lineRule="auto"/>
        <w:ind w:left="4802" w:right="48" w:hanging="1441"/>
        <w:jc w:val="both"/>
        <w:rPr>
          <w:rFonts w:ascii="Calibri"/>
          <w:b/>
          <w:sz w:val="28"/>
        </w:rPr>
      </w:pPr>
      <w:r>
        <w:rPr>
          <w:rFonts w:ascii="Calibri" w:hAnsi="Calibri"/>
          <w:b/>
          <w:sz w:val="28"/>
        </w:rPr>
        <w:t>SÚMULA: DISPÕE SOBRE HOMOLOGAÇÃO DA INSTRUÇÃO NORMATIVA SCI Nº052/2023 E DA OUTRAS PROVIDENCIAS.</w:t>
      </w:r>
    </w:p>
    <w:p w14:paraId="520D4347" w14:textId="77777777" w:rsidR="00C12425" w:rsidRDefault="00C12425" w:rsidP="00C12425">
      <w:pPr>
        <w:pStyle w:val="Corpodetexto"/>
        <w:rPr>
          <w:rFonts w:ascii="Calibri"/>
          <w:b/>
          <w:sz w:val="28"/>
        </w:rPr>
      </w:pPr>
    </w:p>
    <w:p w14:paraId="61DAD0F5" w14:textId="77777777" w:rsidR="00C12425" w:rsidRDefault="00C12425" w:rsidP="00C12425">
      <w:pPr>
        <w:pStyle w:val="Corpodetexto"/>
        <w:rPr>
          <w:rFonts w:ascii="Calibri"/>
          <w:b/>
          <w:sz w:val="23"/>
        </w:rPr>
      </w:pPr>
    </w:p>
    <w:p w14:paraId="228F42DD" w14:textId="77777777" w:rsidR="00C12425" w:rsidRDefault="00C12425" w:rsidP="00C12425">
      <w:pPr>
        <w:pStyle w:val="Ttulo21"/>
        <w:spacing w:line="264" w:lineRule="auto"/>
        <w:ind w:left="3362" w:right="48"/>
      </w:pPr>
      <w:r>
        <w:rPr>
          <w:b/>
        </w:rPr>
        <w:t>JULIO CESAR DOS SANTOS</w:t>
      </w:r>
      <w:r>
        <w:t>, Prefeito Municipal de Apiacás, Estado de Mato Grosso, usando de suas atribuições legais...</w:t>
      </w:r>
    </w:p>
    <w:p w14:paraId="6D04D56D" w14:textId="77777777" w:rsidR="00C12425" w:rsidRDefault="00C12425" w:rsidP="00C12425">
      <w:pPr>
        <w:pStyle w:val="Corpodetexto"/>
        <w:jc w:val="both"/>
        <w:rPr>
          <w:rFonts w:ascii="Calibri"/>
          <w:sz w:val="28"/>
        </w:rPr>
      </w:pPr>
    </w:p>
    <w:p w14:paraId="6D7C98D4" w14:textId="77777777" w:rsidR="00C12425" w:rsidRDefault="00C12425" w:rsidP="00C12425">
      <w:pPr>
        <w:pStyle w:val="Corpodetexto"/>
        <w:spacing w:before="6"/>
        <w:jc w:val="both"/>
        <w:rPr>
          <w:rFonts w:ascii="Calibri"/>
          <w:sz w:val="22"/>
        </w:rPr>
      </w:pPr>
    </w:p>
    <w:p w14:paraId="5FFFDBF3" w14:textId="77777777" w:rsidR="00C12425" w:rsidRPr="007D57EF" w:rsidRDefault="00C12425" w:rsidP="00C12425">
      <w:pPr>
        <w:pStyle w:val="NormalWeb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7D57EF">
        <w:rPr>
          <w:rFonts w:asciiTheme="minorHAnsi" w:hAnsiTheme="minorHAnsi" w:cstheme="minorHAnsi"/>
          <w:b/>
          <w:bCs/>
          <w:sz w:val="28"/>
          <w:szCs w:val="28"/>
        </w:rPr>
        <w:t>Artigo 1º</w:t>
      </w:r>
      <w:r w:rsidRPr="007D57EF">
        <w:rPr>
          <w:rFonts w:asciiTheme="minorHAnsi" w:hAnsiTheme="minorHAnsi" w:cstheme="minorHAnsi"/>
          <w:sz w:val="28"/>
          <w:szCs w:val="28"/>
        </w:rPr>
        <w:t xml:space="preserve"> - Fica homologada a Instrução Normativa SCI nº 052/2023, </w:t>
      </w:r>
      <w:r w:rsidRPr="007D57EF">
        <w:rPr>
          <w:rFonts w:asciiTheme="minorHAnsi" w:hAnsiTheme="minorHAnsi" w:cstheme="minorHAnsi"/>
          <w:i/>
          <w:iCs/>
          <w:sz w:val="28"/>
          <w:szCs w:val="28"/>
        </w:rPr>
        <w:t xml:space="preserve">dispondo sobre a atuação dos responsáveis por ações de ouvidoria e a participação, proteção e defesa dos direitos do usuário de serviços públicos; </w:t>
      </w:r>
    </w:p>
    <w:p w14:paraId="75A5D882" w14:textId="77777777" w:rsidR="00C12425" w:rsidRPr="007D57EF" w:rsidRDefault="00C12425" w:rsidP="00C12425">
      <w:pPr>
        <w:pStyle w:val="Ttulo31"/>
        <w:tabs>
          <w:tab w:val="left" w:pos="6001"/>
          <w:tab w:val="left" w:pos="8138"/>
        </w:tabs>
        <w:spacing w:before="228" w:line="264" w:lineRule="auto"/>
        <w:ind w:left="142" w:right="-93"/>
        <w:jc w:val="both"/>
        <w:rPr>
          <w:rFonts w:asciiTheme="minorHAnsi" w:hAnsiTheme="minorHAnsi" w:cstheme="minorHAnsi"/>
          <w:sz w:val="28"/>
          <w:szCs w:val="28"/>
        </w:rPr>
      </w:pPr>
    </w:p>
    <w:p w14:paraId="766FEE41" w14:textId="77777777" w:rsidR="00C12425" w:rsidRPr="007D57EF" w:rsidRDefault="00C12425" w:rsidP="00C12425">
      <w:pPr>
        <w:pStyle w:val="Corpodetexto"/>
        <w:spacing w:before="6"/>
        <w:ind w:right="-93"/>
        <w:jc w:val="both"/>
        <w:rPr>
          <w:rFonts w:asciiTheme="minorHAnsi" w:hAnsiTheme="minorHAnsi" w:cstheme="minorHAnsi"/>
          <w:sz w:val="28"/>
          <w:szCs w:val="28"/>
        </w:rPr>
      </w:pPr>
    </w:p>
    <w:p w14:paraId="3F143DB5" w14:textId="77777777" w:rsidR="00C12425" w:rsidRPr="007D57EF" w:rsidRDefault="00C12425" w:rsidP="00C12425">
      <w:pPr>
        <w:ind w:left="122" w:right="-93"/>
        <w:jc w:val="both"/>
        <w:rPr>
          <w:rFonts w:asciiTheme="minorHAnsi" w:hAnsiTheme="minorHAnsi" w:cstheme="minorHAnsi"/>
          <w:sz w:val="28"/>
          <w:szCs w:val="28"/>
        </w:rPr>
      </w:pPr>
      <w:r w:rsidRPr="007D57EF">
        <w:rPr>
          <w:rFonts w:asciiTheme="minorHAnsi" w:hAnsiTheme="minorHAnsi" w:cstheme="minorHAnsi"/>
          <w:b/>
          <w:sz w:val="28"/>
          <w:szCs w:val="28"/>
        </w:rPr>
        <w:t xml:space="preserve">Artigo 2º - </w:t>
      </w:r>
      <w:r w:rsidRPr="007D57EF">
        <w:rPr>
          <w:rFonts w:asciiTheme="minorHAnsi" w:hAnsiTheme="minorHAnsi" w:cstheme="minorHAnsi"/>
          <w:sz w:val="28"/>
          <w:szCs w:val="28"/>
        </w:rPr>
        <w:t>Revogam-se as disposições em contrario.</w:t>
      </w:r>
    </w:p>
    <w:p w14:paraId="0690199B" w14:textId="77777777" w:rsidR="00C12425" w:rsidRPr="007D57EF" w:rsidRDefault="00C12425" w:rsidP="00C12425">
      <w:pPr>
        <w:pStyle w:val="Corpodetexto"/>
        <w:ind w:right="-93"/>
        <w:jc w:val="both"/>
        <w:rPr>
          <w:rFonts w:asciiTheme="minorHAnsi" w:hAnsiTheme="minorHAnsi" w:cstheme="minorHAnsi"/>
          <w:sz w:val="28"/>
          <w:szCs w:val="28"/>
        </w:rPr>
      </w:pPr>
    </w:p>
    <w:p w14:paraId="61330268" w14:textId="77777777" w:rsidR="00C12425" w:rsidRPr="00224DEB" w:rsidRDefault="00C12425" w:rsidP="00C12425">
      <w:pPr>
        <w:pStyle w:val="Corpodetexto"/>
        <w:ind w:right="-93"/>
        <w:jc w:val="both"/>
        <w:rPr>
          <w:rFonts w:asciiTheme="minorHAnsi" w:hAnsiTheme="minorHAnsi" w:cstheme="minorHAnsi"/>
          <w:sz w:val="28"/>
          <w:szCs w:val="28"/>
        </w:rPr>
      </w:pPr>
    </w:p>
    <w:p w14:paraId="7CF04B56" w14:textId="77777777" w:rsidR="00C12425" w:rsidRPr="00224DEB" w:rsidRDefault="00C12425" w:rsidP="00C12425">
      <w:pPr>
        <w:pStyle w:val="Corpodetexto"/>
        <w:spacing w:before="11"/>
        <w:ind w:right="-93"/>
        <w:jc w:val="both"/>
        <w:rPr>
          <w:rFonts w:asciiTheme="minorHAnsi" w:hAnsiTheme="minorHAnsi" w:cstheme="minorHAnsi"/>
          <w:sz w:val="28"/>
          <w:szCs w:val="28"/>
        </w:rPr>
      </w:pPr>
    </w:p>
    <w:p w14:paraId="2987103D" w14:textId="77777777" w:rsidR="00C12425" w:rsidRPr="00224DEB" w:rsidRDefault="00C12425" w:rsidP="00C12425">
      <w:pPr>
        <w:pStyle w:val="Ttulo21"/>
        <w:ind w:left="3525" w:right="-93"/>
        <w:rPr>
          <w:rFonts w:asciiTheme="minorHAnsi" w:hAnsiTheme="minorHAnsi" w:cstheme="minorHAnsi"/>
        </w:rPr>
      </w:pPr>
      <w:r w:rsidRPr="00224DEB">
        <w:rPr>
          <w:rFonts w:asciiTheme="minorHAnsi" w:hAnsiTheme="minorHAnsi" w:cstheme="minorHAnsi"/>
        </w:rPr>
        <w:t xml:space="preserve">Apiacás-MT., </w:t>
      </w:r>
      <w:r>
        <w:rPr>
          <w:rFonts w:asciiTheme="minorHAnsi" w:hAnsiTheme="minorHAnsi" w:cstheme="minorHAnsi"/>
        </w:rPr>
        <w:t>31</w:t>
      </w:r>
      <w:r w:rsidRPr="00224DEB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Julho</w:t>
      </w:r>
      <w:r w:rsidRPr="00224DEB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3</w:t>
      </w:r>
      <w:r w:rsidRPr="00224DEB">
        <w:rPr>
          <w:rFonts w:asciiTheme="minorHAnsi" w:hAnsiTheme="minorHAnsi" w:cstheme="minorHAnsi"/>
        </w:rPr>
        <w:t>.</w:t>
      </w:r>
    </w:p>
    <w:p w14:paraId="3D86C083" w14:textId="77777777" w:rsidR="00C12425" w:rsidRPr="00224DEB" w:rsidRDefault="00C12425" w:rsidP="00C12425">
      <w:pPr>
        <w:pStyle w:val="Corpodetexto"/>
        <w:ind w:right="-93"/>
        <w:rPr>
          <w:rFonts w:asciiTheme="minorHAnsi" w:hAnsiTheme="minorHAnsi" w:cstheme="minorHAnsi"/>
          <w:sz w:val="28"/>
          <w:szCs w:val="28"/>
        </w:rPr>
      </w:pPr>
    </w:p>
    <w:p w14:paraId="75943EF3" w14:textId="77777777" w:rsidR="00C12425" w:rsidRDefault="00C12425" w:rsidP="00C12425">
      <w:pPr>
        <w:pStyle w:val="Corpodetexto"/>
        <w:rPr>
          <w:rFonts w:ascii="Calibri"/>
          <w:sz w:val="28"/>
        </w:rPr>
      </w:pPr>
    </w:p>
    <w:p w14:paraId="5316DD2D" w14:textId="77777777" w:rsidR="00C12425" w:rsidRDefault="00C12425" w:rsidP="00C12425">
      <w:pPr>
        <w:pStyle w:val="Corpodetexto"/>
        <w:rPr>
          <w:rFonts w:ascii="Calibri"/>
          <w:sz w:val="28"/>
        </w:rPr>
      </w:pPr>
    </w:p>
    <w:p w14:paraId="2F2FEE27" w14:textId="77777777" w:rsidR="00C12425" w:rsidRDefault="00C12425" w:rsidP="00C12425">
      <w:pPr>
        <w:pStyle w:val="Corpodetexto"/>
        <w:rPr>
          <w:rFonts w:ascii="Calibri"/>
          <w:sz w:val="28"/>
        </w:rPr>
      </w:pPr>
    </w:p>
    <w:p w14:paraId="5CD009BC" w14:textId="77777777" w:rsidR="00C12425" w:rsidRDefault="00C12425" w:rsidP="00C12425">
      <w:pPr>
        <w:spacing w:before="242"/>
        <w:ind w:left="2598" w:right="3929"/>
        <w:contextualSpacing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JULIO CESAR DOS SANTOS</w:t>
      </w:r>
    </w:p>
    <w:p w14:paraId="34125AA6" w14:textId="77777777" w:rsidR="00C12425" w:rsidRDefault="00C12425" w:rsidP="00C12425">
      <w:pPr>
        <w:spacing w:before="155"/>
        <w:ind w:left="2596" w:right="3929"/>
        <w:contextualSpacing/>
        <w:jc w:val="center"/>
        <w:rPr>
          <w:rFonts w:ascii="Calibri"/>
          <w:sz w:val="28"/>
        </w:rPr>
      </w:pPr>
      <w:r>
        <w:rPr>
          <w:rFonts w:ascii="Calibri"/>
          <w:b/>
          <w:sz w:val="28"/>
        </w:rPr>
        <w:t>-</w:t>
      </w:r>
      <w:r>
        <w:rPr>
          <w:rFonts w:ascii="Calibri"/>
          <w:sz w:val="28"/>
        </w:rPr>
        <w:t>PREFEITO MUNICIPAL-</w:t>
      </w:r>
    </w:p>
    <w:p w14:paraId="3F2C549E" w14:textId="77777777" w:rsidR="00C12425" w:rsidRDefault="00C12425" w:rsidP="00C12425"/>
    <w:p w14:paraId="1C306A68" w14:textId="22CCF75D" w:rsidR="00224DEB" w:rsidRDefault="00224DEB" w:rsidP="00C12425">
      <w:pPr>
        <w:widowControl/>
        <w:tabs>
          <w:tab w:val="left" w:pos="4365"/>
        </w:tabs>
        <w:autoSpaceDE/>
        <w:autoSpaceDN/>
        <w:spacing w:after="160" w:line="259" w:lineRule="auto"/>
      </w:pPr>
    </w:p>
    <w:sectPr w:rsidR="00224DEB" w:rsidSect="00224DEB">
      <w:headerReference w:type="default" r:id="rId6"/>
      <w:pgSz w:w="12240" w:h="15840"/>
      <w:pgMar w:top="1417" w:right="160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27F8" w14:textId="77777777" w:rsidR="009067BD" w:rsidRDefault="009067BD" w:rsidP="00224DEB">
      <w:r>
        <w:separator/>
      </w:r>
    </w:p>
  </w:endnote>
  <w:endnote w:type="continuationSeparator" w:id="0">
    <w:p w14:paraId="57336600" w14:textId="77777777" w:rsidR="009067BD" w:rsidRDefault="009067BD" w:rsidP="002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FB01" w14:textId="77777777" w:rsidR="009067BD" w:rsidRDefault="009067BD" w:rsidP="00224DEB">
      <w:r>
        <w:separator/>
      </w:r>
    </w:p>
  </w:footnote>
  <w:footnote w:type="continuationSeparator" w:id="0">
    <w:p w14:paraId="7CD0290A" w14:textId="77777777" w:rsidR="009067BD" w:rsidRDefault="009067BD" w:rsidP="0022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3371" w14:textId="77777777" w:rsidR="00224DEB" w:rsidRPr="00224DEB" w:rsidRDefault="00224DEB" w:rsidP="00224DEB">
    <w:pPr>
      <w:widowControl/>
      <w:tabs>
        <w:tab w:val="center" w:pos="4419"/>
        <w:tab w:val="right" w:pos="8838"/>
      </w:tabs>
      <w:autoSpaceDE/>
      <w:autoSpaceDN/>
      <w:jc w:val="center"/>
      <w:rPr>
        <w:rFonts w:ascii="Verdana" w:eastAsiaTheme="minorHAnsi" w:hAnsi="Verdana" w:cstheme="minorBidi"/>
        <w:b/>
        <w:bCs/>
        <w:kern w:val="2"/>
        <w:lang w:val="pt-BR"/>
        <w14:ligatures w14:val="standardContextual"/>
      </w:rPr>
    </w:pPr>
    <w:r w:rsidRPr="00224DEB">
      <w:rPr>
        <w:rFonts w:asciiTheme="minorHAnsi" w:eastAsiaTheme="minorHAnsi" w:hAnsiTheme="minorHAnsi" w:cstheme="minorBidi"/>
        <w:noProof/>
        <w:kern w:val="2"/>
        <w:lang w:val="pt-BR"/>
        <w14:ligatures w14:val="standardContextual"/>
      </w:rPr>
      <w:drawing>
        <wp:anchor distT="0" distB="0" distL="114300" distR="114300" simplePos="0" relativeHeight="251659264" behindDoc="0" locked="1" layoutInCell="1" allowOverlap="1" wp14:anchorId="4355122B" wp14:editId="31A6E413">
          <wp:simplePos x="0" y="0"/>
          <wp:positionH relativeFrom="column">
            <wp:posOffset>110490</wp:posOffset>
          </wp:positionH>
          <wp:positionV relativeFrom="page">
            <wp:posOffset>285750</wp:posOffset>
          </wp:positionV>
          <wp:extent cx="752475" cy="742950"/>
          <wp:effectExtent l="19050" t="0" r="9525" b="0"/>
          <wp:wrapNone/>
          <wp:docPr id="1654154627" name="Imagem 1654154627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4DEB">
      <w:rPr>
        <w:rFonts w:ascii="Verdana" w:eastAsiaTheme="minorHAnsi" w:hAnsi="Verdana" w:cstheme="minorBidi"/>
        <w:b/>
        <w:bCs/>
        <w:kern w:val="2"/>
        <w:lang w:val="pt-BR"/>
        <w14:ligatures w14:val="standardContextual"/>
      </w:rPr>
      <w:t>ESTADO DE MATO GROSSO</w:t>
    </w:r>
  </w:p>
  <w:p w14:paraId="3BF61A3E" w14:textId="77777777" w:rsidR="00224DEB" w:rsidRPr="00224DEB" w:rsidRDefault="00224DEB" w:rsidP="00224DEB">
    <w:pPr>
      <w:widowControl/>
      <w:tabs>
        <w:tab w:val="center" w:pos="4419"/>
        <w:tab w:val="right" w:pos="8838"/>
      </w:tabs>
      <w:autoSpaceDE/>
      <w:autoSpaceDN/>
      <w:jc w:val="center"/>
      <w:rPr>
        <w:rFonts w:ascii="Verdana" w:eastAsiaTheme="minorHAnsi" w:hAnsi="Verdana" w:cstheme="minorBidi"/>
        <w:kern w:val="2"/>
        <w:lang w:val="pt-BR"/>
        <w14:ligatures w14:val="standardContextual"/>
      </w:rPr>
    </w:pPr>
    <w:r w:rsidRPr="00224DEB">
      <w:rPr>
        <w:rFonts w:ascii="Verdana" w:eastAsiaTheme="minorHAnsi" w:hAnsi="Verdana" w:cstheme="minorBidi"/>
        <w:b/>
        <w:bCs/>
        <w:kern w:val="2"/>
        <w:lang w:val="pt-BR"/>
        <w14:ligatures w14:val="standardContextual"/>
      </w:rPr>
      <w:t>PREFEITURA MUNICIPAL DE APIACÁS</w:t>
    </w:r>
  </w:p>
  <w:p w14:paraId="6B598C19" w14:textId="77777777" w:rsidR="00224DEB" w:rsidRPr="00224DEB" w:rsidRDefault="00224DEB" w:rsidP="00224DEB">
    <w:pPr>
      <w:widowControl/>
      <w:tabs>
        <w:tab w:val="left" w:pos="3600"/>
        <w:tab w:val="center" w:pos="4419"/>
        <w:tab w:val="right" w:pos="8838"/>
      </w:tabs>
      <w:autoSpaceDE/>
      <w:autoSpaceDN/>
      <w:jc w:val="center"/>
      <w:rPr>
        <w:rFonts w:ascii="Verdana" w:eastAsiaTheme="minorHAnsi" w:hAnsi="Verdana" w:cstheme="minorBidi"/>
        <w:kern w:val="2"/>
        <w:sz w:val="16"/>
        <w:szCs w:val="16"/>
        <w:lang w:val="pt-BR"/>
        <w14:ligatures w14:val="standardContextual"/>
      </w:rPr>
    </w:pPr>
    <w:r w:rsidRPr="00224DEB">
      <w:rPr>
        <w:rFonts w:ascii="Verdana" w:eastAsiaTheme="minorHAnsi" w:hAnsi="Verdana" w:cstheme="minorBidi"/>
        <w:kern w:val="2"/>
        <w:sz w:val="16"/>
        <w:szCs w:val="16"/>
        <w:lang w:val="pt-BR"/>
        <w14:ligatures w14:val="standardContextual"/>
      </w:rPr>
      <w:t>Avenida Brasil n° 1059, Bairro Bom Jesus – Apiacás/MT.</w:t>
    </w:r>
  </w:p>
  <w:p w14:paraId="6560882D" w14:textId="77777777" w:rsidR="00224DEB" w:rsidRPr="00224DEB" w:rsidRDefault="00224DEB" w:rsidP="00224DEB">
    <w:pPr>
      <w:widowControl/>
      <w:tabs>
        <w:tab w:val="left" w:pos="3600"/>
        <w:tab w:val="center" w:pos="4419"/>
        <w:tab w:val="right" w:pos="8838"/>
      </w:tabs>
      <w:autoSpaceDE/>
      <w:autoSpaceDN/>
      <w:jc w:val="center"/>
      <w:rPr>
        <w:rFonts w:ascii="Verdana" w:eastAsiaTheme="minorHAnsi" w:hAnsi="Verdana" w:cstheme="minorBidi"/>
        <w:kern w:val="2"/>
        <w:sz w:val="16"/>
        <w:szCs w:val="16"/>
        <w:lang w:val="pt-BR"/>
        <w14:ligatures w14:val="standardContextual"/>
      </w:rPr>
    </w:pPr>
    <w:r w:rsidRPr="00224DEB">
      <w:rPr>
        <w:rFonts w:ascii="Verdana" w:eastAsiaTheme="minorHAnsi" w:hAnsi="Verdana" w:cstheme="minorBidi"/>
        <w:kern w:val="2"/>
        <w:sz w:val="14"/>
        <w:szCs w:val="14"/>
        <w:lang w:val="pt-BR"/>
        <w14:ligatures w14:val="standardContextual"/>
      </w:rPr>
      <w:t>CNPJ- 01.321.850/0001-54</w:t>
    </w:r>
    <w:r w:rsidRPr="00224DEB">
      <w:rPr>
        <w:rFonts w:asciiTheme="minorHAnsi" w:eastAsiaTheme="minorHAnsi" w:hAnsiTheme="minorHAnsi" w:cstheme="minorBidi"/>
        <w:kern w:val="2"/>
        <w:sz w:val="16"/>
        <w:szCs w:val="16"/>
        <w:lang w:val="pt-BR"/>
        <w14:ligatures w14:val="standardContextual"/>
      </w:rPr>
      <w:t xml:space="preserve"> ____________________________________________________________________________________________________</w:t>
    </w:r>
  </w:p>
  <w:p w14:paraId="08D3E3B7" w14:textId="77777777" w:rsidR="00224DEB" w:rsidRPr="00224DEB" w:rsidRDefault="00224DEB" w:rsidP="00224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B"/>
    <w:rsid w:val="00224DEB"/>
    <w:rsid w:val="0035758E"/>
    <w:rsid w:val="007D57EF"/>
    <w:rsid w:val="009067BD"/>
    <w:rsid w:val="00A12A14"/>
    <w:rsid w:val="00C12425"/>
    <w:rsid w:val="00E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5D90"/>
  <w15:chartTrackingRefBased/>
  <w15:docId w15:val="{D509DADB-ACAF-45ED-8CC8-F4C1C81C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4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24D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24DEB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224DEB"/>
    <w:pPr>
      <w:spacing w:before="44"/>
      <w:ind w:left="2598" w:right="1455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224DEB"/>
    <w:pPr>
      <w:ind w:left="1382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224D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4DE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24D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24DE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tulo31">
    <w:name w:val="Título 31"/>
    <w:basedOn w:val="Normal"/>
    <w:uiPriority w:val="1"/>
    <w:qFormat/>
    <w:rsid w:val="00224DEB"/>
    <w:pPr>
      <w:ind w:left="122"/>
      <w:outlineLvl w:val="3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Rosimeire Ferronato</dc:creator>
  <cp:keywords/>
  <dc:description/>
  <cp:lastModifiedBy>Marcia Frieslebem</cp:lastModifiedBy>
  <cp:revision>2</cp:revision>
  <dcterms:created xsi:type="dcterms:W3CDTF">2023-08-16T17:48:00Z</dcterms:created>
  <dcterms:modified xsi:type="dcterms:W3CDTF">2023-08-16T17:48:00Z</dcterms:modified>
</cp:coreProperties>
</file>