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EC17" w14:textId="2804FACD" w:rsidR="00866513" w:rsidRDefault="00C43160" w:rsidP="00191F0B">
      <w:pPr>
        <w:tabs>
          <w:tab w:val="left" w:pos="2700"/>
        </w:tabs>
        <w:rPr>
          <w:b/>
        </w:rPr>
      </w:pPr>
      <w:r>
        <w:rPr>
          <w:b/>
        </w:rPr>
        <w:t>DECRETO Nº</w:t>
      </w:r>
      <w:r w:rsidR="00191F0B">
        <w:rPr>
          <w:b/>
        </w:rPr>
        <w:t>. 0125</w:t>
      </w:r>
      <w:r>
        <w:rPr>
          <w:b/>
        </w:rPr>
        <w:t>/2024</w:t>
      </w:r>
      <w:r w:rsidR="00191F0B">
        <w:rPr>
          <w:b/>
        </w:rPr>
        <w:t>.</w:t>
      </w:r>
    </w:p>
    <w:p w14:paraId="5EC3728F" w14:textId="77777777" w:rsidR="00866513" w:rsidRPr="00CA6338" w:rsidRDefault="00866513" w:rsidP="00866513">
      <w:pPr>
        <w:jc w:val="both"/>
        <w:rPr>
          <w:b/>
        </w:rPr>
      </w:pPr>
    </w:p>
    <w:p w14:paraId="0B0EBB4F" w14:textId="277DB8A1" w:rsidR="00866513" w:rsidRPr="00CA6338" w:rsidRDefault="00C43160" w:rsidP="00866513">
      <w:pPr>
        <w:ind w:left="3544"/>
        <w:jc w:val="both"/>
        <w:rPr>
          <w:b/>
          <w:bCs/>
        </w:rPr>
      </w:pPr>
      <w:r>
        <w:rPr>
          <w:b/>
          <w:bCs/>
        </w:rPr>
        <w:t>Regulamenta a Lei Municipal nº 1474/2024,</w:t>
      </w:r>
      <w:r w:rsidR="00866513" w:rsidRPr="00CA6338">
        <w:rPr>
          <w:b/>
          <w:bCs/>
        </w:rPr>
        <w:t xml:space="preserve"> abr</w:t>
      </w:r>
      <w:r>
        <w:rPr>
          <w:b/>
          <w:bCs/>
        </w:rPr>
        <w:t>e</w:t>
      </w:r>
      <w:r w:rsidR="00866513" w:rsidRPr="00CA6338">
        <w:rPr>
          <w:b/>
          <w:bCs/>
        </w:rPr>
        <w:t xml:space="preserve"> Crédito Suplementar po</w:t>
      </w:r>
      <w:r w:rsidR="00866513">
        <w:rPr>
          <w:b/>
          <w:bCs/>
        </w:rPr>
        <w:t>r</w:t>
      </w:r>
      <w:r w:rsidR="00866513" w:rsidRPr="00CA6338">
        <w:rPr>
          <w:b/>
          <w:bCs/>
        </w:rPr>
        <w:t xml:space="preserve"> </w:t>
      </w:r>
      <w:r w:rsidR="00866513">
        <w:rPr>
          <w:b/>
          <w:bCs/>
        </w:rPr>
        <w:t>Superávit Financeiro apresentado no Balanço Patrimonial do exercício anterior,</w:t>
      </w:r>
      <w:r w:rsidR="00866513" w:rsidRPr="00CA6338">
        <w:rPr>
          <w:b/>
          <w:bCs/>
        </w:rPr>
        <w:t xml:space="preserve"> e dá outras providências</w:t>
      </w:r>
      <w:r w:rsidR="00866513">
        <w:rPr>
          <w:b/>
          <w:bCs/>
        </w:rPr>
        <w:t>.</w:t>
      </w:r>
    </w:p>
    <w:p w14:paraId="4F3473A1" w14:textId="77777777" w:rsidR="00866513" w:rsidRPr="00CA6338" w:rsidRDefault="00866513" w:rsidP="00866513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2A44CE97" w14:textId="77777777" w:rsidR="00866513" w:rsidRPr="00CA6338" w:rsidRDefault="00866513" w:rsidP="00866513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2CB64E4C" w14:textId="0AFBC2B0" w:rsidR="00866513" w:rsidRDefault="00866513" w:rsidP="00866513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 xml:space="preserve">, Prefeito Municipal de Apiacás, Estado de Mato Grosso, no uso de suas atribuições legais, </w:t>
      </w:r>
    </w:p>
    <w:p w14:paraId="776897D3" w14:textId="02957B35" w:rsidR="00C43160" w:rsidRDefault="00C43160" w:rsidP="00C43160">
      <w:pPr>
        <w:jc w:val="both"/>
        <w:rPr>
          <w:bCs/>
        </w:rPr>
      </w:pPr>
    </w:p>
    <w:p w14:paraId="3BA455FA" w14:textId="4CD19262" w:rsidR="00C43160" w:rsidRPr="00C43160" w:rsidRDefault="00C43160" w:rsidP="00C43160">
      <w:pPr>
        <w:jc w:val="both"/>
        <w:rPr>
          <w:b/>
        </w:rPr>
      </w:pPr>
      <w:r w:rsidRPr="00C43160">
        <w:rPr>
          <w:b/>
        </w:rPr>
        <w:t>DECRETA:</w:t>
      </w:r>
    </w:p>
    <w:p w14:paraId="68E69279" w14:textId="77777777" w:rsidR="00866513" w:rsidRPr="00CA6338" w:rsidRDefault="00866513" w:rsidP="00866513">
      <w:pPr>
        <w:ind w:firstLine="1418"/>
        <w:jc w:val="both"/>
        <w:rPr>
          <w:b/>
          <w:bCs/>
        </w:rPr>
      </w:pPr>
    </w:p>
    <w:p w14:paraId="708E1621" w14:textId="6600C1E3" w:rsidR="00866513" w:rsidRDefault="00866513" w:rsidP="00866513">
      <w:pPr>
        <w:jc w:val="both"/>
      </w:pPr>
      <w:r w:rsidRPr="00CA6338">
        <w:rPr>
          <w:b/>
          <w:bCs/>
        </w:rPr>
        <w:t>Artigo 1º</w:t>
      </w:r>
      <w:r>
        <w:rPr>
          <w:b/>
          <w:bCs/>
        </w:rPr>
        <w:t>.</w:t>
      </w:r>
      <w:r w:rsidRPr="00CA6338">
        <w:t xml:space="preserve"> Fica </w:t>
      </w:r>
      <w:r w:rsidR="00C43160">
        <w:t xml:space="preserve">aberto </w:t>
      </w:r>
      <w:r w:rsidRPr="00CA6338">
        <w:t xml:space="preserve">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</w:t>
      </w:r>
      <w:r w:rsidR="00C43160">
        <w:t>n</w:t>
      </w:r>
      <w:r w:rsidRPr="00EF685F">
        <w:t>o</w:t>
      </w:r>
      <w:r w:rsidRPr="00033AA3">
        <w:t xml:space="preserve"> valor de</w:t>
      </w:r>
      <w:r w:rsidRPr="00CA6338">
        <w:t xml:space="preserve"> R$</w:t>
      </w:r>
      <w:r>
        <w:t xml:space="preserve"> 87.000,00 (oitenta e sete mil reais)</w:t>
      </w:r>
      <w:r w:rsidRPr="00CA6338">
        <w:t>, destinados</w:t>
      </w:r>
      <w:r>
        <w:t xml:space="preserve"> a adquirir equipamentos para Unidade Básica de Saúde.</w:t>
      </w:r>
    </w:p>
    <w:p w14:paraId="15F3D897" w14:textId="77777777" w:rsidR="00866513" w:rsidRDefault="00866513" w:rsidP="00866513">
      <w:pPr>
        <w:jc w:val="both"/>
        <w:rPr>
          <w:b/>
        </w:rPr>
      </w:pPr>
    </w:p>
    <w:p w14:paraId="46C8E236" w14:textId="5B46A081" w:rsidR="00866513" w:rsidRPr="00CA6338" w:rsidRDefault="00866513" w:rsidP="00866513">
      <w:pPr>
        <w:spacing w:after="120"/>
        <w:jc w:val="both"/>
      </w:pPr>
      <w:r w:rsidRPr="00CA6338">
        <w:rPr>
          <w:b/>
        </w:rPr>
        <w:t xml:space="preserve">Artigo 2º. </w:t>
      </w:r>
      <w:r w:rsidRPr="00CA6338">
        <w:t xml:space="preserve">O Crédito Suplementar ora </w:t>
      </w:r>
      <w:r w:rsidR="00C43160">
        <w:t>criado</w:t>
      </w:r>
      <w:r w:rsidRPr="00CA6338">
        <w:t xml:space="preserve"> atende às prerrogativas do disposto no artigo 43, parágrafo 1º, Inciso I, da Lei Federal nº 4.320/64, e será suplementada </w:t>
      </w:r>
      <w:r>
        <w:t xml:space="preserve">por Superávit Financeiro </w:t>
      </w:r>
      <w:r w:rsidRPr="00CA6338">
        <w:t>na</w:t>
      </w:r>
      <w:r>
        <w:t>s</w:t>
      </w:r>
      <w:r w:rsidRPr="00CA6338">
        <w:t xml:space="preserve"> funciona</w:t>
      </w:r>
      <w:r>
        <w:t>is</w:t>
      </w:r>
      <w:r w:rsidRPr="00CA6338">
        <w:t xml:space="preserve"> programática</w:t>
      </w:r>
      <w:r>
        <w:t>s</w:t>
      </w:r>
      <w:r w:rsidRPr="00CA6338">
        <w:t xml:space="preserve"> a seguir:</w:t>
      </w:r>
    </w:p>
    <w:p w14:paraId="239B04CA" w14:textId="77777777" w:rsidR="00866513" w:rsidRDefault="00866513" w:rsidP="00866513">
      <w:pPr>
        <w:jc w:val="both"/>
      </w:pPr>
      <w:r>
        <w:t>06.002.10.301.0062.1.049.4.4.90-52 (0310)</w:t>
      </w:r>
      <w:r>
        <w:tab/>
      </w:r>
      <w:r>
        <w:tab/>
      </w:r>
      <w:r>
        <w:tab/>
      </w:r>
      <w:r>
        <w:tab/>
        <w:t>R$ 87.000,00</w:t>
      </w:r>
    </w:p>
    <w:p w14:paraId="0D1384B0" w14:textId="77777777" w:rsidR="00866513" w:rsidRDefault="00866513" w:rsidP="0086651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87</w:t>
      </w:r>
      <w:r w:rsidRPr="00320D71">
        <w:rPr>
          <w:b/>
          <w:bCs/>
        </w:rPr>
        <w:t>.000,00</w:t>
      </w:r>
    </w:p>
    <w:p w14:paraId="6B6CAF18" w14:textId="77777777" w:rsidR="00C43160" w:rsidRDefault="00C43160" w:rsidP="00866513">
      <w:pPr>
        <w:jc w:val="both"/>
        <w:rPr>
          <w:b/>
          <w:bCs/>
        </w:rPr>
      </w:pPr>
    </w:p>
    <w:p w14:paraId="40D61C78" w14:textId="3F884FDD" w:rsidR="00866513" w:rsidRPr="004441FC" w:rsidRDefault="00866513" w:rsidP="00866513">
      <w:pPr>
        <w:jc w:val="both"/>
      </w:pPr>
      <w:r w:rsidRPr="004441FC">
        <w:rPr>
          <w:b/>
          <w:bCs/>
        </w:rPr>
        <w:t>Fonte de Recurso:</w:t>
      </w:r>
      <w:r w:rsidRPr="004441FC">
        <w:t xml:space="preserve"> 2.601.0000 – </w:t>
      </w:r>
      <w:proofErr w:type="spellStart"/>
      <w:r w:rsidRPr="004441FC">
        <w:t>Transf</w:t>
      </w:r>
      <w:proofErr w:type="spellEnd"/>
      <w:r>
        <w:t>.</w:t>
      </w:r>
      <w:r w:rsidRPr="004441FC">
        <w:t xml:space="preserve"> Fundo a Fundo de Recursos do SUS provenientes do Governo Federal - Bloco de Estruturação da Rede de Serviços Públicos de Saúde</w:t>
      </w:r>
    </w:p>
    <w:p w14:paraId="710EFAD6" w14:textId="77777777" w:rsidR="00866513" w:rsidRDefault="00866513" w:rsidP="00866513">
      <w:pPr>
        <w:jc w:val="both"/>
        <w:rPr>
          <w:color w:val="000000"/>
        </w:rPr>
      </w:pPr>
    </w:p>
    <w:p w14:paraId="66B9DC60" w14:textId="662BD144" w:rsidR="00866513" w:rsidRPr="00CA6338" w:rsidRDefault="00866513" w:rsidP="00866513">
      <w:pPr>
        <w:jc w:val="both"/>
      </w:pPr>
      <w:bookmarkStart w:id="0" w:name="art43§1iii"/>
      <w:bookmarkEnd w:id="0"/>
      <w:r w:rsidRPr="00CA6338">
        <w:rPr>
          <w:b/>
        </w:rPr>
        <w:t xml:space="preserve">Artigo 3º. </w:t>
      </w:r>
      <w:r w:rsidRPr="00CA6338">
        <w:t>Est</w:t>
      </w:r>
      <w:r w:rsidR="00C43160">
        <w:t>e Decreto</w:t>
      </w:r>
      <w:r w:rsidRPr="00CA6338">
        <w:t xml:space="preserve"> entra em vigor na data de sua publicação, revogadas as disposições em contrário.</w:t>
      </w:r>
    </w:p>
    <w:p w14:paraId="034839CD" w14:textId="77777777" w:rsidR="00866513" w:rsidRPr="00CA6338" w:rsidRDefault="00866513" w:rsidP="00866513">
      <w:pPr>
        <w:pStyle w:val="NormalWeb"/>
        <w:spacing w:before="0" w:beforeAutospacing="0" w:after="0" w:afterAutospacing="0"/>
        <w:ind w:firstLine="1418"/>
        <w:jc w:val="both"/>
      </w:pPr>
    </w:p>
    <w:p w14:paraId="04DE28AC" w14:textId="77777777" w:rsidR="00866513" w:rsidRDefault="00866513" w:rsidP="00866513">
      <w:pPr>
        <w:pStyle w:val="NormalWeb"/>
        <w:spacing w:before="0" w:beforeAutospacing="0" w:after="0" w:afterAutospacing="0"/>
        <w:jc w:val="center"/>
      </w:pPr>
    </w:p>
    <w:p w14:paraId="59CAEEA1" w14:textId="5FB31587" w:rsidR="00866513" w:rsidRPr="00CA6338" w:rsidRDefault="00866513" w:rsidP="00866513">
      <w:pPr>
        <w:pStyle w:val="NormalWeb"/>
        <w:spacing w:before="0" w:beforeAutospacing="0" w:after="0" w:afterAutospacing="0"/>
        <w:jc w:val="center"/>
      </w:pPr>
      <w:r>
        <w:t>Apiacás – MT, 0</w:t>
      </w:r>
      <w:r w:rsidR="00C43160">
        <w:t>9</w:t>
      </w:r>
      <w:r>
        <w:t xml:space="preserve"> de maio de 2024</w:t>
      </w:r>
    </w:p>
    <w:p w14:paraId="59318466" w14:textId="77777777" w:rsidR="00866513" w:rsidRDefault="00866513" w:rsidP="00866513">
      <w:pPr>
        <w:jc w:val="center"/>
        <w:rPr>
          <w:b/>
        </w:rPr>
      </w:pPr>
    </w:p>
    <w:p w14:paraId="5BB11984" w14:textId="77777777" w:rsidR="00866513" w:rsidRDefault="00866513" w:rsidP="00866513">
      <w:pPr>
        <w:jc w:val="center"/>
        <w:rPr>
          <w:b/>
        </w:rPr>
      </w:pPr>
    </w:p>
    <w:p w14:paraId="342CBC56" w14:textId="77777777" w:rsidR="00866513" w:rsidRPr="00CA6338" w:rsidRDefault="00866513" w:rsidP="00866513">
      <w:pPr>
        <w:jc w:val="center"/>
        <w:rPr>
          <w:b/>
        </w:rPr>
      </w:pPr>
    </w:p>
    <w:p w14:paraId="334211D9" w14:textId="77777777" w:rsidR="00866513" w:rsidRPr="00CA6338" w:rsidRDefault="00866513" w:rsidP="00866513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7A35CE28" w14:textId="1EEE02C7" w:rsidR="00006ABD" w:rsidRDefault="00866513" w:rsidP="00866513">
      <w:pPr>
        <w:jc w:val="center"/>
      </w:pPr>
      <w:r w:rsidRPr="00CA6338">
        <w:t>Prefeito Municipal</w:t>
      </w:r>
    </w:p>
    <w:sectPr w:rsidR="00006ABD" w:rsidSect="00E1388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F411A" w14:textId="77777777" w:rsidR="00E13886" w:rsidRDefault="00E13886">
      <w:r>
        <w:separator/>
      </w:r>
    </w:p>
  </w:endnote>
  <w:endnote w:type="continuationSeparator" w:id="0">
    <w:p w14:paraId="758598FB" w14:textId="77777777" w:rsidR="00E13886" w:rsidRDefault="00E1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815C3" w14:textId="77777777" w:rsidR="00E13886" w:rsidRDefault="00E13886">
      <w:r>
        <w:separator/>
      </w:r>
    </w:p>
  </w:footnote>
  <w:footnote w:type="continuationSeparator" w:id="0">
    <w:p w14:paraId="1E913A84" w14:textId="77777777" w:rsidR="00E13886" w:rsidRDefault="00E1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8D7D4" w14:textId="77777777" w:rsidR="00006ABD" w:rsidRDefault="00C9049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6457473" wp14:editId="419136D8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81CBDAE" w14:textId="77777777" w:rsidR="00006ABD" w:rsidRDefault="00006AB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1A571A2" w14:textId="77777777" w:rsidR="00006ABD" w:rsidRDefault="00006AB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305413F" w14:textId="77777777" w:rsidR="00006ABD" w:rsidRPr="00544056" w:rsidRDefault="00C9049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BA4EF39" w14:textId="77777777" w:rsidR="00006ABD" w:rsidRDefault="00C9049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17A0F4F" w14:textId="77777777" w:rsidR="00006ABD" w:rsidRDefault="00C9049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2AA2CFA" w14:textId="77777777" w:rsidR="00006ABD" w:rsidRPr="00AA4112" w:rsidRDefault="00006ABD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13"/>
    <w:rsid w:val="00006ABD"/>
    <w:rsid w:val="00144849"/>
    <w:rsid w:val="00191F0B"/>
    <w:rsid w:val="001C170E"/>
    <w:rsid w:val="002C3123"/>
    <w:rsid w:val="002D1F94"/>
    <w:rsid w:val="004576F4"/>
    <w:rsid w:val="00866513"/>
    <w:rsid w:val="00B23869"/>
    <w:rsid w:val="00C43160"/>
    <w:rsid w:val="00C90496"/>
    <w:rsid w:val="00D57E2D"/>
    <w:rsid w:val="00E13886"/>
    <w:rsid w:val="00F22090"/>
    <w:rsid w:val="00F2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854"/>
  <w15:chartTrackingRefBased/>
  <w15:docId w15:val="{5D53668A-96A9-4777-80A0-FE24861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665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5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8665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5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866513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866513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8665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65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66513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65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6513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2024-05-09T11:40:00Z</dcterms:created>
  <dcterms:modified xsi:type="dcterms:W3CDTF">2024-05-09T11:40:00Z</dcterms:modified>
</cp:coreProperties>
</file>