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56CA8" w14:textId="77777777" w:rsidR="00B87ED0" w:rsidRPr="005C7748" w:rsidRDefault="0082293D" w:rsidP="00D97E87">
      <w:pPr>
        <w:jc w:val="center"/>
        <w:rPr>
          <w:rFonts w:ascii="Cambria" w:hAnsi="Cambria" w:cs="Calibri"/>
          <w:b/>
          <w:bCs/>
          <w:sz w:val="21"/>
          <w:szCs w:val="21"/>
        </w:rPr>
      </w:pPr>
      <w:r w:rsidRPr="005C7748">
        <w:rPr>
          <w:rFonts w:ascii="Cambria" w:hAnsi="Cambria" w:cs="Calibri"/>
          <w:b/>
          <w:bCs/>
          <w:sz w:val="21"/>
          <w:szCs w:val="21"/>
        </w:rPr>
        <w:t>INEXIGIBILIDADE DE LICITAÇÃO Nº 00</w:t>
      </w:r>
      <w:r w:rsidR="00132E84">
        <w:rPr>
          <w:rFonts w:ascii="Cambria" w:hAnsi="Cambria" w:cs="Calibri"/>
          <w:b/>
          <w:bCs/>
          <w:sz w:val="21"/>
          <w:szCs w:val="21"/>
        </w:rPr>
        <w:t>7</w:t>
      </w:r>
      <w:r w:rsidRPr="005C7748">
        <w:rPr>
          <w:rFonts w:ascii="Cambria" w:hAnsi="Cambria" w:cs="Calibri"/>
          <w:b/>
          <w:bCs/>
          <w:sz w:val="21"/>
          <w:szCs w:val="21"/>
        </w:rPr>
        <w:t>/</w:t>
      </w:r>
      <w:r w:rsidR="00CE25D9">
        <w:rPr>
          <w:rFonts w:ascii="Cambria" w:hAnsi="Cambria" w:cs="Calibri"/>
          <w:b/>
          <w:bCs/>
          <w:sz w:val="21"/>
          <w:szCs w:val="21"/>
        </w:rPr>
        <w:t>2025</w:t>
      </w:r>
      <w:r w:rsidR="004416D2" w:rsidRPr="005C7748">
        <w:rPr>
          <w:rFonts w:ascii="Cambria" w:hAnsi="Cambria" w:cs="Calibri"/>
          <w:b/>
          <w:bCs/>
          <w:sz w:val="21"/>
          <w:szCs w:val="21"/>
        </w:rPr>
        <w:t xml:space="preserve"> – </w:t>
      </w:r>
      <w:r w:rsidR="004416D2" w:rsidRPr="005C7748">
        <w:rPr>
          <w:rFonts w:ascii="Cambria" w:hAnsi="Cambria" w:cs="Arial"/>
          <w:b/>
          <w:bCs/>
          <w:sz w:val="21"/>
          <w:szCs w:val="21"/>
        </w:rPr>
        <w:t xml:space="preserve">PROCESSO LICITATÓRIO </w:t>
      </w:r>
      <w:r w:rsidR="004416D2" w:rsidRPr="009E5D5C">
        <w:rPr>
          <w:rFonts w:ascii="Cambria" w:hAnsi="Cambria" w:cs="Arial"/>
          <w:b/>
          <w:bCs/>
          <w:sz w:val="21"/>
          <w:szCs w:val="21"/>
        </w:rPr>
        <w:t xml:space="preserve">Nº </w:t>
      </w:r>
      <w:r w:rsidR="000072C5" w:rsidRPr="009E5D5C">
        <w:rPr>
          <w:rFonts w:ascii="Cambria" w:hAnsi="Cambria" w:cs="Arial"/>
          <w:b/>
          <w:bCs/>
          <w:sz w:val="21"/>
          <w:szCs w:val="21"/>
        </w:rPr>
        <w:t>0</w:t>
      </w:r>
      <w:r w:rsidR="00FD3E21" w:rsidRPr="009E5D5C">
        <w:rPr>
          <w:rFonts w:ascii="Cambria" w:hAnsi="Cambria" w:cs="Arial"/>
          <w:b/>
          <w:bCs/>
          <w:sz w:val="21"/>
          <w:szCs w:val="21"/>
        </w:rPr>
        <w:t>3</w:t>
      </w:r>
      <w:r w:rsidR="00CE25D9">
        <w:rPr>
          <w:rFonts w:ascii="Cambria" w:hAnsi="Cambria" w:cs="Arial"/>
          <w:b/>
          <w:bCs/>
          <w:sz w:val="21"/>
          <w:szCs w:val="21"/>
        </w:rPr>
        <w:t>0</w:t>
      </w:r>
      <w:r w:rsidR="000072C5" w:rsidRPr="009E5D5C">
        <w:rPr>
          <w:rFonts w:ascii="Cambria" w:hAnsi="Cambria" w:cs="Arial"/>
          <w:b/>
          <w:bCs/>
          <w:sz w:val="21"/>
          <w:szCs w:val="21"/>
        </w:rPr>
        <w:t>/</w:t>
      </w:r>
      <w:r w:rsidR="00CE25D9">
        <w:rPr>
          <w:rFonts w:ascii="Cambria" w:hAnsi="Cambria" w:cs="Arial"/>
          <w:b/>
          <w:bCs/>
          <w:sz w:val="21"/>
          <w:szCs w:val="21"/>
        </w:rPr>
        <w:t>2025</w:t>
      </w:r>
    </w:p>
    <w:p w14:paraId="5E4649C3" w14:textId="77777777" w:rsidR="00B87ED0" w:rsidRPr="005C7748" w:rsidRDefault="00B87ED0" w:rsidP="00D97E87">
      <w:pPr>
        <w:jc w:val="center"/>
        <w:rPr>
          <w:rFonts w:ascii="Cambria" w:hAnsi="Cambria" w:cs="Calibri"/>
          <w:b/>
          <w:sz w:val="21"/>
          <w:szCs w:val="21"/>
        </w:rPr>
      </w:pPr>
      <w:r w:rsidRPr="005C7748">
        <w:rPr>
          <w:rFonts w:ascii="Cambria" w:hAnsi="Cambria" w:cs="Calibri"/>
          <w:b/>
          <w:sz w:val="21"/>
          <w:szCs w:val="21"/>
        </w:rPr>
        <w:t>COM</w:t>
      </w:r>
      <w:r w:rsidRPr="005C7748">
        <w:rPr>
          <w:rFonts w:ascii="Cambria" w:hAnsi="Cambria" w:cs="Calibri"/>
          <w:b/>
          <w:spacing w:val="-6"/>
          <w:sz w:val="21"/>
          <w:szCs w:val="21"/>
        </w:rPr>
        <w:t xml:space="preserve"> </w:t>
      </w:r>
      <w:r w:rsidRPr="005C7748">
        <w:rPr>
          <w:rFonts w:ascii="Cambria" w:hAnsi="Cambria" w:cs="Calibri"/>
          <w:b/>
          <w:sz w:val="21"/>
          <w:szCs w:val="21"/>
        </w:rPr>
        <w:t>BASE</w:t>
      </w:r>
      <w:r w:rsidRPr="005C7748">
        <w:rPr>
          <w:rFonts w:ascii="Cambria" w:hAnsi="Cambria" w:cs="Calibri"/>
          <w:b/>
          <w:spacing w:val="-5"/>
          <w:sz w:val="21"/>
          <w:szCs w:val="21"/>
        </w:rPr>
        <w:t xml:space="preserve"> </w:t>
      </w:r>
      <w:r w:rsidRPr="005C7748">
        <w:rPr>
          <w:rFonts w:ascii="Cambria" w:hAnsi="Cambria" w:cs="Calibri"/>
          <w:b/>
          <w:sz w:val="21"/>
          <w:szCs w:val="21"/>
        </w:rPr>
        <w:t>NO ART. Nº</w:t>
      </w:r>
      <w:r w:rsidRPr="005C7748">
        <w:rPr>
          <w:rFonts w:ascii="Cambria" w:hAnsi="Cambria" w:cs="Calibri"/>
          <w:b/>
          <w:spacing w:val="-2"/>
          <w:sz w:val="21"/>
          <w:szCs w:val="21"/>
        </w:rPr>
        <w:t xml:space="preserve"> </w:t>
      </w:r>
      <w:r w:rsidRPr="005C7748">
        <w:rPr>
          <w:rFonts w:ascii="Cambria" w:hAnsi="Cambria" w:cs="Calibri"/>
          <w:b/>
          <w:sz w:val="21"/>
          <w:szCs w:val="21"/>
        </w:rPr>
        <w:t>74, INCISO</w:t>
      </w:r>
      <w:r w:rsidRPr="005C7748">
        <w:rPr>
          <w:rFonts w:ascii="Cambria" w:hAnsi="Cambria" w:cs="Calibri"/>
          <w:b/>
          <w:spacing w:val="-5"/>
          <w:sz w:val="21"/>
          <w:szCs w:val="21"/>
        </w:rPr>
        <w:t xml:space="preserve"> </w:t>
      </w:r>
      <w:r w:rsidR="002D4A2F" w:rsidRPr="005C7748">
        <w:rPr>
          <w:rFonts w:ascii="Cambria" w:hAnsi="Cambria" w:cs="Calibri"/>
          <w:b/>
          <w:spacing w:val="-5"/>
          <w:sz w:val="21"/>
          <w:szCs w:val="21"/>
        </w:rPr>
        <w:t>II</w:t>
      </w:r>
      <w:r w:rsidRPr="005C7748">
        <w:rPr>
          <w:rFonts w:ascii="Cambria" w:hAnsi="Cambria" w:cs="Calibri"/>
          <w:b/>
          <w:sz w:val="21"/>
          <w:szCs w:val="21"/>
        </w:rPr>
        <w:t xml:space="preserve"> da</w:t>
      </w:r>
      <w:r w:rsidRPr="005C7748">
        <w:rPr>
          <w:rFonts w:ascii="Cambria" w:hAnsi="Cambria" w:cs="Calibri"/>
          <w:b/>
          <w:spacing w:val="-5"/>
          <w:sz w:val="21"/>
          <w:szCs w:val="21"/>
        </w:rPr>
        <w:t xml:space="preserve"> </w:t>
      </w:r>
      <w:r w:rsidRPr="005C7748">
        <w:rPr>
          <w:rFonts w:ascii="Cambria" w:hAnsi="Cambria" w:cs="Calibri"/>
          <w:b/>
          <w:sz w:val="21"/>
          <w:szCs w:val="21"/>
        </w:rPr>
        <w:t>Lei</w:t>
      </w:r>
      <w:r w:rsidRPr="005C7748">
        <w:rPr>
          <w:rFonts w:ascii="Cambria" w:hAnsi="Cambria" w:cs="Calibri"/>
          <w:b/>
          <w:spacing w:val="-1"/>
          <w:sz w:val="21"/>
          <w:szCs w:val="21"/>
        </w:rPr>
        <w:t xml:space="preserve"> </w:t>
      </w:r>
      <w:r w:rsidRPr="005C7748">
        <w:rPr>
          <w:rFonts w:ascii="Cambria" w:hAnsi="Cambria" w:cs="Calibri"/>
          <w:b/>
          <w:sz w:val="21"/>
          <w:szCs w:val="21"/>
        </w:rPr>
        <w:t>14.133/2021</w:t>
      </w:r>
    </w:p>
    <w:p w14:paraId="4988AAC9" w14:textId="77777777" w:rsidR="00B87ED0" w:rsidRPr="005C7748" w:rsidRDefault="00B87ED0" w:rsidP="00D97E87">
      <w:pPr>
        <w:jc w:val="both"/>
        <w:rPr>
          <w:rFonts w:ascii="Cambria" w:hAnsi="Cambria" w:cs="Calibri"/>
          <w:b/>
          <w:bCs/>
          <w:sz w:val="21"/>
          <w:szCs w:val="21"/>
        </w:rPr>
      </w:pPr>
    </w:p>
    <w:p w14:paraId="1B0CBEE8" w14:textId="77777777" w:rsidR="00B87ED0" w:rsidRPr="005C7748" w:rsidRDefault="00B87ED0" w:rsidP="00D97E87">
      <w:pPr>
        <w:jc w:val="both"/>
        <w:rPr>
          <w:rFonts w:ascii="Cambria" w:hAnsi="Cambria" w:cs="Calibri"/>
          <w:sz w:val="21"/>
          <w:szCs w:val="21"/>
        </w:rPr>
      </w:pPr>
      <w:r w:rsidRPr="005C7748">
        <w:rPr>
          <w:rFonts w:ascii="Cambria" w:hAnsi="Cambria" w:cs="Calibri"/>
          <w:sz w:val="21"/>
          <w:szCs w:val="21"/>
        </w:rPr>
        <w:t xml:space="preserve">O </w:t>
      </w:r>
      <w:r w:rsidRPr="005C7748">
        <w:rPr>
          <w:rFonts w:ascii="Cambria" w:hAnsi="Cambria" w:cs="Calibri"/>
          <w:b/>
          <w:sz w:val="21"/>
          <w:szCs w:val="21"/>
        </w:rPr>
        <w:t>Município de Apiacás</w:t>
      </w:r>
      <w:r w:rsidRPr="005C7748">
        <w:rPr>
          <w:rFonts w:ascii="Cambria" w:hAnsi="Cambria" w:cs="Calibri"/>
          <w:sz w:val="21"/>
          <w:szCs w:val="21"/>
        </w:rPr>
        <w:t xml:space="preserve">, Estado de Mato Grosso, pessoa jurídica de direito público interno, inscrito no C.N.P.J. sob nº 01.321.850/0001-54, com sede administrativa sito à Av. Brasil nº 1059 - Centro, Apiacás, MT., neste ato representada pelo Sr. </w:t>
      </w:r>
      <w:r w:rsidRPr="005C7748">
        <w:rPr>
          <w:rFonts w:ascii="Cambria" w:hAnsi="Cambria" w:cs="Calibri"/>
          <w:b/>
          <w:bCs/>
          <w:sz w:val="21"/>
          <w:szCs w:val="21"/>
        </w:rPr>
        <w:t>Julio Cesar dos Santos</w:t>
      </w:r>
      <w:r w:rsidRPr="005C7748">
        <w:rPr>
          <w:rFonts w:ascii="Cambria" w:hAnsi="Cambria" w:cs="Calibri"/>
          <w:sz w:val="21"/>
          <w:szCs w:val="21"/>
        </w:rPr>
        <w:t xml:space="preserve"> </w:t>
      </w:r>
      <w:r w:rsidRPr="005C7748">
        <w:rPr>
          <w:rFonts w:ascii="Cambria" w:hAnsi="Cambria" w:cs="Calibri"/>
          <w:b/>
          <w:sz w:val="21"/>
          <w:szCs w:val="21"/>
        </w:rPr>
        <w:t>-</w:t>
      </w:r>
      <w:r w:rsidRPr="005C7748">
        <w:rPr>
          <w:rFonts w:ascii="Cambria" w:hAnsi="Cambria" w:cs="Calibri"/>
          <w:sz w:val="21"/>
          <w:szCs w:val="21"/>
        </w:rPr>
        <w:t xml:space="preserve"> Prefeito Municipal, portador do CPF n º 785.730.501-44, e do RG n º 0830311-8 SESP/MT</w:t>
      </w:r>
      <w:r w:rsidRPr="005C7748">
        <w:rPr>
          <w:rFonts w:ascii="Cambria" w:hAnsi="Cambria" w:cs="Calibri"/>
          <w:b/>
          <w:sz w:val="21"/>
          <w:szCs w:val="21"/>
        </w:rPr>
        <w:t xml:space="preserve">, </w:t>
      </w:r>
      <w:r w:rsidRPr="005C7748">
        <w:rPr>
          <w:rFonts w:ascii="Cambria" w:hAnsi="Cambria" w:cs="Calibri"/>
          <w:bCs/>
          <w:sz w:val="21"/>
          <w:szCs w:val="21"/>
        </w:rPr>
        <w:t>residente à Estrada Vicinal Oeste s/n°, Zona Rural, Apiacás –MT, CEP 78.595-000</w:t>
      </w:r>
      <w:r w:rsidRPr="005C7748">
        <w:rPr>
          <w:rFonts w:ascii="Cambria" w:hAnsi="Cambria" w:cs="Calibri"/>
          <w:sz w:val="21"/>
          <w:szCs w:val="21"/>
        </w:rPr>
        <w:t>, por intermédio do Departamento de Compras, torna</w:t>
      </w:r>
      <w:r w:rsidRPr="005C7748">
        <w:rPr>
          <w:rFonts w:ascii="Cambria" w:hAnsi="Cambria" w:cs="Calibri"/>
          <w:spacing w:val="1"/>
          <w:sz w:val="21"/>
          <w:szCs w:val="21"/>
        </w:rPr>
        <w:t xml:space="preserve"> </w:t>
      </w:r>
      <w:r w:rsidRPr="005C7748">
        <w:rPr>
          <w:rFonts w:ascii="Cambria" w:hAnsi="Cambria" w:cs="Calibri"/>
          <w:sz w:val="21"/>
          <w:szCs w:val="21"/>
        </w:rPr>
        <w:t xml:space="preserve">público que, realizará Inexigibilidade de Licitação, </w:t>
      </w:r>
      <w:r w:rsidRPr="005C7748">
        <w:rPr>
          <w:rFonts w:ascii="Cambria" w:hAnsi="Cambria" w:cs="Calibri"/>
          <w:b/>
          <w:sz w:val="21"/>
          <w:szCs w:val="21"/>
        </w:rPr>
        <w:t xml:space="preserve"> </w:t>
      </w:r>
      <w:r w:rsidRPr="005C7748">
        <w:rPr>
          <w:rFonts w:ascii="Cambria" w:hAnsi="Cambria" w:cs="Calibri"/>
          <w:sz w:val="21"/>
          <w:szCs w:val="21"/>
        </w:rPr>
        <w:t>nos termos Artigo Nº 74, inciso I</w:t>
      </w:r>
      <w:r w:rsidR="002D4A2F" w:rsidRPr="005C7748">
        <w:rPr>
          <w:rFonts w:ascii="Cambria" w:hAnsi="Cambria" w:cs="Calibri"/>
          <w:sz w:val="21"/>
          <w:szCs w:val="21"/>
        </w:rPr>
        <w:t xml:space="preserve">I </w:t>
      </w:r>
      <w:r w:rsidRPr="005C7748">
        <w:rPr>
          <w:rFonts w:ascii="Cambria" w:hAnsi="Cambria" w:cs="Calibri"/>
          <w:sz w:val="21"/>
          <w:szCs w:val="21"/>
        </w:rPr>
        <w:t xml:space="preserve"> da Lei 14.133/2021, e as exigências</w:t>
      </w:r>
      <w:r w:rsidRPr="005C7748">
        <w:rPr>
          <w:rFonts w:ascii="Cambria" w:hAnsi="Cambria" w:cs="Calibri"/>
          <w:spacing w:val="-118"/>
          <w:sz w:val="21"/>
          <w:szCs w:val="21"/>
        </w:rPr>
        <w:t xml:space="preserve"> </w:t>
      </w:r>
      <w:r w:rsidRPr="005C7748">
        <w:rPr>
          <w:rFonts w:ascii="Cambria" w:hAnsi="Cambria" w:cs="Calibri"/>
          <w:sz w:val="21"/>
          <w:szCs w:val="21"/>
        </w:rPr>
        <w:t>estabelecidas neste Edital, conforme os critérios e procedimentos a seguir</w:t>
      </w:r>
      <w:r w:rsidRPr="005C7748">
        <w:rPr>
          <w:rFonts w:ascii="Cambria" w:hAnsi="Cambria" w:cs="Calibri"/>
          <w:spacing w:val="1"/>
          <w:sz w:val="21"/>
          <w:szCs w:val="21"/>
        </w:rPr>
        <w:t xml:space="preserve"> </w:t>
      </w:r>
      <w:r w:rsidRPr="005C7748">
        <w:rPr>
          <w:rFonts w:ascii="Cambria" w:hAnsi="Cambria" w:cs="Calibri"/>
          <w:sz w:val="21"/>
          <w:szCs w:val="21"/>
        </w:rPr>
        <w:t>definidos, objetivando obter a melhor proposta, observadas as datas e horários</w:t>
      </w:r>
      <w:r w:rsidRPr="005C7748">
        <w:rPr>
          <w:rFonts w:ascii="Cambria" w:hAnsi="Cambria" w:cs="Calibri"/>
          <w:spacing w:val="1"/>
          <w:sz w:val="21"/>
          <w:szCs w:val="21"/>
        </w:rPr>
        <w:t xml:space="preserve"> </w:t>
      </w:r>
      <w:r w:rsidRPr="005C7748">
        <w:rPr>
          <w:rFonts w:ascii="Cambria" w:hAnsi="Cambria" w:cs="Calibri"/>
          <w:sz w:val="21"/>
          <w:szCs w:val="21"/>
        </w:rPr>
        <w:t>discriminados</w:t>
      </w:r>
      <w:r w:rsidRPr="005C7748">
        <w:rPr>
          <w:rFonts w:ascii="Cambria" w:hAnsi="Cambria" w:cs="Calibri"/>
          <w:spacing w:val="-4"/>
          <w:sz w:val="21"/>
          <w:szCs w:val="21"/>
        </w:rPr>
        <w:t xml:space="preserve"> </w:t>
      </w:r>
      <w:r w:rsidRPr="005C7748">
        <w:rPr>
          <w:rFonts w:ascii="Cambria" w:hAnsi="Cambria" w:cs="Calibri"/>
          <w:sz w:val="21"/>
          <w:szCs w:val="21"/>
        </w:rPr>
        <w:t>a</w:t>
      </w:r>
      <w:r w:rsidRPr="005C7748">
        <w:rPr>
          <w:rFonts w:ascii="Cambria" w:hAnsi="Cambria" w:cs="Calibri"/>
          <w:spacing w:val="-3"/>
          <w:sz w:val="21"/>
          <w:szCs w:val="21"/>
        </w:rPr>
        <w:t xml:space="preserve"> </w:t>
      </w:r>
      <w:r w:rsidRPr="005C7748">
        <w:rPr>
          <w:rFonts w:ascii="Cambria" w:hAnsi="Cambria" w:cs="Calibri"/>
          <w:sz w:val="21"/>
          <w:szCs w:val="21"/>
        </w:rPr>
        <w:t>seguir:</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544"/>
      </w:tblGrid>
      <w:tr w:rsidR="00B87ED0" w:rsidRPr="005C7748" w14:paraId="54D5ACD8" w14:textId="77777777" w:rsidTr="00B13461">
        <w:trPr>
          <w:trHeight w:val="470"/>
        </w:trPr>
        <w:tc>
          <w:tcPr>
            <w:tcW w:w="5670" w:type="dxa"/>
            <w:shd w:val="clear" w:color="auto" w:fill="BEBEBE"/>
          </w:tcPr>
          <w:p w14:paraId="5304949C" w14:textId="77777777" w:rsidR="00B87ED0" w:rsidRPr="005C7748" w:rsidRDefault="00B87ED0" w:rsidP="00D97E87">
            <w:pPr>
              <w:pStyle w:val="TableParagraph"/>
              <w:rPr>
                <w:rFonts w:ascii="Cambria" w:hAnsi="Cambria" w:cs="Calibri"/>
                <w:b/>
                <w:sz w:val="21"/>
                <w:szCs w:val="21"/>
              </w:rPr>
            </w:pPr>
            <w:r w:rsidRPr="005C7748">
              <w:rPr>
                <w:rFonts w:ascii="Cambria" w:hAnsi="Cambria" w:cs="Calibri"/>
                <w:b/>
                <w:sz w:val="21"/>
                <w:szCs w:val="21"/>
              </w:rPr>
              <w:t>DATA LIMITE PARA APRESENTAÇÃO DA PROPOSTA E</w:t>
            </w:r>
            <w:r w:rsidR="00B83AAC" w:rsidRPr="005C7748">
              <w:rPr>
                <w:rFonts w:ascii="Cambria" w:hAnsi="Cambria" w:cs="Calibri"/>
                <w:b/>
                <w:sz w:val="21"/>
                <w:szCs w:val="21"/>
              </w:rPr>
              <w:t xml:space="preserve"> </w:t>
            </w:r>
            <w:r w:rsidRPr="005C7748">
              <w:rPr>
                <w:rFonts w:ascii="Cambria" w:hAnsi="Cambria" w:cs="Calibri"/>
                <w:b/>
                <w:spacing w:val="-107"/>
                <w:sz w:val="21"/>
                <w:szCs w:val="21"/>
              </w:rPr>
              <w:t xml:space="preserve"> </w:t>
            </w:r>
            <w:r w:rsidRPr="005C7748">
              <w:rPr>
                <w:rFonts w:ascii="Cambria" w:hAnsi="Cambria" w:cs="Calibri"/>
                <w:b/>
                <w:sz w:val="21"/>
                <w:szCs w:val="21"/>
              </w:rPr>
              <w:t>DOCUMENTAÇÃO:</w:t>
            </w:r>
          </w:p>
        </w:tc>
        <w:tc>
          <w:tcPr>
            <w:tcW w:w="3544" w:type="dxa"/>
          </w:tcPr>
          <w:p w14:paraId="71C605B4" w14:textId="77777777" w:rsidR="00B87ED0" w:rsidRPr="005C7748" w:rsidRDefault="00B87ED0" w:rsidP="00D97E87">
            <w:pPr>
              <w:pStyle w:val="TableParagraph"/>
              <w:jc w:val="center"/>
              <w:rPr>
                <w:rFonts w:ascii="Cambria" w:hAnsi="Cambria" w:cs="Calibri"/>
                <w:b/>
                <w:i/>
                <w:sz w:val="21"/>
                <w:szCs w:val="21"/>
              </w:rPr>
            </w:pPr>
            <w:r w:rsidRPr="009E5D5C">
              <w:rPr>
                <w:rFonts w:ascii="Cambria" w:hAnsi="Cambria" w:cs="Calibri"/>
                <w:b/>
                <w:i/>
                <w:sz w:val="21"/>
                <w:szCs w:val="21"/>
                <w:highlight w:val="yellow"/>
                <w:shd w:val="clear" w:color="auto" w:fill="FFFF00"/>
              </w:rPr>
              <w:t>DIA</w:t>
            </w:r>
            <w:r w:rsidRPr="009E5D5C">
              <w:rPr>
                <w:rFonts w:ascii="Cambria" w:hAnsi="Cambria" w:cs="Calibri"/>
                <w:b/>
                <w:i/>
                <w:spacing w:val="-1"/>
                <w:sz w:val="21"/>
                <w:szCs w:val="21"/>
                <w:highlight w:val="yellow"/>
                <w:shd w:val="clear" w:color="auto" w:fill="FFFF00"/>
              </w:rPr>
              <w:t xml:space="preserve"> </w:t>
            </w:r>
            <w:r w:rsidR="004502C1">
              <w:rPr>
                <w:rFonts w:ascii="Cambria" w:hAnsi="Cambria" w:cs="Calibri"/>
                <w:b/>
                <w:i/>
                <w:spacing w:val="-1"/>
                <w:sz w:val="21"/>
                <w:szCs w:val="21"/>
                <w:highlight w:val="yellow"/>
                <w:shd w:val="clear" w:color="auto" w:fill="FFFF00"/>
              </w:rPr>
              <w:t>22</w:t>
            </w:r>
            <w:r w:rsidRPr="009E5D5C">
              <w:rPr>
                <w:rFonts w:ascii="Cambria" w:hAnsi="Cambria" w:cs="Calibri"/>
                <w:b/>
                <w:i/>
                <w:sz w:val="21"/>
                <w:szCs w:val="21"/>
                <w:highlight w:val="yellow"/>
                <w:shd w:val="clear" w:color="auto" w:fill="FFFF00"/>
              </w:rPr>
              <w:t>/0</w:t>
            </w:r>
            <w:r w:rsidR="00CE25D9">
              <w:rPr>
                <w:rFonts w:ascii="Cambria" w:hAnsi="Cambria" w:cs="Calibri"/>
                <w:b/>
                <w:i/>
                <w:sz w:val="21"/>
                <w:szCs w:val="21"/>
                <w:highlight w:val="yellow"/>
                <w:shd w:val="clear" w:color="auto" w:fill="FFFF00"/>
              </w:rPr>
              <w:t>4</w:t>
            </w:r>
            <w:r w:rsidRPr="009E5D5C">
              <w:rPr>
                <w:rFonts w:ascii="Cambria" w:hAnsi="Cambria" w:cs="Calibri"/>
                <w:b/>
                <w:i/>
                <w:sz w:val="21"/>
                <w:szCs w:val="21"/>
                <w:highlight w:val="yellow"/>
                <w:shd w:val="clear" w:color="auto" w:fill="FFFF00"/>
              </w:rPr>
              <w:t>/</w:t>
            </w:r>
            <w:r w:rsidR="00CE25D9">
              <w:rPr>
                <w:rFonts w:ascii="Cambria" w:hAnsi="Cambria" w:cs="Calibri"/>
                <w:b/>
                <w:i/>
                <w:sz w:val="21"/>
                <w:szCs w:val="21"/>
                <w:highlight w:val="yellow"/>
                <w:shd w:val="clear" w:color="auto" w:fill="FFFF00"/>
              </w:rPr>
              <w:t>2025</w:t>
            </w:r>
            <w:r w:rsidRPr="009E5D5C">
              <w:rPr>
                <w:rFonts w:ascii="Cambria" w:hAnsi="Cambria" w:cs="Calibri"/>
                <w:b/>
                <w:i/>
                <w:sz w:val="21"/>
                <w:szCs w:val="21"/>
                <w:highlight w:val="yellow"/>
                <w:shd w:val="clear" w:color="auto" w:fill="FFFF00"/>
              </w:rPr>
              <w:t>,</w:t>
            </w:r>
            <w:r w:rsidRPr="009E5D5C">
              <w:rPr>
                <w:rFonts w:ascii="Cambria" w:hAnsi="Cambria" w:cs="Calibri"/>
                <w:b/>
                <w:i/>
                <w:spacing w:val="-5"/>
                <w:sz w:val="21"/>
                <w:szCs w:val="21"/>
                <w:highlight w:val="yellow"/>
                <w:shd w:val="clear" w:color="auto" w:fill="FFFF00"/>
              </w:rPr>
              <w:t xml:space="preserve"> </w:t>
            </w:r>
            <w:r w:rsidRPr="009E5D5C">
              <w:rPr>
                <w:rFonts w:ascii="Cambria" w:hAnsi="Cambria" w:cs="Calibri"/>
                <w:b/>
                <w:i/>
                <w:sz w:val="21"/>
                <w:szCs w:val="21"/>
                <w:highlight w:val="yellow"/>
                <w:shd w:val="clear" w:color="auto" w:fill="FFFF00"/>
              </w:rPr>
              <w:t>ÀS</w:t>
            </w:r>
            <w:r w:rsidRPr="009E5D5C">
              <w:rPr>
                <w:rFonts w:ascii="Cambria" w:hAnsi="Cambria" w:cs="Calibri"/>
                <w:b/>
                <w:i/>
                <w:spacing w:val="1"/>
                <w:sz w:val="21"/>
                <w:szCs w:val="21"/>
                <w:highlight w:val="yellow"/>
                <w:shd w:val="clear" w:color="auto" w:fill="FFFF00"/>
              </w:rPr>
              <w:t xml:space="preserve"> </w:t>
            </w:r>
            <w:r w:rsidR="00C9197D">
              <w:rPr>
                <w:rFonts w:ascii="Cambria" w:hAnsi="Cambria" w:cs="Calibri"/>
                <w:b/>
                <w:i/>
                <w:spacing w:val="1"/>
                <w:sz w:val="21"/>
                <w:szCs w:val="21"/>
                <w:highlight w:val="yellow"/>
                <w:shd w:val="clear" w:color="auto" w:fill="FFFF00"/>
              </w:rPr>
              <w:t>13</w:t>
            </w:r>
            <w:r w:rsidR="00CE25D9">
              <w:rPr>
                <w:rFonts w:ascii="Cambria" w:hAnsi="Cambria" w:cs="Calibri"/>
                <w:b/>
                <w:i/>
                <w:spacing w:val="1"/>
                <w:sz w:val="21"/>
                <w:szCs w:val="21"/>
                <w:highlight w:val="yellow"/>
                <w:shd w:val="clear" w:color="auto" w:fill="FFFF00"/>
              </w:rPr>
              <w:t>:00</w:t>
            </w:r>
            <w:r w:rsidRPr="005C7748">
              <w:rPr>
                <w:rFonts w:ascii="Cambria" w:hAnsi="Cambria" w:cs="Calibri"/>
                <w:b/>
                <w:i/>
                <w:sz w:val="21"/>
                <w:szCs w:val="21"/>
                <w:highlight w:val="yellow"/>
                <w:shd w:val="clear" w:color="auto" w:fill="FFFF00"/>
              </w:rPr>
              <w:t xml:space="preserve"> HORAS</w:t>
            </w:r>
          </w:p>
        </w:tc>
      </w:tr>
      <w:tr w:rsidR="00B87ED0" w:rsidRPr="005C7748" w14:paraId="5F1D63DA" w14:textId="77777777" w:rsidTr="00B13461">
        <w:trPr>
          <w:trHeight w:val="234"/>
        </w:trPr>
        <w:tc>
          <w:tcPr>
            <w:tcW w:w="5670" w:type="dxa"/>
            <w:shd w:val="clear" w:color="auto" w:fill="BEBEBE"/>
          </w:tcPr>
          <w:p w14:paraId="2454CE63" w14:textId="77777777" w:rsidR="00B87ED0" w:rsidRPr="005C7748" w:rsidRDefault="00B87ED0" w:rsidP="00D97E87">
            <w:pPr>
              <w:pStyle w:val="TableParagraph"/>
              <w:rPr>
                <w:rFonts w:ascii="Cambria" w:hAnsi="Cambria" w:cs="Calibri"/>
                <w:b/>
                <w:sz w:val="21"/>
                <w:szCs w:val="21"/>
              </w:rPr>
            </w:pPr>
            <w:r w:rsidRPr="005C7748">
              <w:rPr>
                <w:rFonts w:ascii="Cambria" w:hAnsi="Cambria" w:cs="Calibri"/>
                <w:b/>
                <w:sz w:val="21"/>
                <w:szCs w:val="21"/>
              </w:rPr>
              <w:t>REFERÊNCIAS DE</w:t>
            </w:r>
            <w:r w:rsidRPr="005C7748">
              <w:rPr>
                <w:rFonts w:ascii="Cambria" w:hAnsi="Cambria" w:cs="Calibri"/>
                <w:b/>
                <w:spacing w:val="-5"/>
                <w:sz w:val="21"/>
                <w:szCs w:val="21"/>
              </w:rPr>
              <w:t xml:space="preserve"> </w:t>
            </w:r>
            <w:r w:rsidRPr="005C7748">
              <w:rPr>
                <w:rFonts w:ascii="Cambria" w:hAnsi="Cambria" w:cs="Calibri"/>
                <w:b/>
                <w:sz w:val="21"/>
                <w:szCs w:val="21"/>
              </w:rPr>
              <w:t>HORÁRIO:</w:t>
            </w:r>
          </w:p>
        </w:tc>
        <w:tc>
          <w:tcPr>
            <w:tcW w:w="3544" w:type="dxa"/>
          </w:tcPr>
          <w:p w14:paraId="647E5F5D" w14:textId="77777777" w:rsidR="00B87ED0" w:rsidRPr="005C7748" w:rsidRDefault="00B87ED0" w:rsidP="00D97E87">
            <w:pPr>
              <w:pStyle w:val="TableParagraph"/>
              <w:jc w:val="center"/>
              <w:rPr>
                <w:rFonts w:ascii="Cambria" w:hAnsi="Cambria" w:cs="Calibri"/>
                <w:sz w:val="21"/>
                <w:szCs w:val="21"/>
              </w:rPr>
            </w:pPr>
            <w:r w:rsidRPr="005C7748">
              <w:rPr>
                <w:rFonts w:ascii="Cambria" w:hAnsi="Cambria" w:cs="Calibri"/>
                <w:sz w:val="21"/>
                <w:szCs w:val="21"/>
              </w:rPr>
              <w:t>HORÁRIO</w:t>
            </w:r>
            <w:r w:rsidRPr="005C7748">
              <w:rPr>
                <w:rFonts w:ascii="Cambria" w:hAnsi="Cambria" w:cs="Calibri"/>
                <w:spacing w:val="-2"/>
                <w:sz w:val="21"/>
                <w:szCs w:val="21"/>
              </w:rPr>
              <w:t xml:space="preserve"> </w:t>
            </w:r>
            <w:r w:rsidRPr="005C7748">
              <w:rPr>
                <w:rFonts w:ascii="Cambria" w:hAnsi="Cambria" w:cs="Calibri"/>
                <w:sz w:val="21"/>
                <w:szCs w:val="21"/>
              </w:rPr>
              <w:t>DE</w:t>
            </w:r>
            <w:r w:rsidRPr="005C7748">
              <w:rPr>
                <w:rFonts w:ascii="Cambria" w:hAnsi="Cambria" w:cs="Calibri"/>
                <w:spacing w:val="-2"/>
                <w:sz w:val="21"/>
                <w:szCs w:val="21"/>
              </w:rPr>
              <w:t xml:space="preserve"> </w:t>
            </w:r>
            <w:r w:rsidRPr="005C7748">
              <w:rPr>
                <w:rFonts w:ascii="Cambria" w:hAnsi="Cambria" w:cs="Calibri"/>
                <w:sz w:val="21"/>
                <w:szCs w:val="21"/>
              </w:rPr>
              <w:t>MATO GROSSO-MT</w:t>
            </w:r>
          </w:p>
        </w:tc>
      </w:tr>
      <w:tr w:rsidR="00B87ED0" w:rsidRPr="005C7748" w14:paraId="3BE5D995" w14:textId="77777777" w:rsidTr="00B13461">
        <w:trPr>
          <w:trHeight w:val="470"/>
        </w:trPr>
        <w:tc>
          <w:tcPr>
            <w:tcW w:w="5670" w:type="dxa"/>
            <w:shd w:val="clear" w:color="auto" w:fill="BEBEBE"/>
          </w:tcPr>
          <w:p w14:paraId="058C7FB6" w14:textId="77777777" w:rsidR="00B87ED0" w:rsidRPr="005C7748" w:rsidRDefault="00B87ED0" w:rsidP="00D97E87">
            <w:pPr>
              <w:pStyle w:val="TableParagraph"/>
              <w:rPr>
                <w:rFonts w:ascii="Cambria" w:hAnsi="Cambria" w:cs="Calibri"/>
                <w:b/>
                <w:sz w:val="21"/>
                <w:szCs w:val="21"/>
              </w:rPr>
            </w:pPr>
            <w:r w:rsidRPr="005C7748">
              <w:rPr>
                <w:rFonts w:ascii="Cambria" w:hAnsi="Cambria" w:cs="Calibri"/>
                <w:b/>
                <w:sz w:val="21"/>
                <w:szCs w:val="21"/>
              </w:rPr>
              <w:t>ENDEREÇO ELETRÔNICO PARA ENVIO DA PROPOSTA E</w:t>
            </w:r>
            <w:r w:rsidRPr="005C7748">
              <w:rPr>
                <w:rFonts w:ascii="Cambria" w:hAnsi="Cambria" w:cs="Calibri"/>
                <w:b/>
                <w:spacing w:val="-107"/>
                <w:sz w:val="21"/>
                <w:szCs w:val="21"/>
              </w:rPr>
              <w:t xml:space="preserve"> </w:t>
            </w:r>
            <w:r w:rsidRPr="005C7748">
              <w:rPr>
                <w:rFonts w:ascii="Cambria" w:hAnsi="Cambria" w:cs="Calibri"/>
                <w:b/>
                <w:sz w:val="21"/>
                <w:szCs w:val="21"/>
              </w:rPr>
              <w:t>DOCUMENTAÇÃO:</w:t>
            </w:r>
          </w:p>
        </w:tc>
        <w:tc>
          <w:tcPr>
            <w:tcW w:w="3544" w:type="dxa"/>
          </w:tcPr>
          <w:p w14:paraId="7A0C109A" w14:textId="77777777" w:rsidR="00B87ED0" w:rsidRPr="005C7748" w:rsidRDefault="00B87ED0" w:rsidP="00D97E87">
            <w:pPr>
              <w:pStyle w:val="TableParagraph"/>
              <w:jc w:val="center"/>
              <w:rPr>
                <w:rFonts w:ascii="Cambria" w:hAnsi="Cambria" w:cs="Calibri"/>
                <w:b/>
                <w:sz w:val="21"/>
                <w:szCs w:val="21"/>
              </w:rPr>
            </w:pPr>
            <w:hyperlink r:id="rId8" w:history="1">
              <w:r w:rsidRPr="005C7748">
                <w:rPr>
                  <w:rStyle w:val="Hyperlink"/>
                  <w:rFonts w:ascii="Cambria" w:hAnsi="Cambria" w:cs="Calibri"/>
                  <w:b/>
                  <w:sz w:val="21"/>
                  <w:szCs w:val="21"/>
                  <w:u w:color="0000FF"/>
                </w:rPr>
                <w:t>licitacao@apiacás.mt.gov.br</w:t>
              </w:r>
            </w:hyperlink>
          </w:p>
        </w:tc>
      </w:tr>
      <w:tr w:rsidR="00B87ED0" w:rsidRPr="005C7748" w14:paraId="7ABF07AE" w14:textId="77777777" w:rsidTr="00B13461">
        <w:trPr>
          <w:trHeight w:val="301"/>
        </w:trPr>
        <w:tc>
          <w:tcPr>
            <w:tcW w:w="5670" w:type="dxa"/>
            <w:shd w:val="clear" w:color="auto" w:fill="BEBEBE"/>
          </w:tcPr>
          <w:p w14:paraId="7BD909DC" w14:textId="77777777" w:rsidR="00B87ED0" w:rsidRPr="005C7748" w:rsidRDefault="00B87ED0" w:rsidP="00D97E87">
            <w:pPr>
              <w:pStyle w:val="TableParagraph"/>
              <w:rPr>
                <w:rFonts w:ascii="Cambria" w:hAnsi="Cambria" w:cs="Calibri"/>
                <w:b/>
                <w:sz w:val="21"/>
                <w:szCs w:val="21"/>
              </w:rPr>
            </w:pPr>
            <w:r w:rsidRPr="005C7748">
              <w:rPr>
                <w:rFonts w:ascii="Cambria" w:hAnsi="Cambria" w:cs="Calibri"/>
                <w:b/>
                <w:sz w:val="21"/>
                <w:szCs w:val="21"/>
              </w:rPr>
              <w:t>LINK DO EDITAL:</w:t>
            </w:r>
          </w:p>
        </w:tc>
        <w:tc>
          <w:tcPr>
            <w:tcW w:w="3544" w:type="dxa"/>
          </w:tcPr>
          <w:p w14:paraId="505C29DE" w14:textId="77777777" w:rsidR="00B87ED0" w:rsidRPr="005C7748" w:rsidRDefault="00B87ED0" w:rsidP="00D97E87">
            <w:pPr>
              <w:pStyle w:val="TableParagraph"/>
              <w:rPr>
                <w:rFonts w:ascii="Cambria" w:hAnsi="Cambria" w:cs="Calibri"/>
                <w:sz w:val="21"/>
                <w:szCs w:val="21"/>
              </w:rPr>
            </w:pPr>
            <w:r w:rsidRPr="005C7748">
              <w:rPr>
                <w:rFonts w:ascii="Cambria" w:hAnsi="Cambria" w:cs="Calibri"/>
                <w:sz w:val="21"/>
                <w:szCs w:val="21"/>
              </w:rPr>
              <w:t>https://</w:t>
            </w:r>
            <w:hyperlink r:id="rId9" w:history="1">
              <w:r w:rsidR="003D5692" w:rsidRPr="005C7748">
                <w:rPr>
                  <w:rStyle w:val="Hyperlink"/>
                  <w:rFonts w:ascii="Cambria" w:hAnsi="Cambria" w:cs="Calibri"/>
                  <w:sz w:val="21"/>
                  <w:szCs w:val="21"/>
                </w:rPr>
                <w:t>www.apiacas.mt.gov.br</w:t>
              </w:r>
            </w:hyperlink>
          </w:p>
        </w:tc>
      </w:tr>
    </w:tbl>
    <w:p w14:paraId="0D969CD8" w14:textId="77777777" w:rsidR="00B87ED0" w:rsidRPr="005C7748" w:rsidRDefault="00B87ED0" w:rsidP="00D97E87">
      <w:pPr>
        <w:jc w:val="both"/>
        <w:rPr>
          <w:rFonts w:ascii="Cambria" w:hAnsi="Cambria" w:cs="Calibri"/>
          <w:b/>
          <w:bCs/>
          <w:sz w:val="21"/>
          <w:szCs w:val="21"/>
        </w:rPr>
      </w:pPr>
    </w:p>
    <w:p w14:paraId="660BBD0B" w14:textId="77777777" w:rsidR="00B87ED0" w:rsidRPr="005C7748" w:rsidRDefault="00B87ED0" w:rsidP="00D97E87">
      <w:pPr>
        <w:jc w:val="both"/>
        <w:rPr>
          <w:rFonts w:ascii="Cambria" w:hAnsi="Cambria" w:cs="Calibri"/>
          <w:b/>
          <w:bCs/>
          <w:sz w:val="21"/>
          <w:szCs w:val="21"/>
        </w:rPr>
      </w:pPr>
      <w:r w:rsidRPr="005C7748">
        <w:rPr>
          <w:rFonts w:ascii="Cambria" w:hAnsi="Cambria" w:cs="Calibri"/>
          <w:b/>
          <w:bCs/>
          <w:sz w:val="21"/>
          <w:szCs w:val="21"/>
        </w:rPr>
        <w:t>1. DO OBJETO</w:t>
      </w:r>
    </w:p>
    <w:p w14:paraId="6B604023" w14:textId="77777777" w:rsidR="00B87ED0" w:rsidRPr="00CE25D9" w:rsidRDefault="00B87ED0" w:rsidP="00CE25D9">
      <w:pPr>
        <w:keepNext/>
        <w:keepLines/>
        <w:tabs>
          <w:tab w:val="left" w:pos="567"/>
        </w:tabs>
        <w:jc w:val="both"/>
        <w:outlineLvl w:val="0"/>
        <w:rPr>
          <w:rFonts w:ascii="Cambria" w:hAnsi="Cambria" w:cs="Arial"/>
          <w:b/>
          <w:bCs/>
          <w:sz w:val="22"/>
          <w:szCs w:val="22"/>
        </w:rPr>
      </w:pPr>
      <w:r w:rsidRPr="005C7748">
        <w:rPr>
          <w:rFonts w:ascii="Cambria" w:hAnsi="Cambria" w:cs="Calibri"/>
          <w:sz w:val="21"/>
          <w:szCs w:val="21"/>
        </w:rPr>
        <w:t>Constitui</w:t>
      </w:r>
      <w:r w:rsidRPr="005C7748">
        <w:rPr>
          <w:rFonts w:ascii="Cambria" w:hAnsi="Cambria" w:cs="Calibri"/>
          <w:spacing w:val="1"/>
          <w:sz w:val="21"/>
          <w:szCs w:val="21"/>
        </w:rPr>
        <w:t xml:space="preserve"> </w:t>
      </w:r>
      <w:r w:rsidRPr="005C7748">
        <w:rPr>
          <w:rFonts w:ascii="Cambria" w:hAnsi="Cambria" w:cs="Calibri"/>
          <w:sz w:val="21"/>
          <w:szCs w:val="21"/>
        </w:rPr>
        <w:t>objeto</w:t>
      </w:r>
      <w:r w:rsidRPr="005C7748">
        <w:rPr>
          <w:rFonts w:ascii="Cambria" w:hAnsi="Cambria" w:cs="Calibri"/>
          <w:spacing w:val="1"/>
          <w:sz w:val="21"/>
          <w:szCs w:val="21"/>
        </w:rPr>
        <w:t xml:space="preserve"> </w:t>
      </w:r>
      <w:r w:rsidRPr="005C7748">
        <w:rPr>
          <w:rFonts w:ascii="Cambria" w:hAnsi="Cambria" w:cs="Calibri"/>
          <w:sz w:val="21"/>
          <w:szCs w:val="21"/>
        </w:rPr>
        <w:t>desta</w:t>
      </w:r>
      <w:r w:rsidRPr="005C7748">
        <w:rPr>
          <w:rFonts w:ascii="Cambria" w:hAnsi="Cambria" w:cs="Calibri"/>
          <w:spacing w:val="1"/>
          <w:sz w:val="21"/>
          <w:szCs w:val="21"/>
        </w:rPr>
        <w:t xml:space="preserve"> </w:t>
      </w:r>
      <w:r w:rsidR="000105DE" w:rsidRPr="005C7748">
        <w:rPr>
          <w:rFonts w:ascii="Cambria" w:hAnsi="Cambria" w:cs="Calibri"/>
          <w:sz w:val="21"/>
          <w:szCs w:val="21"/>
        </w:rPr>
        <w:t xml:space="preserve">Inexigibilidade </w:t>
      </w:r>
      <w:r w:rsidR="002D4A2F" w:rsidRPr="005C7748">
        <w:rPr>
          <w:rFonts w:ascii="Cambria" w:hAnsi="Cambria"/>
          <w:sz w:val="21"/>
          <w:szCs w:val="21"/>
        </w:rPr>
        <w:t>“</w:t>
      </w:r>
      <w:r w:rsidR="00CE25D9" w:rsidRPr="00610BBB">
        <w:rPr>
          <w:rFonts w:ascii="Cambria" w:hAnsi="Cambria"/>
          <w:b/>
          <w:bCs/>
          <w:sz w:val="22"/>
          <w:szCs w:val="22"/>
        </w:rPr>
        <w:t>CONTRATAÇÃO DE SHOW ARTÍSTICA DA CANTORA “JOELMA”, COM A TURNÊ ISSO É CALYPSO, PARA A APRESENTAÇÃO NAS COMEMORAÇÕES ALUSIVAS AO 3</w:t>
      </w:r>
      <w:r w:rsidR="00CE25D9">
        <w:rPr>
          <w:rFonts w:ascii="Cambria" w:hAnsi="Cambria"/>
          <w:b/>
          <w:bCs/>
          <w:sz w:val="22"/>
          <w:szCs w:val="22"/>
        </w:rPr>
        <w:t>7</w:t>
      </w:r>
      <w:r w:rsidR="00CE25D9" w:rsidRPr="00610BBB">
        <w:rPr>
          <w:rFonts w:ascii="Cambria" w:hAnsi="Cambria"/>
          <w:b/>
          <w:bCs/>
          <w:sz w:val="22"/>
          <w:szCs w:val="22"/>
        </w:rPr>
        <w:t>º ANIVERSÁRIO DO MUNICÍPIO</w:t>
      </w:r>
      <w:r w:rsidR="00CE25D9" w:rsidRPr="00F670D3">
        <w:rPr>
          <w:rFonts w:ascii="Cambria" w:hAnsi="Cambria"/>
          <w:sz w:val="22"/>
          <w:szCs w:val="22"/>
        </w:rPr>
        <w:t xml:space="preserve">. QUE É REPRESENTADO EXCLUSIVAMENTE PELA EMPRESA: </w:t>
      </w:r>
      <w:r w:rsidR="00CE25D9" w:rsidRPr="00907D18">
        <w:rPr>
          <w:rFonts w:ascii="Cambria" w:hAnsi="Cambria"/>
          <w:b/>
          <w:bCs/>
          <w:sz w:val="22"/>
          <w:szCs w:val="22"/>
        </w:rPr>
        <w:t>J MUSIC EDITORA PRODUÇÕES ARTISTICA LTDA</w:t>
      </w:r>
      <w:r w:rsidR="00CE25D9" w:rsidRPr="00BC2774">
        <w:rPr>
          <w:rFonts w:ascii="Cambria" w:hAnsi="Cambria"/>
          <w:sz w:val="22"/>
          <w:szCs w:val="22"/>
        </w:rPr>
        <w:t xml:space="preserve">, inscrita no CNPJ </w:t>
      </w:r>
      <w:r w:rsidR="002E1C5A" w:rsidRPr="00BC2774">
        <w:rPr>
          <w:rFonts w:ascii="Cambria" w:hAnsi="Cambria"/>
          <w:sz w:val="22"/>
          <w:szCs w:val="22"/>
        </w:rPr>
        <w:t>39.888.402</w:t>
      </w:r>
      <w:r w:rsidR="00CE25D9" w:rsidRPr="00BC2774">
        <w:rPr>
          <w:rFonts w:ascii="Cambria" w:hAnsi="Cambria"/>
          <w:sz w:val="22"/>
          <w:szCs w:val="22"/>
        </w:rPr>
        <w:t>/0001-00</w:t>
      </w:r>
      <w:r w:rsidR="00CE25D9">
        <w:rPr>
          <w:rFonts w:ascii="Cambria" w:hAnsi="Cambria"/>
          <w:sz w:val="22"/>
          <w:szCs w:val="22"/>
        </w:rPr>
        <w:t>.</w:t>
      </w:r>
      <w:r w:rsidR="00CE25D9">
        <w:rPr>
          <w:rFonts w:ascii="Cambria" w:hAnsi="Cambria" w:cs="Arial"/>
          <w:b/>
          <w:bCs/>
          <w:sz w:val="22"/>
          <w:szCs w:val="22"/>
        </w:rPr>
        <w:t xml:space="preserve"> </w:t>
      </w:r>
      <w:r w:rsidR="00FD3E21" w:rsidRPr="005C7748">
        <w:rPr>
          <w:rFonts w:ascii="Cambria" w:hAnsi="Cambria"/>
          <w:sz w:val="21"/>
          <w:szCs w:val="21"/>
        </w:rPr>
        <w:t>Devidamente comprovada pela carta de exclusividade em anexo neste processo.</w:t>
      </w:r>
    </w:p>
    <w:p w14:paraId="66896331" w14:textId="77777777" w:rsidR="003079E8" w:rsidRPr="005C7748" w:rsidRDefault="003079E8" w:rsidP="003079E8">
      <w:pPr>
        <w:tabs>
          <w:tab w:val="left" w:pos="142"/>
          <w:tab w:val="left" w:pos="426"/>
        </w:tabs>
        <w:autoSpaceDE w:val="0"/>
        <w:autoSpaceDN w:val="0"/>
        <w:adjustRightInd w:val="0"/>
        <w:jc w:val="both"/>
        <w:rPr>
          <w:rFonts w:ascii="Cambria" w:hAnsi="Cambria"/>
          <w:sz w:val="21"/>
          <w:szCs w:val="21"/>
        </w:rPr>
      </w:pPr>
    </w:p>
    <w:p w14:paraId="3FAF3EF8" w14:textId="77777777" w:rsidR="00B87ED0" w:rsidRPr="005C7748" w:rsidRDefault="00B87ED0" w:rsidP="00D97E87">
      <w:pPr>
        <w:pStyle w:val="PargrafodaLista"/>
        <w:ind w:left="0"/>
        <w:rPr>
          <w:rFonts w:ascii="Cambria" w:hAnsi="Cambria" w:cs="Calibri"/>
          <w:sz w:val="21"/>
          <w:szCs w:val="21"/>
        </w:rPr>
      </w:pPr>
      <w:r w:rsidRPr="005C7748">
        <w:rPr>
          <w:rFonts w:ascii="Cambria" w:hAnsi="Cambria" w:cs="Calibri"/>
          <w:sz w:val="21"/>
          <w:szCs w:val="21"/>
        </w:rPr>
        <w:t>Compõem</w:t>
      </w:r>
      <w:r w:rsidRPr="005C7748">
        <w:rPr>
          <w:rFonts w:ascii="Cambria" w:hAnsi="Cambria" w:cs="Calibri"/>
          <w:spacing w:val="-1"/>
          <w:sz w:val="21"/>
          <w:szCs w:val="21"/>
        </w:rPr>
        <w:t xml:space="preserve"> </w:t>
      </w:r>
      <w:r w:rsidRPr="005C7748">
        <w:rPr>
          <w:rFonts w:ascii="Cambria" w:hAnsi="Cambria" w:cs="Calibri"/>
          <w:sz w:val="21"/>
          <w:szCs w:val="21"/>
        </w:rPr>
        <w:t>este</w:t>
      </w:r>
      <w:r w:rsidRPr="005C7748">
        <w:rPr>
          <w:rFonts w:ascii="Cambria" w:hAnsi="Cambria" w:cs="Calibri"/>
          <w:spacing w:val="-1"/>
          <w:sz w:val="21"/>
          <w:szCs w:val="21"/>
        </w:rPr>
        <w:t xml:space="preserve"> </w:t>
      </w:r>
      <w:r w:rsidRPr="005C7748">
        <w:rPr>
          <w:rFonts w:ascii="Cambria" w:hAnsi="Cambria" w:cs="Calibri"/>
          <w:sz w:val="21"/>
          <w:szCs w:val="21"/>
        </w:rPr>
        <w:t>Edital,</w:t>
      </w:r>
      <w:r w:rsidRPr="005C7748">
        <w:rPr>
          <w:rFonts w:ascii="Cambria" w:hAnsi="Cambria" w:cs="Calibri"/>
          <w:spacing w:val="-6"/>
          <w:sz w:val="21"/>
          <w:szCs w:val="21"/>
        </w:rPr>
        <w:t xml:space="preserve"> </w:t>
      </w:r>
      <w:r w:rsidRPr="005C7748">
        <w:rPr>
          <w:rFonts w:ascii="Cambria" w:hAnsi="Cambria" w:cs="Calibri"/>
          <w:sz w:val="21"/>
          <w:szCs w:val="21"/>
        </w:rPr>
        <w:t>além</w:t>
      </w:r>
      <w:r w:rsidRPr="005C7748">
        <w:rPr>
          <w:rFonts w:ascii="Cambria" w:hAnsi="Cambria" w:cs="Calibri"/>
          <w:spacing w:val="-5"/>
          <w:sz w:val="21"/>
          <w:szCs w:val="21"/>
        </w:rPr>
        <w:t xml:space="preserve"> </w:t>
      </w:r>
      <w:r w:rsidRPr="005C7748">
        <w:rPr>
          <w:rFonts w:ascii="Cambria" w:hAnsi="Cambria" w:cs="Calibri"/>
          <w:sz w:val="21"/>
          <w:szCs w:val="21"/>
        </w:rPr>
        <w:t>das</w:t>
      </w:r>
      <w:r w:rsidRPr="005C7748">
        <w:rPr>
          <w:rFonts w:ascii="Cambria" w:hAnsi="Cambria" w:cs="Calibri"/>
          <w:spacing w:val="-6"/>
          <w:sz w:val="21"/>
          <w:szCs w:val="21"/>
        </w:rPr>
        <w:t xml:space="preserve"> </w:t>
      </w:r>
      <w:r w:rsidRPr="005C7748">
        <w:rPr>
          <w:rFonts w:ascii="Cambria" w:hAnsi="Cambria" w:cs="Calibri"/>
          <w:sz w:val="21"/>
          <w:szCs w:val="21"/>
        </w:rPr>
        <w:t>condições</w:t>
      </w:r>
      <w:r w:rsidRPr="005C7748">
        <w:rPr>
          <w:rFonts w:ascii="Cambria" w:hAnsi="Cambria" w:cs="Calibri"/>
          <w:spacing w:val="-1"/>
          <w:sz w:val="21"/>
          <w:szCs w:val="21"/>
        </w:rPr>
        <w:t xml:space="preserve"> </w:t>
      </w:r>
      <w:r w:rsidRPr="005C7748">
        <w:rPr>
          <w:rFonts w:ascii="Cambria" w:hAnsi="Cambria" w:cs="Calibri"/>
          <w:sz w:val="21"/>
          <w:szCs w:val="21"/>
        </w:rPr>
        <w:t>específicas,</w:t>
      </w:r>
      <w:r w:rsidRPr="005C7748">
        <w:rPr>
          <w:rFonts w:ascii="Cambria" w:hAnsi="Cambria" w:cs="Calibri"/>
          <w:spacing w:val="-1"/>
          <w:sz w:val="21"/>
          <w:szCs w:val="21"/>
        </w:rPr>
        <w:t xml:space="preserve"> </w:t>
      </w:r>
      <w:r w:rsidRPr="005C7748">
        <w:rPr>
          <w:rFonts w:ascii="Cambria" w:hAnsi="Cambria" w:cs="Calibri"/>
          <w:sz w:val="21"/>
          <w:szCs w:val="21"/>
        </w:rPr>
        <w:t>os</w:t>
      </w:r>
      <w:r w:rsidRPr="005C7748">
        <w:rPr>
          <w:rFonts w:ascii="Cambria" w:hAnsi="Cambria" w:cs="Calibri"/>
          <w:spacing w:val="-5"/>
          <w:sz w:val="21"/>
          <w:szCs w:val="21"/>
        </w:rPr>
        <w:t xml:space="preserve"> </w:t>
      </w:r>
      <w:r w:rsidRPr="005C7748">
        <w:rPr>
          <w:rFonts w:ascii="Cambria" w:hAnsi="Cambria" w:cs="Calibri"/>
          <w:sz w:val="21"/>
          <w:szCs w:val="21"/>
        </w:rPr>
        <w:t>seguintes</w:t>
      </w:r>
      <w:r w:rsidRPr="005C7748">
        <w:rPr>
          <w:rFonts w:ascii="Cambria" w:hAnsi="Cambria" w:cs="Calibri"/>
          <w:spacing w:val="-6"/>
          <w:sz w:val="21"/>
          <w:szCs w:val="21"/>
        </w:rPr>
        <w:t xml:space="preserve"> </w:t>
      </w:r>
      <w:r w:rsidRPr="005C7748">
        <w:rPr>
          <w:rFonts w:ascii="Cambria" w:hAnsi="Cambria" w:cs="Calibri"/>
          <w:sz w:val="21"/>
          <w:szCs w:val="21"/>
        </w:rPr>
        <w:t>documentos:</w:t>
      </w:r>
    </w:p>
    <w:p w14:paraId="410F86B6" w14:textId="77777777" w:rsidR="00B87ED0" w:rsidRPr="005C7748" w:rsidRDefault="00B87ED0" w:rsidP="00D97E87">
      <w:pPr>
        <w:jc w:val="both"/>
        <w:rPr>
          <w:rFonts w:ascii="Cambria" w:hAnsi="Cambria" w:cs="Calibri"/>
          <w:b/>
          <w:bCs/>
          <w:sz w:val="21"/>
          <w:szCs w:val="21"/>
        </w:rPr>
      </w:pPr>
    </w:p>
    <w:p w14:paraId="0BAFCD10" w14:textId="77777777" w:rsidR="00B87ED0" w:rsidRPr="005C7748" w:rsidRDefault="00B87ED0" w:rsidP="00D97E87">
      <w:pPr>
        <w:jc w:val="both"/>
        <w:rPr>
          <w:rFonts w:ascii="Cambria" w:hAnsi="Cambria" w:cs="Calibri"/>
          <w:sz w:val="21"/>
          <w:szCs w:val="21"/>
        </w:rPr>
      </w:pPr>
      <w:r w:rsidRPr="005C7748">
        <w:rPr>
          <w:rFonts w:ascii="Cambria" w:hAnsi="Cambria" w:cs="Calibri"/>
          <w:b/>
          <w:bCs/>
          <w:sz w:val="21"/>
          <w:szCs w:val="21"/>
        </w:rPr>
        <w:t xml:space="preserve">- </w:t>
      </w:r>
      <w:r w:rsidRPr="005C7748">
        <w:rPr>
          <w:rFonts w:ascii="Cambria" w:hAnsi="Cambria" w:cs="Calibri"/>
          <w:b/>
          <w:sz w:val="21"/>
          <w:szCs w:val="21"/>
        </w:rPr>
        <w:t>ANEXO</w:t>
      </w:r>
      <w:r w:rsidRPr="005C7748">
        <w:rPr>
          <w:rFonts w:ascii="Cambria" w:hAnsi="Cambria" w:cs="Calibri"/>
          <w:b/>
          <w:spacing w:val="-5"/>
          <w:sz w:val="21"/>
          <w:szCs w:val="21"/>
        </w:rPr>
        <w:t xml:space="preserve"> </w:t>
      </w:r>
      <w:r w:rsidRPr="005C7748">
        <w:rPr>
          <w:rFonts w:ascii="Cambria" w:hAnsi="Cambria" w:cs="Calibri"/>
          <w:b/>
          <w:sz w:val="21"/>
          <w:szCs w:val="21"/>
        </w:rPr>
        <w:t>I</w:t>
      </w:r>
      <w:r w:rsidRPr="005C7748">
        <w:rPr>
          <w:rFonts w:ascii="Cambria" w:hAnsi="Cambria" w:cs="Calibri"/>
          <w:b/>
          <w:spacing w:val="-4"/>
          <w:sz w:val="21"/>
          <w:szCs w:val="21"/>
        </w:rPr>
        <w:t xml:space="preserve"> </w:t>
      </w:r>
      <w:r w:rsidRPr="005C7748">
        <w:rPr>
          <w:rFonts w:ascii="Cambria" w:hAnsi="Cambria" w:cs="Calibri"/>
          <w:sz w:val="21"/>
          <w:szCs w:val="21"/>
        </w:rPr>
        <w:t>– TERMO DE</w:t>
      </w:r>
      <w:r w:rsidRPr="005C7748">
        <w:rPr>
          <w:rFonts w:ascii="Cambria" w:hAnsi="Cambria" w:cs="Calibri"/>
          <w:spacing w:val="-5"/>
          <w:sz w:val="21"/>
          <w:szCs w:val="21"/>
        </w:rPr>
        <w:t xml:space="preserve"> </w:t>
      </w:r>
      <w:r w:rsidRPr="005C7748">
        <w:rPr>
          <w:rFonts w:ascii="Cambria" w:hAnsi="Cambria" w:cs="Calibri"/>
          <w:sz w:val="21"/>
          <w:szCs w:val="21"/>
        </w:rPr>
        <w:t>REFERÊNCIA;</w:t>
      </w:r>
    </w:p>
    <w:p w14:paraId="725A833A" w14:textId="77777777" w:rsidR="00B87ED0" w:rsidRPr="005C7748" w:rsidRDefault="00B87ED0" w:rsidP="00D97E87">
      <w:pPr>
        <w:jc w:val="both"/>
        <w:rPr>
          <w:rFonts w:ascii="Cambria" w:hAnsi="Cambria" w:cs="Calibri"/>
          <w:sz w:val="21"/>
          <w:szCs w:val="21"/>
        </w:rPr>
      </w:pPr>
      <w:r w:rsidRPr="005C7748">
        <w:rPr>
          <w:rFonts w:ascii="Cambria" w:hAnsi="Cambria" w:cs="Calibri"/>
          <w:sz w:val="21"/>
          <w:szCs w:val="21"/>
        </w:rPr>
        <w:t xml:space="preserve">- </w:t>
      </w:r>
      <w:r w:rsidRPr="005C7748">
        <w:rPr>
          <w:rFonts w:ascii="Cambria" w:hAnsi="Cambria" w:cs="Calibri"/>
          <w:b/>
          <w:sz w:val="21"/>
          <w:szCs w:val="21"/>
        </w:rPr>
        <w:t>ANEXO</w:t>
      </w:r>
      <w:r w:rsidRPr="005C7748">
        <w:rPr>
          <w:rFonts w:ascii="Cambria" w:hAnsi="Cambria" w:cs="Calibri"/>
          <w:b/>
          <w:spacing w:val="-5"/>
          <w:sz w:val="21"/>
          <w:szCs w:val="21"/>
        </w:rPr>
        <w:t xml:space="preserve"> </w:t>
      </w:r>
      <w:r w:rsidRPr="005C7748">
        <w:rPr>
          <w:rFonts w:ascii="Cambria" w:hAnsi="Cambria" w:cs="Calibri"/>
          <w:b/>
          <w:sz w:val="21"/>
          <w:szCs w:val="21"/>
        </w:rPr>
        <w:t>II</w:t>
      </w:r>
      <w:r w:rsidRPr="005C7748">
        <w:rPr>
          <w:rFonts w:ascii="Cambria" w:hAnsi="Cambria" w:cs="Calibri"/>
          <w:b/>
          <w:spacing w:val="1"/>
          <w:sz w:val="21"/>
          <w:szCs w:val="21"/>
        </w:rPr>
        <w:t xml:space="preserve"> </w:t>
      </w:r>
      <w:r w:rsidRPr="005C7748">
        <w:rPr>
          <w:rFonts w:ascii="Cambria" w:hAnsi="Cambria" w:cs="Calibri"/>
          <w:sz w:val="21"/>
          <w:szCs w:val="21"/>
        </w:rPr>
        <w:t>–</w:t>
      </w:r>
      <w:r w:rsidRPr="005C7748">
        <w:rPr>
          <w:rFonts w:ascii="Cambria" w:hAnsi="Cambria" w:cs="Calibri"/>
          <w:spacing w:val="-5"/>
          <w:sz w:val="21"/>
          <w:szCs w:val="21"/>
        </w:rPr>
        <w:t xml:space="preserve"> </w:t>
      </w:r>
      <w:r w:rsidRPr="005C7748">
        <w:rPr>
          <w:rFonts w:ascii="Cambria" w:hAnsi="Cambria" w:cs="Calibri"/>
          <w:sz w:val="21"/>
          <w:szCs w:val="21"/>
        </w:rPr>
        <w:t>MODELO</w:t>
      </w:r>
      <w:r w:rsidRPr="005C7748">
        <w:rPr>
          <w:rFonts w:ascii="Cambria" w:hAnsi="Cambria" w:cs="Calibri"/>
          <w:spacing w:val="-5"/>
          <w:sz w:val="21"/>
          <w:szCs w:val="21"/>
        </w:rPr>
        <w:t xml:space="preserve"> </w:t>
      </w:r>
      <w:r w:rsidRPr="005C7748">
        <w:rPr>
          <w:rFonts w:ascii="Cambria" w:hAnsi="Cambria" w:cs="Calibri"/>
          <w:sz w:val="21"/>
          <w:szCs w:val="21"/>
        </w:rPr>
        <w:t>DE PROPOSTA;</w:t>
      </w:r>
    </w:p>
    <w:p w14:paraId="15692C8D" w14:textId="77777777" w:rsidR="00B87ED0" w:rsidRPr="005C7748" w:rsidRDefault="00B87ED0" w:rsidP="00D97E87">
      <w:pPr>
        <w:jc w:val="both"/>
        <w:rPr>
          <w:rFonts w:ascii="Cambria" w:hAnsi="Cambria" w:cs="Calibri"/>
          <w:sz w:val="21"/>
          <w:szCs w:val="21"/>
        </w:rPr>
      </w:pPr>
      <w:r w:rsidRPr="005C7748">
        <w:rPr>
          <w:rFonts w:ascii="Cambria" w:hAnsi="Cambria" w:cs="Calibri"/>
          <w:b/>
          <w:bCs/>
          <w:sz w:val="21"/>
          <w:szCs w:val="21"/>
        </w:rPr>
        <w:t xml:space="preserve">- </w:t>
      </w:r>
      <w:r w:rsidRPr="005C7748">
        <w:rPr>
          <w:rFonts w:ascii="Cambria" w:hAnsi="Cambria" w:cs="Calibri"/>
          <w:b/>
          <w:sz w:val="21"/>
          <w:szCs w:val="21"/>
        </w:rPr>
        <w:t>ANEXO III</w:t>
      </w:r>
      <w:r w:rsidR="0082293D" w:rsidRPr="005C7748">
        <w:rPr>
          <w:rFonts w:ascii="Cambria" w:hAnsi="Cambria" w:cs="Calibri"/>
          <w:b/>
          <w:sz w:val="21"/>
          <w:szCs w:val="21"/>
        </w:rPr>
        <w:t xml:space="preserve"> – </w:t>
      </w:r>
      <w:r w:rsidRPr="005C7748">
        <w:rPr>
          <w:rFonts w:ascii="Cambria" w:hAnsi="Cambria" w:cs="Calibri"/>
          <w:sz w:val="21"/>
          <w:szCs w:val="21"/>
        </w:rPr>
        <w:t>MINUTA DO CONTRATO</w:t>
      </w:r>
      <w:r w:rsidR="0082293D" w:rsidRPr="005C7748">
        <w:rPr>
          <w:rFonts w:ascii="Cambria" w:hAnsi="Cambria" w:cs="Calibri"/>
          <w:sz w:val="21"/>
          <w:szCs w:val="21"/>
        </w:rPr>
        <w:t>.</w:t>
      </w:r>
    </w:p>
    <w:p w14:paraId="7EDEE706" w14:textId="77777777" w:rsidR="0082293D" w:rsidRPr="005C7748" w:rsidRDefault="0082293D" w:rsidP="00D97E87">
      <w:pPr>
        <w:jc w:val="both"/>
        <w:rPr>
          <w:rFonts w:ascii="Cambria" w:hAnsi="Cambria" w:cs="Calibri"/>
          <w:sz w:val="21"/>
          <w:szCs w:val="21"/>
        </w:rPr>
      </w:pPr>
    </w:p>
    <w:p w14:paraId="4851CE29" w14:textId="77777777" w:rsidR="0082293D" w:rsidRPr="005C7748" w:rsidRDefault="0082293D" w:rsidP="00D97E87">
      <w:pPr>
        <w:jc w:val="both"/>
        <w:rPr>
          <w:rFonts w:ascii="Cambria" w:hAnsi="Cambria" w:cs="Calibri"/>
          <w:b/>
          <w:bCs/>
          <w:sz w:val="21"/>
          <w:szCs w:val="21"/>
        </w:rPr>
      </w:pPr>
      <w:r w:rsidRPr="005C7748">
        <w:rPr>
          <w:rFonts w:ascii="Cambria" w:hAnsi="Cambria" w:cs="Calibri"/>
          <w:b/>
          <w:bCs/>
          <w:sz w:val="21"/>
          <w:szCs w:val="21"/>
        </w:rPr>
        <w:t>2. DOS RECURSOS ORÇAMENTÁRIOS</w:t>
      </w:r>
    </w:p>
    <w:p w14:paraId="055ED3D7" w14:textId="77777777" w:rsidR="0082293D" w:rsidRPr="005C7748" w:rsidRDefault="0082293D" w:rsidP="00D97E87">
      <w:pPr>
        <w:pStyle w:val="Corpodetexto"/>
        <w:rPr>
          <w:rFonts w:ascii="Cambria" w:hAnsi="Cambria" w:cs="Calibri"/>
          <w:sz w:val="21"/>
          <w:szCs w:val="21"/>
        </w:rPr>
      </w:pPr>
      <w:r w:rsidRPr="005C7748">
        <w:rPr>
          <w:rFonts w:ascii="Cambria" w:hAnsi="Cambria" w:cs="Calibri"/>
          <w:sz w:val="21"/>
          <w:szCs w:val="21"/>
        </w:rPr>
        <w:t>2.1. As despesas decorrentes desta contratação estão programadas em dotação</w:t>
      </w:r>
      <w:r w:rsidRPr="005C7748">
        <w:rPr>
          <w:rFonts w:ascii="Cambria" w:hAnsi="Cambria" w:cs="Calibri"/>
          <w:spacing w:val="1"/>
          <w:sz w:val="21"/>
          <w:szCs w:val="21"/>
        </w:rPr>
        <w:t xml:space="preserve"> </w:t>
      </w:r>
      <w:r w:rsidRPr="005C7748">
        <w:rPr>
          <w:rFonts w:ascii="Cambria" w:hAnsi="Cambria" w:cs="Calibri"/>
          <w:sz w:val="21"/>
          <w:szCs w:val="21"/>
        </w:rPr>
        <w:t>orçamentária própria, prevista no orçamento do Poder Executivo Municipal de</w:t>
      </w:r>
      <w:r w:rsidRPr="005C7748">
        <w:rPr>
          <w:rFonts w:ascii="Cambria" w:hAnsi="Cambria" w:cs="Calibri"/>
          <w:spacing w:val="1"/>
          <w:sz w:val="21"/>
          <w:szCs w:val="21"/>
        </w:rPr>
        <w:t xml:space="preserve"> </w:t>
      </w:r>
      <w:r w:rsidRPr="005C7748">
        <w:rPr>
          <w:rFonts w:ascii="Cambria" w:hAnsi="Cambria" w:cs="Calibri"/>
          <w:sz w:val="21"/>
          <w:szCs w:val="21"/>
        </w:rPr>
        <w:t>Apiacás /MT, para</w:t>
      </w:r>
      <w:r w:rsidRPr="005C7748">
        <w:rPr>
          <w:rFonts w:ascii="Cambria" w:hAnsi="Cambria" w:cs="Calibri"/>
          <w:spacing w:val="1"/>
          <w:sz w:val="21"/>
          <w:szCs w:val="21"/>
        </w:rPr>
        <w:t xml:space="preserve"> </w:t>
      </w:r>
      <w:r w:rsidRPr="005C7748">
        <w:rPr>
          <w:rFonts w:ascii="Cambria" w:hAnsi="Cambria" w:cs="Calibri"/>
          <w:sz w:val="21"/>
          <w:szCs w:val="21"/>
        </w:rPr>
        <w:t>exercício</w:t>
      </w:r>
      <w:r w:rsidRPr="005C7748">
        <w:rPr>
          <w:rFonts w:ascii="Cambria" w:hAnsi="Cambria" w:cs="Calibri"/>
          <w:spacing w:val="1"/>
          <w:sz w:val="21"/>
          <w:szCs w:val="21"/>
        </w:rPr>
        <w:t xml:space="preserve"> </w:t>
      </w:r>
      <w:r w:rsidRPr="005C7748">
        <w:rPr>
          <w:rFonts w:ascii="Cambria" w:hAnsi="Cambria" w:cs="Calibri"/>
          <w:sz w:val="21"/>
          <w:szCs w:val="21"/>
        </w:rPr>
        <w:t xml:space="preserve">de </w:t>
      </w:r>
      <w:r w:rsidR="00CE25D9">
        <w:rPr>
          <w:rFonts w:ascii="Cambria" w:hAnsi="Cambria" w:cs="Calibri"/>
          <w:sz w:val="21"/>
          <w:szCs w:val="21"/>
        </w:rPr>
        <w:t>2025</w:t>
      </w:r>
      <w:r w:rsidRPr="005C7748">
        <w:rPr>
          <w:rFonts w:ascii="Cambria" w:hAnsi="Cambria" w:cs="Calibri"/>
          <w:sz w:val="21"/>
          <w:szCs w:val="21"/>
        </w:rPr>
        <w:t>,</w:t>
      </w:r>
      <w:r w:rsidRPr="005C7748">
        <w:rPr>
          <w:rFonts w:ascii="Cambria" w:hAnsi="Cambria" w:cs="Calibri"/>
          <w:spacing w:val="-4"/>
          <w:sz w:val="21"/>
          <w:szCs w:val="21"/>
        </w:rPr>
        <w:t xml:space="preserve"> </w:t>
      </w:r>
      <w:r w:rsidRPr="005C7748">
        <w:rPr>
          <w:rFonts w:ascii="Cambria" w:hAnsi="Cambria" w:cs="Calibri"/>
          <w:sz w:val="21"/>
          <w:szCs w:val="21"/>
        </w:rPr>
        <w:t>na</w:t>
      </w:r>
      <w:r w:rsidRPr="005C7748">
        <w:rPr>
          <w:rFonts w:ascii="Cambria" w:hAnsi="Cambria" w:cs="Calibri"/>
          <w:spacing w:val="1"/>
          <w:sz w:val="21"/>
          <w:szCs w:val="21"/>
        </w:rPr>
        <w:t xml:space="preserve"> </w:t>
      </w:r>
      <w:r w:rsidRPr="005C7748">
        <w:rPr>
          <w:rFonts w:ascii="Cambria" w:hAnsi="Cambria" w:cs="Calibri"/>
          <w:sz w:val="21"/>
          <w:szCs w:val="21"/>
        </w:rPr>
        <w:t>classificação</w:t>
      </w:r>
      <w:r w:rsidRPr="005C7748">
        <w:rPr>
          <w:rFonts w:ascii="Cambria" w:hAnsi="Cambria" w:cs="Calibri"/>
          <w:spacing w:val="-4"/>
          <w:sz w:val="21"/>
          <w:szCs w:val="21"/>
        </w:rPr>
        <w:t xml:space="preserve"> </w:t>
      </w:r>
      <w:r w:rsidRPr="005C7748">
        <w:rPr>
          <w:rFonts w:ascii="Cambria" w:hAnsi="Cambria" w:cs="Calibri"/>
          <w:sz w:val="21"/>
          <w:szCs w:val="21"/>
        </w:rPr>
        <w:t>abaixo:</w:t>
      </w:r>
    </w:p>
    <w:p w14:paraId="21F18386" w14:textId="77777777" w:rsidR="00607914" w:rsidRPr="005C7748" w:rsidRDefault="00607914" w:rsidP="00D97E87">
      <w:pPr>
        <w:pStyle w:val="Corpodetexto"/>
        <w:rPr>
          <w:rFonts w:ascii="Cambria" w:hAnsi="Cambria" w:cs="Calibri"/>
          <w:sz w:val="21"/>
          <w:szCs w:val="21"/>
        </w:rPr>
      </w:pPr>
    </w:p>
    <w:p w14:paraId="494F69CC" w14:textId="77777777" w:rsidR="00CE25D9" w:rsidRPr="00082692" w:rsidRDefault="00CE25D9" w:rsidP="00CE25D9">
      <w:pPr>
        <w:shd w:val="clear" w:color="auto" w:fill="FFFFFF"/>
        <w:rPr>
          <w:rFonts w:ascii="Cambria" w:hAnsi="Cambria"/>
          <w:sz w:val="20"/>
          <w:szCs w:val="20"/>
        </w:rPr>
      </w:pPr>
      <w:r w:rsidRPr="00082692">
        <w:rPr>
          <w:rFonts w:ascii="Cambria" w:hAnsi="Cambria"/>
          <w:sz w:val="20"/>
          <w:szCs w:val="20"/>
        </w:rPr>
        <w:t>04 – SECRETARIA DE EDUCACAO</w:t>
      </w:r>
    </w:p>
    <w:p w14:paraId="069A80D8" w14:textId="77777777" w:rsidR="00CE25D9" w:rsidRPr="00082692" w:rsidRDefault="00CE25D9" w:rsidP="00CE25D9">
      <w:pPr>
        <w:shd w:val="clear" w:color="auto" w:fill="FFFFFF"/>
        <w:rPr>
          <w:rFonts w:ascii="Cambria" w:hAnsi="Cambria"/>
          <w:sz w:val="20"/>
          <w:szCs w:val="20"/>
        </w:rPr>
      </w:pPr>
      <w:r w:rsidRPr="00082692">
        <w:rPr>
          <w:rFonts w:ascii="Cambria" w:hAnsi="Cambria"/>
          <w:sz w:val="20"/>
          <w:szCs w:val="20"/>
        </w:rPr>
        <w:t>06 – DEPARTAMENTO DE CULTURA</w:t>
      </w:r>
    </w:p>
    <w:p w14:paraId="704D87C0" w14:textId="77777777" w:rsidR="00CE25D9" w:rsidRPr="00082692" w:rsidRDefault="00CE25D9" w:rsidP="00CE25D9">
      <w:pPr>
        <w:shd w:val="clear" w:color="auto" w:fill="FFFFFF"/>
        <w:rPr>
          <w:rFonts w:ascii="Cambria" w:hAnsi="Cambria"/>
          <w:sz w:val="20"/>
          <w:szCs w:val="20"/>
        </w:rPr>
      </w:pPr>
      <w:r w:rsidRPr="00082692">
        <w:rPr>
          <w:rFonts w:ascii="Cambria" w:hAnsi="Cambria"/>
          <w:sz w:val="20"/>
          <w:szCs w:val="20"/>
        </w:rPr>
        <w:t>13 – CULTURA</w:t>
      </w:r>
    </w:p>
    <w:p w14:paraId="695DD42C" w14:textId="77777777" w:rsidR="00CE25D9" w:rsidRPr="00082692" w:rsidRDefault="00CE25D9" w:rsidP="00CE25D9">
      <w:pPr>
        <w:shd w:val="clear" w:color="auto" w:fill="FFFFFF"/>
        <w:rPr>
          <w:rFonts w:ascii="Cambria" w:hAnsi="Cambria"/>
          <w:sz w:val="20"/>
          <w:szCs w:val="20"/>
        </w:rPr>
      </w:pPr>
      <w:r w:rsidRPr="00082692">
        <w:rPr>
          <w:rFonts w:ascii="Cambria" w:hAnsi="Cambria"/>
          <w:sz w:val="20"/>
          <w:szCs w:val="20"/>
        </w:rPr>
        <w:t>392 – INCENTIVO A CULTURA</w:t>
      </w:r>
    </w:p>
    <w:p w14:paraId="4FA18CE7" w14:textId="77777777" w:rsidR="00CE25D9" w:rsidRPr="00082692" w:rsidRDefault="00CE25D9" w:rsidP="00CE25D9">
      <w:pPr>
        <w:shd w:val="clear" w:color="auto" w:fill="FFFFFF"/>
        <w:rPr>
          <w:rFonts w:ascii="Cambria" w:hAnsi="Cambria"/>
          <w:sz w:val="20"/>
          <w:szCs w:val="20"/>
        </w:rPr>
      </w:pPr>
      <w:r w:rsidRPr="00082692">
        <w:rPr>
          <w:rFonts w:ascii="Cambria" w:hAnsi="Cambria"/>
          <w:sz w:val="20"/>
          <w:szCs w:val="20"/>
        </w:rPr>
        <w:t>0051 – Festividades Cívicas, Artística e Culturais</w:t>
      </w:r>
    </w:p>
    <w:p w14:paraId="03A7497F" w14:textId="77777777" w:rsidR="00CE25D9" w:rsidRPr="00082692" w:rsidRDefault="00CE25D9" w:rsidP="00CE25D9">
      <w:pPr>
        <w:shd w:val="clear" w:color="auto" w:fill="FFFFFF"/>
        <w:rPr>
          <w:rFonts w:ascii="Cambria" w:hAnsi="Cambria"/>
          <w:sz w:val="20"/>
          <w:szCs w:val="20"/>
        </w:rPr>
      </w:pPr>
      <w:r w:rsidRPr="00082692">
        <w:rPr>
          <w:rFonts w:ascii="Cambria" w:hAnsi="Cambria"/>
          <w:sz w:val="20"/>
          <w:szCs w:val="20"/>
        </w:rPr>
        <w:t>2.160 – Festividades de Aniversário do Município</w:t>
      </w:r>
    </w:p>
    <w:p w14:paraId="43BB3CDE" w14:textId="77777777" w:rsidR="00CE25D9" w:rsidRPr="00082692" w:rsidRDefault="00CE25D9" w:rsidP="00CE25D9">
      <w:pPr>
        <w:shd w:val="clear" w:color="auto" w:fill="FFFFFF"/>
        <w:rPr>
          <w:rFonts w:ascii="Cambria" w:hAnsi="Cambria"/>
          <w:sz w:val="20"/>
          <w:szCs w:val="20"/>
        </w:rPr>
      </w:pPr>
      <w:r w:rsidRPr="00082692">
        <w:rPr>
          <w:rFonts w:ascii="Cambria" w:hAnsi="Cambria"/>
          <w:sz w:val="20"/>
          <w:szCs w:val="20"/>
        </w:rPr>
        <w:t>3.3.90.39 – Outros Serviços de Terceiros Pessoa Jurídica</w:t>
      </w:r>
    </w:p>
    <w:p w14:paraId="011ADF2D" w14:textId="77777777" w:rsidR="0082293D" w:rsidRPr="005C7748" w:rsidRDefault="0082293D" w:rsidP="00D97E87">
      <w:pPr>
        <w:pStyle w:val="Corpodetexto"/>
        <w:rPr>
          <w:rFonts w:ascii="Cambria" w:hAnsi="Cambria" w:cs="Calibri"/>
          <w:sz w:val="21"/>
          <w:szCs w:val="21"/>
        </w:rPr>
      </w:pPr>
    </w:p>
    <w:p w14:paraId="7EF0829B" w14:textId="77777777" w:rsidR="0082293D" w:rsidRPr="005C7748" w:rsidRDefault="0082293D" w:rsidP="00D97E87">
      <w:pPr>
        <w:pStyle w:val="Corpodetexto"/>
        <w:shd w:val="clear" w:color="auto" w:fill="D9D9D9"/>
        <w:rPr>
          <w:rFonts w:ascii="Cambria" w:hAnsi="Cambria" w:cs="Calibri"/>
          <w:sz w:val="21"/>
          <w:szCs w:val="21"/>
          <w:lang w:eastAsia="x-none"/>
        </w:rPr>
      </w:pPr>
      <w:r w:rsidRPr="005C7748">
        <w:rPr>
          <w:rFonts w:ascii="Cambria" w:hAnsi="Cambria" w:cs="Calibri"/>
          <w:b/>
          <w:bCs/>
          <w:sz w:val="21"/>
          <w:szCs w:val="21"/>
          <w:lang w:eastAsia="x-none"/>
        </w:rPr>
        <w:t>3.</w:t>
      </w:r>
      <w:r w:rsidRPr="005C7748">
        <w:rPr>
          <w:rFonts w:ascii="Cambria" w:hAnsi="Cambria" w:cs="Calibri"/>
          <w:sz w:val="21"/>
          <w:szCs w:val="21"/>
          <w:lang w:eastAsia="x-none"/>
        </w:rPr>
        <w:t xml:space="preserve"> </w:t>
      </w:r>
      <w:r w:rsidRPr="005C7748">
        <w:rPr>
          <w:rFonts w:ascii="Cambria" w:hAnsi="Cambria" w:cs="Calibri"/>
          <w:b/>
          <w:bCs/>
          <w:sz w:val="21"/>
          <w:szCs w:val="21"/>
          <w:shd w:val="clear" w:color="auto" w:fill="D9D9D9"/>
        </w:rPr>
        <w:t>VALOR</w:t>
      </w:r>
      <w:r w:rsidRPr="005C7748">
        <w:rPr>
          <w:rFonts w:ascii="Cambria" w:hAnsi="Cambria" w:cs="Calibri"/>
          <w:b/>
          <w:bCs/>
          <w:spacing w:val="-4"/>
          <w:sz w:val="21"/>
          <w:szCs w:val="21"/>
          <w:shd w:val="clear" w:color="auto" w:fill="D9D9D9"/>
        </w:rPr>
        <w:t xml:space="preserve"> </w:t>
      </w:r>
      <w:r w:rsidRPr="005C7748">
        <w:rPr>
          <w:rFonts w:ascii="Cambria" w:hAnsi="Cambria" w:cs="Calibri"/>
          <w:b/>
          <w:bCs/>
          <w:sz w:val="21"/>
          <w:szCs w:val="21"/>
          <w:shd w:val="clear" w:color="auto" w:fill="D9D9D9"/>
        </w:rPr>
        <w:t>ESTIMADO</w:t>
      </w:r>
    </w:p>
    <w:p w14:paraId="6BCF7C87" w14:textId="77777777" w:rsidR="00607914" w:rsidRPr="005C7748" w:rsidRDefault="0082293D" w:rsidP="00DF639F">
      <w:pPr>
        <w:jc w:val="both"/>
        <w:rPr>
          <w:rFonts w:ascii="Cambria" w:hAnsi="Cambria"/>
          <w:bCs/>
          <w:sz w:val="21"/>
          <w:szCs w:val="21"/>
        </w:rPr>
      </w:pPr>
      <w:r w:rsidRPr="005C7748">
        <w:rPr>
          <w:rFonts w:ascii="Cambria" w:hAnsi="Cambria" w:cs="Calibri"/>
          <w:sz w:val="21"/>
          <w:szCs w:val="21"/>
        </w:rPr>
        <w:t>3.1</w:t>
      </w:r>
      <w:r w:rsidRPr="005C7748">
        <w:rPr>
          <w:rFonts w:ascii="Cambria" w:hAnsi="Cambria" w:cs="Calibri"/>
          <w:spacing w:val="38"/>
          <w:sz w:val="21"/>
          <w:szCs w:val="21"/>
        </w:rPr>
        <w:t xml:space="preserve"> </w:t>
      </w:r>
      <w:r w:rsidRPr="005C7748">
        <w:rPr>
          <w:rFonts w:ascii="Cambria" w:hAnsi="Cambria" w:cs="Calibri"/>
          <w:sz w:val="21"/>
          <w:szCs w:val="21"/>
        </w:rPr>
        <w:t>-</w:t>
      </w:r>
      <w:r w:rsidRPr="005C7748">
        <w:rPr>
          <w:rFonts w:ascii="Cambria" w:hAnsi="Cambria" w:cs="Calibri"/>
          <w:spacing w:val="44"/>
          <w:sz w:val="21"/>
          <w:szCs w:val="21"/>
        </w:rPr>
        <w:t xml:space="preserve"> </w:t>
      </w:r>
      <w:r w:rsidR="00607914" w:rsidRPr="005C7748">
        <w:rPr>
          <w:rFonts w:ascii="Cambria" w:hAnsi="Cambria"/>
          <w:sz w:val="21"/>
          <w:szCs w:val="21"/>
        </w:rPr>
        <w:t xml:space="preserve">O valor estimado total da contratação é </w:t>
      </w:r>
      <w:r w:rsidR="00607914" w:rsidRPr="005C7748">
        <w:rPr>
          <w:rFonts w:ascii="Cambria" w:hAnsi="Cambria"/>
          <w:b/>
          <w:bCs/>
          <w:sz w:val="21"/>
          <w:szCs w:val="21"/>
        </w:rPr>
        <w:t xml:space="preserve">de R$ </w:t>
      </w:r>
      <w:r w:rsidR="00CE25D9">
        <w:rPr>
          <w:rFonts w:ascii="Cambria" w:hAnsi="Cambria"/>
          <w:b/>
          <w:bCs/>
          <w:sz w:val="21"/>
          <w:szCs w:val="21"/>
        </w:rPr>
        <w:t>500.000,00</w:t>
      </w:r>
      <w:r w:rsidR="00DF639F" w:rsidRPr="005C7748">
        <w:rPr>
          <w:rFonts w:ascii="Cambria" w:hAnsi="Cambria"/>
          <w:b/>
          <w:bCs/>
          <w:sz w:val="21"/>
          <w:szCs w:val="21"/>
        </w:rPr>
        <w:t xml:space="preserve"> (</w:t>
      </w:r>
      <w:r w:rsidR="00CE25D9">
        <w:rPr>
          <w:rFonts w:ascii="Cambria" w:hAnsi="Cambria"/>
          <w:b/>
          <w:bCs/>
          <w:sz w:val="21"/>
          <w:szCs w:val="21"/>
        </w:rPr>
        <w:t>quinhentos</w:t>
      </w:r>
      <w:r w:rsidR="00DF639F" w:rsidRPr="005C7748">
        <w:rPr>
          <w:rFonts w:ascii="Cambria" w:hAnsi="Cambria"/>
          <w:b/>
          <w:bCs/>
          <w:sz w:val="21"/>
          <w:szCs w:val="21"/>
        </w:rPr>
        <w:t xml:space="preserve"> mil reais)</w:t>
      </w:r>
      <w:r w:rsidR="005C7748">
        <w:rPr>
          <w:rFonts w:ascii="Cambria" w:hAnsi="Cambria"/>
          <w:bCs/>
          <w:sz w:val="21"/>
          <w:szCs w:val="21"/>
        </w:rPr>
        <w:t xml:space="preserve">. </w:t>
      </w:r>
      <w:r w:rsidR="005C7748" w:rsidRPr="00621D84">
        <w:rPr>
          <w:rFonts w:ascii="Cambria" w:hAnsi="Cambria" w:cs="Century Gothic"/>
          <w:color w:val="000000"/>
          <w:sz w:val="22"/>
          <w:szCs w:val="22"/>
        </w:rPr>
        <w:t>Este valor</w:t>
      </w:r>
      <w:r w:rsidR="005C7748">
        <w:rPr>
          <w:rFonts w:ascii="Cambria" w:hAnsi="Cambria" w:cs="Century Gothic"/>
          <w:color w:val="000000"/>
          <w:sz w:val="22"/>
          <w:szCs w:val="22"/>
        </w:rPr>
        <w:t xml:space="preserve"> citado está de acordo devido a estar </w:t>
      </w:r>
      <w:r w:rsidR="005C7748" w:rsidRPr="00621D84">
        <w:rPr>
          <w:rFonts w:ascii="Cambria" w:hAnsi="Cambria" w:cs="Century Gothic"/>
          <w:color w:val="000000"/>
          <w:sz w:val="22"/>
          <w:szCs w:val="22"/>
        </w:rPr>
        <w:t>incluí</w:t>
      </w:r>
      <w:r w:rsidR="005C7748">
        <w:rPr>
          <w:rFonts w:ascii="Cambria" w:hAnsi="Cambria" w:cs="Century Gothic"/>
          <w:color w:val="000000"/>
          <w:sz w:val="22"/>
          <w:szCs w:val="22"/>
        </w:rPr>
        <w:t>do</w:t>
      </w:r>
      <w:r w:rsidR="005C7748" w:rsidRPr="00621D84">
        <w:rPr>
          <w:rFonts w:ascii="Cambria" w:hAnsi="Cambria" w:cs="Century Gothic"/>
          <w:color w:val="000000"/>
          <w:sz w:val="22"/>
          <w:szCs w:val="22"/>
        </w:rPr>
        <w:t xml:space="preserve"> os custos de </w:t>
      </w:r>
      <w:r w:rsidR="00604708">
        <w:rPr>
          <w:rFonts w:ascii="Cambria" w:hAnsi="Cambria" w:cs="Century Gothic"/>
          <w:color w:val="000000"/>
          <w:sz w:val="22"/>
          <w:szCs w:val="22"/>
        </w:rPr>
        <w:t xml:space="preserve">Cachê da Artista; Cachê da Banda; Produção; Excesso de carga; Transporte; Equipe Técnica e tributos.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547"/>
        <w:gridCol w:w="1244"/>
        <w:gridCol w:w="907"/>
        <w:gridCol w:w="952"/>
        <w:gridCol w:w="1948"/>
        <w:gridCol w:w="931"/>
      </w:tblGrid>
      <w:tr w:rsidR="00604708" w:rsidRPr="00EE437E" w14:paraId="75B3657D" w14:textId="77777777" w:rsidTr="00604708">
        <w:trPr>
          <w:trHeight w:val="224"/>
        </w:trPr>
        <w:tc>
          <w:tcPr>
            <w:tcW w:w="688" w:type="dxa"/>
            <w:vAlign w:val="center"/>
            <w:hideMark/>
          </w:tcPr>
          <w:p w14:paraId="11E934F7"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ITEM</w:t>
            </w:r>
          </w:p>
        </w:tc>
        <w:tc>
          <w:tcPr>
            <w:tcW w:w="2843" w:type="dxa"/>
          </w:tcPr>
          <w:p w14:paraId="3AA1AD31"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ESPECIFICAÇÃO</w:t>
            </w:r>
          </w:p>
        </w:tc>
        <w:tc>
          <w:tcPr>
            <w:tcW w:w="1244" w:type="dxa"/>
            <w:hideMark/>
          </w:tcPr>
          <w:p w14:paraId="677DF2E3"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Data</w:t>
            </w:r>
          </w:p>
        </w:tc>
        <w:tc>
          <w:tcPr>
            <w:tcW w:w="907" w:type="dxa"/>
            <w:hideMark/>
          </w:tcPr>
          <w:p w14:paraId="65DBD03F"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Horário</w:t>
            </w:r>
          </w:p>
        </w:tc>
        <w:tc>
          <w:tcPr>
            <w:tcW w:w="952" w:type="dxa"/>
          </w:tcPr>
          <w:p w14:paraId="3CD0DC4D"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Duração</w:t>
            </w:r>
          </w:p>
        </w:tc>
        <w:tc>
          <w:tcPr>
            <w:tcW w:w="2216" w:type="dxa"/>
            <w:hideMark/>
          </w:tcPr>
          <w:p w14:paraId="33A04087"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840CE">
              <w:rPr>
                <w:rFonts w:ascii="Cambria" w:hAnsi="Cambria" w:cs="Arial"/>
                <w:b/>
                <w:bCs/>
                <w:color w:val="000000"/>
                <w:sz w:val="20"/>
                <w:szCs w:val="20"/>
              </w:rPr>
              <w:t>UNIDADE DE MEDIDA</w:t>
            </w:r>
          </w:p>
        </w:tc>
        <w:tc>
          <w:tcPr>
            <w:tcW w:w="364" w:type="dxa"/>
            <w:vAlign w:val="center"/>
          </w:tcPr>
          <w:p w14:paraId="25D84A9E" w14:textId="77777777" w:rsidR="00604708" w:rsidRPr="00E840CE" w:rsidRDefault="00604708" w:rsidP="00AC12E2">
            <w:pPr>
              <w:widowControl w:val="0"/>
              <w:autoSpaceDE w:val="0"/>
              <w:autoSpaceDN w:val="0"/>
              <w:adjustRightInd w:val="0"/>
              <w:jc w:val="center"/>
              <w:rPr>
                <w:rFonts w:ascii="Cambria" w:hAnsi="Cambria" w:cs="Arial"/>
                <w:b/>
                <w:bCs/>
                <w:color w:val="000000"/>
                <w:sz w:val="20"/>
                <w:szCs w:val="20"/>
              </w:rPr>
            </w:pPr>
            <w:r w:rsidRPr="00E840CE">
              <w:rPr>
                <w:rFonts w:ascii="Cambria" w:hAnsi="Cambria" w:cs="Arial"/>
                <w:b/>
                <w:bCs/>
                <w:color w:val="000000"/>
                <w:sz w:val="20"/>
                <w:szCs w:val="20"/>
              </w:rPr>
              <w:t>QUANT.</w:t>
            </w:r>
          </w:p>
        </w:tc>
      </w:tr>
      <w:tr w:rsidR="00604708" w:rsidRPr="00EE437E" w14:paraId="5421CCCD" w14:textId="77777777" w:rsidTr="00604708">
        <w:trPr>
          <w:trHeight w:val="359"/>
        </w:trPr>
        <w:tc>
          <w:tcPr>
            <w:tcW w:w="688" w:type="dxa"/>
            <w:vAlign w:val="center"/>
          </w:tcPr>
          <w:p w14:paraId="7E49614B" w14:textId="77777777" w:rsidR="00604708" w:rsidRPr="00EE437E" w:rsidRDefault="00604708" w:rsidP="00AC12E2">
            <w:pPr>
              <w:widowControl w:val="0"/>
              <w:autoSpaceDE w:val="0"/>
              <w:autoSpaceDN w:val="0"/>
              <w:adjustRightInd w:val="0"/>
              <w:rPr>
                <w:rFonts w:ascii="Cambria" w:hAnsi="Cambria" w:cs="Arial"/>
                <w:b/>
                <w:bCs/>
                <w:sz w:val="19"/>
                <w:szCs w:val="19"/>
              </w:rPr>
            </w:pPr>
            <w:r w:rsidRPr="00EE437E">
              <w:rPr>
                <w:rFonts w:ascii="Cambria" w:hAnsi="Cambria" w:cs="Arial"/>
                <w:sz w:val="19"/>
                <w:szCs w:val="19"/>
              </w:rPr>
              <w:t>1</w:t>
            </w:r>
          </w:p>
        </w:tc>
        <w:tc>
          <w:tcPr>
            <w:tcW w:w="2843" w:type="dxa"/>
          </w:tcPr>
          <w:p w14:paraId="6026883C" w14:textId="77777777" w:rsidR="00604708" w:rsidRPr="00EE437E" w:rsidRDefault="00604708" w:rsidP="00AC12E2">
            <w:pPr>
              <w:widowControl w:val="0"/>
              <w:autoSpaceDE w:val="0"/>
              <w:autoSpaceDN w:val="0"/>
              <w:adjustRightInd w:val="0"/>
              <w:jc w:val="both"/>
              <w:rPr>
                <w:rFonts w:ascii="Cambria" w:hAnsi="Cambria" w:cs="Arial"/>
                <w:sz w:val="19"/>
                <w:szCs w:val="19"/>
              </w:rPr>
            </w:pPr>
            <w:r w:rsidRPr="00B60D65">
              <w:rPr>
                <w:rFonts w:ascii="Cambria" w:hAnsi="Cambria"/>
                <w:sz w:val="22"/>
                <w:szCs w:val="22"/>
              </w:rPr>
              <w:t xml:space="preserve">SHOW </w:t>
            </w:r>
            <w:r>
              <w:rPr>
                <w:rFonts w:ascii="Cambria" w:hAnsi="Cambria"/>
                <w:sz w:val="22"/>
                <w:szCs w:val="22"/>
              </w:rPr>
              <w:t xml:space="preserve">ARTÍSTICO DA </w:t>
            </w:r>
            <w:r w:rsidRPr="00BC2774">
              <w:rPr>
                <w:rFonts w:ascii="Cambria" w:hAnsi="Cambria"/>
                <w:sz w:val="22"/>
                <w:szCs w:val="22"/>
              </w:rPr>
              <w:t>“JOELMA”, COM A TURNÊ ISSO É CALYPSO</w:t>
            </w:r>
            <w:r w:rsidRPr="003B1A21">
              <w:rPr>
                <w:rFonts w:ascii="Cambria" w:hAnsi="Cambria"/>
                <w:sz w:val="21"/>
                <w:szCs w:val="21"/>
              </w:rPr>
              <w:t>,</w:t>
            </w:r>
          </w:p>
        </w:tc>
        <w:tc>
          <w:tcPr>
            <w:tcW w:w="1244" w:type="dxa"/>
          </w:tcPr>
          <w:p w14:paraId="414547BA"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E437E">
              <w:rPr>
                <w:rFonts w:ascii="Cambria" w:hAnsi="Cambria" w:cs="Arial"/>
                <w:sz w:val="19"/>
                <w:szCs w:val="19"/>
              </w:rPr>
              <w:t>02/07/</w:t>
            </w:r>
            <w:r>
              <w:rPr>
                <w:rFonts w:ascii="Cambria" w:hAnsi="Cambria" w:cs="Arial"/>
                <w:sz w:val="19"/>
                <w:szCs w:val="19"/>
              </w:rPr>
              <w:t>2025</w:t>
            </w:r>
          </w:p>
        </w:tc>
        <w:tc>
          <w:tcPr>
            <w:tcW w:w="907" w:type="dxa"/>
          </w:tcPr>
          <w:p w14:paraId="19DD93EC" w14:textId="77777777" w:rsidR="00604708" w:rsidRPr="00132E84" w:rsidRDefault="00132E84" w:rsidP="00AC12E2">
            <w:pPr>
              <w:widowControl w:val="0"/>
              <w:autoSpaceDE w:val="0"/>
              <w:autoSpaceDN w:val="0"/>
              <w:adjustRightInd w:val="0"/>
              <w:jc w:val="center"/>
              <w:rPr>
                <w:rFonts w:ascii="Cambria" w:hAnsi="Cambria" w:cs="Arial"/>
                <w:b/>
                <w:bCs/>
                <w:sz w:val="19"/>
                <w:szCs w:val="19"/>
              </w:rPr>
            </w:pPr>
            <w:r w:rsidRPr="00132E84">
              <w:rPr>
                <w:rFonts w:ascii="Cambria" w:hAnsi="Cambria" w:cs="Arial"/>
                <w:sz w:val="19"/>
                <w:szCs w:val="19"/>
              </w:rPr>
              <w:t>23:30</w:t>
            </w:r>
          </w:p>
        </w:tc>
        <w:tc>
          <w:tcPr>
            <w:tcW w:w="952" w:type="dxa"/>
          </w:tcPr>
          <w:p w14:paraId="6480870B" w14:textId="77777777" w:rsidR="00604708" w:rsidRPr="00EE437E" w:rsidRDefault="00604708" w:rsidP="00AC12E2">
            <w:pPr>
              <w:widowControl w:val="0"/>
              <w:autoSpaceDE w:val="0"/>
              <w:autoSpaceDN w:val="0"/>
              <w:adjustRightInd w:val="0"/>
              <w:jc w:val="center"/>
              <w:rPr>
                <w:rFonts w:ascii="Cambria" w:hAnsi="Cambria" w:cs="Arial"/>
                <w:sz w:val="19"/>
                <w:szCs w:val="19"/>
              </w:rPr>
            </w:pPr>
            <w:r>
              <w:rPr>
                <w:rFonts w:ascii="Cambria" w:hAnsi="Cambria" w:cs="Arial"/>
                <w:sz w:val="19"/>
                <w:szCs w:val="19"/>
              </w:rPr>
              <w:t>90 minutos</w:t>
            </w:r>
          </w:p>
        </w:tc>
        <w:tc>
          <w:tcPr>
            <w:tcW w:w="2216" w:type="dxa"/>
          </w:tcPr>
          <w:p w14:paraId="31C9A7AF" w14:textId="77777777" w:rsidR="00604708" w:rsidRPr="00EE437E" w:rsidRDefault="00604708" w:rsidP="00AC12E2">
            <w:pPr>
              <w:widowControl w:val="0"/>
              <w:autoSpaceDE w:val="0"/>
              <w:autoSpaceDN w:val="0"/>
              <w:adjustRightInd w:val="0"/>
              <w:jc w:val="center"/>
              <w:rPr>
                <w:rFonts w:ascii="Cambria" w:hAnsi="Cambria" w:cs="Arial"/>
                <w:b/>
                <w:bCs/>
                <w:sz w:val="19"/>
                <w:szCs w:val="19"/>
              </w:rPr>
            </w:pPr>
            <w:r w:rsidRPr="00E840CE">
              <w:rPr>
                <w:rFonts w:ascii="Cambria" w:hAnsi="Cambria" w:cs="Arial"/>
                <w:sz w:val="22"/>
                <w:szCs w:val="22"/>
              </w:rPr>
              <w:t>Show artístico</w:t>
            </w:r>
          </w:p>
        </w:tc>
        <w:tc>
          <w:tcPr>
            <w:tcW w:w="364" w:type="dxa"/>
            <w:vAlign w:val="center"/>
          </w:tcPr>
          <w:p w14:paraId="2032B3A0" w14:textId="77777777" w:rsidR="00604708" w:rsidRPr="00E840CE" w:rsidRDefault="00604708" w:rsidP="00AC12E2">
            <w:pPr>
              <w:widowControl w:val="0"/>
              <w:autoSpaceDE w:val="0"/>
              <w:autoSpaceDN w:val="0"/>
              <w:adjustRightInd w:val="0"/>
              <w:jc w:val="center"/>
              <w:rPr>
                <w:rFonts w:ascii="Cambria" w:hAnsi="Cambria" w:cs="Arial"/>
                <w:sz w:val="22"/>
                <w:szCs w:val="22"/>
              </w:rPr>
            </w:pPr>
            <w:r w:rsidRPr="00E840CE">
              <w:rPr>
                <w:rFonts w:ascii="Cambria" w:hAnsi="Cambria" w:cs="Arial"/>
                <w:sz w:val="22"/>
                <w:szCs w:val="22"/>
              </w:rPr>
              <w:t>01</w:t>
            </w:r>
          </w:p>
        </w:tc>
      </w:tr>
    </w:tbl>
    <w:p w14:paraId="2FBABFD9" w14:textId="77777777" w:rsidR="00342AB8" w:rsidRPr="005C7748" w:rsidRDefault="00342AB8" w:rsidP="00D97E87">
      <w:pPr>
        <w:jc w:val="both"/>
        <w:rPr>
          <w:rFonts w:ascii="Cambria" w:hAnsi="Cambria" w:cs="Calibri"/>
          <w:sz w:val="21"/>
          <w:szCs w:val="21"/>
        </w:rPr>
      </w:pPr>
    </w:p>
    <w:p w14:paraId="2A5EA679" w14:textId="77777777" w:rsidR="0082293D" w:rsidRPr="005C7748" w:rsidRDefault="0082293D" w:rsidP="00D97E87">
      <w:pPr>
        <w:shd w:val="clear" w:color="auto" w:fill="D9D9D9"/>
        <w:jc w:val="both"/>
        <w:rPr>
          <w:rFonts w:ascii="Cambria" w:hAnsi="Cambria" w:cs="Calibri"/>
          <w:sz w:val="21"/>
          <w:szCs w:val="21"/>
        </w:rPr>
      </w:pPr>
      <w:r w:rsidRPr="005C7748">
        <w:rPr>
          <w:rFonts w:ascii="Cambria" w:hAnsi="Cambria" w:cs="Calibri"/>
          <w:b/>
          <w:bCs/>
          <w:sz w:val="21"/>
          <w:szCs w:val="21"/>
        </w:rPr>
        <w:t>4.</w:t>
      </w:r>
      <w:r w:rsidRPr="005C7748">
        <w:rPr>
          <w:rFonts w:ascii="Cambria" w:hAnsi="Cambria" w:cs="Calibri"/>
          <w:sz w:val="21"/>
          <w:szCs w:val="21"/>
        </w:rPr>
        <w:t xml:space="preserve"> </w:t>
      </w:r>
      <w:r w:rsidRPr="005C7748">
        <w:rPr>
          <w:rFonts w:ascii="Cambria" w:hAnsi="Cambria" w:cs="Calibri"/>
          <w:b/>
          <w:sz w:val="21"/>
          <w:szCs w:val="21"/>
        </w:rPr>
        <w:t>PERÍODO</w:t>
      </w:r>
      <w:r w:rsidRPr="005C7748">
        <w:rPr>
          <w:rFonts w:ascii="Cambria" w:hAnsi="Cambria" w:cs="Calibri"/>
          <w:b/>
          <w:spacing w:val="115"/>
          <w:sz w:val="21"/>
          <w:szCs w:val="21"/>
        </w:rPr>
        <w:t xml:space="preserve"> </w:t>
      </w:r>
      <w:r w:rsidRPr="005C7748">
        <w:rPr>
          <w:rFonts w:ascii="Cambria" w:hAnsi="Cambria" w:cs="Calibri"/>
          <w:b/>
          <w:sz w:val="21"/>
          <w:szCs w:val="21"/>
        </w:rPr>
        <w:t>PARA</w:t>
      </w:r>
      <w:r w:rsidRPr="005C7748">
        <w:rPr>
          <w:rFonts w:ascii="Cambria" w:hAnsi="Cambria" w:cs="Calibri"/>
          <w:b/>
          <w:spacing w:val="115"/>
          <w:sz w:val="21"/>
          <w:szCs w:val="21"/>
        </w:rPr>
        <w:t xml:space="preserve"> </w:t>
      </w:r>
      <w:r w:rsidRPr="005C7748">
        <w:rPr>
          <w:rFonts w:ascii="Cambria" w:hAnsi="Cambria" w:cs="Calibri"/>
          <w:b/>
          <w:sz w:val="21"/>
          <w:szCs w:val="21"/>
        </w:rPr>
        <w:t>ENVIO</w:t>
      </w:r>
      <w:r w:rsidRPr="005C7748">
        <w:rPr>
          <w:rFonts w:ascii="Cambria" w:hAnsi="Cambria" w:cs="Calibri"/>
          <w:b/>
          <w:spacing w:val="120"/>
          <w:sz w:val="21"/>
          <w:szCs w:val="21"/>
        </w:rPr>
        <w:t xml:space="preserve"> </w:t>
      </w:r>
      <w:r w:rsidRPr="005C7748">
        <w:rPr>
          <w:rFonts w:ascii="Cambria" w:hAnsi="Cambria" w:cs="Calibri"/>
          <w:b/>
          <w:sz w:val="21"/>
          <w:szCs w:val="21"/>
        </w:rPr>
        <w:t>DA</w:t>
      </w:r>
      <w:r w:rsidRPr="005C7748">
        <w:rPr>
          <w:rFonts w:ascii="Cambria" w:hAnsi="Cambria" w:cs="Calibri"/>
          <w:b/>
          <w:spacing w:val="115"/>
          <w:sz w:val="21"/>
          <w:szCs w:val="21"/>
        </w:rPr>
        <w:t xml:space="preserve"> </w:t>
      </w:r>
      <w:r w:rsidRPr="005C7748">
        <w:rPr>
          <w:rFonts w:ascii="Cambria" w:hAnsi="Cambria" w:cs="Calibri"/>
          <w:b/>
          <w:sz w:val="21"/>
          <w:szCs w:val="21"/>
        </w:rPr>
        <w:t>DOCUMENTAÇÃO</w:t>
      </w:r>
      <w:r w:rsidRPr="005C7748">
        <w:rPr>
          <w:rFonts w:ascii="Cambria" w:hAnsi="Cambria" w:cs="Calibri"/>
          <w:b/>
          <w:spacing w:val="120"/>
          <w:sz w:val="21"/>
          <w:szCs w:val="21"/>
        </w:rPr>
        <w:t xml:space="preserve"> </w:t>
      </w:r>
      <w:r w:rsidRPr="005C7748">
        <w:rPr>
          <w:rFonts w:ascii="Cambria" w:hAnsi="Cambria" w:cs="Calibri"/>
          <w:b/>
          <w:sz w:val="21"/>
          <w:szCs w:val="21"/>
        </w:rPr>
        <w:t>DE</w:t>
      </w:r>
      <w:r w:rsidRPr="005C7748">
        <w:rPr>
          <w:rFonts w:ascii="Cambria" w:hAnsi="Cambria" w:cs="Calibri"/>
          <w:b/>
          <w:spacing w:val="115"/>
          <w:sz w:val="21"/>
          <w:szCs w:val="21"/>
        </w:rPr>
        <w:t xml:space="preserve"> </w:t>
      </w:r>
      <w:r w:rsidRPr="005C7748">
        <w:rPr>
          <w:rFonts w:ascii="Cambria" w:hAnsi="Cambria" w:cs="Calibri"/>
          <w:b/>
          <w:sz w:val="21"/>
          <w:szCs w:val="21"/>
        </w:rPr>
        <w:t>HABILITAÇÃO</w:t>
      </w:r>
      <w:r w:rsidRPr="005C7748">
        <w:rPr>
          <w:rFonts w:ascii="Cambria" w:hAnsi="Cambria" w:cs="Calibri"/>
          <w:b/>
          <w:spacing w:val="120"/>
          <w:sz w:val="21"/>
          <w:szCs w:val="21"/>
        </w:rPr>
        <w:t xml:space="preserve"> </w:t>
      </w:r>
      <w:r w:rsidRPr="005C7748">
        <w:rPr>
          <w:rFonts w:ascii="Cambria" w:hAnsi="Cambria" w:cs="Calibri"/>
          <w:b/>
          <w:sz w:val="21"/>
          <w:szCs w:val="21"/>
        </w:rPr>
        <w:t>E</w:t>
      </w:r>
      <w:r w:rsidRPr="005C7748">
        <w:rPr>
          <w:rFonts w:ascii="Cambria" w:hAnsi="Cambria" w:cs="Calibri"/>
          <w:b/>
          <w:spacing w:val="115"/>
          <w:sz w:val="21"/>
          <w:szCs w:val="21"/>
        </w:rPr>
        <w:t xml:space="preserve"> </w:t>
      </w:r>
      <w:r w:rsidRPr="005C7748">
        <w:rPr>
          <w:rFonts w:ascii="Cambria" w:hAnsi="Cambria" w:cs="Calibri"/>
          <w:b/>
          <w:sz w:val="21"/>
          <w:szCs w:val="21"/>
        </w:rPr>
        <w:t>PROPOSTA</w:t>
      </w:r>
      <w:r w:rsidRPr="005C7748">
        <w:rPr>
          <w:rFonts w:ascii="Cambria" w:hAnsi="Cambria" w:cs="Calibri"/>
          <w:b/>
          <w:spacing w:val="115"/>
          <w:sz w:val="21"/>
          <w:szCs w:val="21"/>
        </w:rPr>
        <w:t xml:space="preserve"> </w:t>
      </w:r>
      <w:r w:rsidRPr="005C7748">
        <w:rPr>
          <w:rFonts w:ascii="Cambria" w:hAnsi="Cambria" w:cs="Calibri"/>
          <w:b/>
          <w:sz w:val="21"/>
          <w:szCs w:val="21"/>
        </w:rPr>
        <w:t>DE</w:t>
      </w:r>
      <w:r w:rsidRPr="005C7748">
        <w:rPr>
          <w:rFonts w:ascii="Cambria" w:hAnsi="Cambria" w:cs="Calibri"/>
          <w:b/>
          <w:spacing w:val="-118"/>
          <w:sz w:val="21"/>
          <w:szCs w:val="21"/>
        </w:rPr>
        <w:t xml:space="preserve"> </w:t>
      </w:r>
      <w:r w:rsidRPr="005C7748">
        <w:rPr>
          <w:rFonts w:ascii="Cambria" w:hAnsi="Cambria" w:cs="Calibri"/>
          <w:b/>
          <w:sz w:val="21"/>
          <w:szCs w:val="21"/>
        </w:rPr>
        <w:t>PREÇO/COTAÇÃO:</w:t>
      </w:r>
    </w:p>
    <w:p w14:paraId="0C25441B" w14:textId="77777777" w:rsidR="00B87ED0" w:rsidRPr="005C7748" w:rsidRDefault="0082293D" w:rsidP="00D97E87">
      <w:pPr>
        <w:jc w:val="both"/>
        <w:rPr>
          <w:rFonts w:ascii="Cambria" w:hAnsi="Cambria" w:cs="Calibri"/>
          <w:b/>
          <w:sz w:val="21"/>
          <w:szCs w:val="21"/>
        </w:rPr>
      </w:pPr>
      <w:r w:rsidRPr="005C7748">
        <w:rPr>
          <w:rFonts w:ascii="Cambria" w:hAnsi="Cambria" w:cs="Calibri"/>
          <w:sz w:val="21"/>
          <w:szCs w:val="21"/>
        </w:rPr>
        <w:lastRenderedPageBreak/>
        <w:t>A</w:t>
      </w:r>
      <w:r w:rsidRPr="005C7748">
        <w:rPr>
          <w:rFonts w:ascii="Cambria" w:hAnsi="Cambria" w:cs="Calibri"/>
          <w:spacing w:val="23"/>
          <w:sz w:val="21"/>
          <w:szCs w:val="21"/>
        </w:rPr>
        <w:t xml:space="preserve"> </w:t>
      </w:r>
      <w:r w:rsidRPr="005C7748">
        <w:rPr>
          <w:rFonts w:ascii="Cambria" w:hAnsi="Cambria" w:cs="Calibri"/>
          <w:sz w:val="21"/>
          <w:szCs w:val="21"/>
        </w:rPr>
        <w:t>presente</w:t>
      </w:r>
      <w:r w:rsidRPr="005C7748">
        <w:rPr>
          <w:rFonts w:ascii="Cambria" w:hAnsi="Cambria" w:cs="Calibri"/>
          <w:spacing w:val="25"/>
          <w:sz w:val="21"/>
          <w:szCs w:val="21"/>
        </w:rPr>
        <w:t xml:space="preserve"> </w:t>
      </w:r>
      <w:r w:rsidRPr="005C7748">
        <w:rPr>
          <w:rFonts w:ascii="Cambria" w:hAnsi="Cambria" w:cs="Calibri"/>
          <w:b/>
          <w:sz w:val="21"/>
          <w:szCs w:val="21"/>
        </w:rPr>
        <w:t>INEXIGIBILIDADE DE LICITAÇÃO</w:t>
      </w:r>
      <w:r w:rsidRPr="005C7748">
        <w:rPr>
          <w:rFonts w:ascii="Cambria" w:hAnsi="Cambria" w:cs="Calibri"/>
          <w:b/>
          <w:spacing w:val="23"/>
          <w:sz w:val="21"/>
          <w:szCs w:val="21"/>
        </w:rPr>
        <w:t xml:space="preserve"> </w:t>
      </w:r>
      <w:r w:rsidR="003D5692" w:rsidRPr="005C7748">
        <w:rPr>
          <w:rFonts w:ascii="Cambria" w:hAnsi="Cambria" w:cs="Calibri"/>
          <w:sz w:val="21"/>
          <w:szCs w:val="21"/>
        </w:rPr>
        <w:t>SERÁ HOMOL</w:t>
      </w:r>
      <w:r w:rsidR="007D471F">
        <w:rPr>
          <w:rFonts w:ascii="Cambria" w:hAnsi="Cambria" w:cs="Calibri"/>
          <w:sz w:val="21"/>
          <w:szCs w:val="21"/>
        </w:rPr>
        <w:t>O</w:t>
      </w:r>
      <w:r w:rsidR="003D5692" w:rsidRPr="005C7748">
        <w:rPr>
          <w:rFonts w:ascii="Cambria" w:hAnsi="Cambria" w:cs="Calibri"/>
          <w:sz w:val="21"/>
          <w:szCs w:val="21"/>
        </w:rPr>
        <w:t>GA</w:t>
      </w:r>
      <w:r w:rsidR="007D471F">
        <w:rPr>
          <w:rFonts w:ascii="Cambria" w:hAnsi="Cambria" w:cs="Calibri"/>
          <w:sz w:val="21"/>
          <w:szCs w:val="21"/>
        </w:rPr>
        <w:t>DA</w:t>
      </w:r>
      <w:r w:rsidR="003D5692" w:rsidRPr="005C7748">
        <w:rPr>
          <w:rFonts w:ascii="Cambria" w:hAnsi="Cambria" w:cs="Calibri"/>
          <w:sz w:val="21"/>
          <w:szCs w:val="21"/>
        </w:rPr>
        <w:t xml:space="preserve"> EM UM PERÍODO DE 3 (TR</w:t>
      </w:r>
      <w:r w:rsidR="000072C5" w:rsidRPr="005C7748">
        <w:rPr>
          <w:rFonts w:ascii="Cambria" w:hAnsi="Cambria" w:cs="Calibri"/>
          <w:sz w:val="21"/>
          <w:szCs w:val="21"/>
        </w:rPr>
        <w:t>Ê</w:t>
      </w:r>
      <w:r w:rsidR="003D5692" w:rsidRPr="005C7748">
        <w:rPr>
          <w:rFonts w:ascii="Cambria" w:hAnsi="Cambria" w:cs="Calibri"/>
          <w:sz w:val="21"/>
          <w:szCs w:val="21"/>
        </w:rPr>
        <w:t>S) DIAS ÚTEIS APÓS SUA PUBLICAÇÃO</w:t>
      </w:r>
      <w:r w:rsidRPr="005C7748">
        <w:rPr>
          <w:rFonts w:ascii="Cambria" w:hAnsi="Cambria" w:cs="Calibri"/>
          <w:b/>
          <w:sz w:val="21"/>
          <w:szCs w:val="21"/>
        </w:rPr>
        <w:t>.</w:t>
      </w:r>
    </w:p>
    <w:p w14:paraId="0CB2729D" w14:textId="77777777" w:rsidR="0082293D" w:rsidRPr="005C7748" w:rsidRDefault="0082293D" w:rsidP="00D97E87">
      <w:pPr>
        <w:pStyle w:val="PargrafodaLista"/>
        <w:widowControl w:val="0"/>
        <w:suppressAutoHyphens w:val="0"/>
        <w:autoSpaceDE w:val="0"/>
        <w:autoSpaceDN w:val="0"/>
        <w:ind w:left="0"/>
        <w:contextualSpacing w:val="0"/>
        <w:jc w:val="both"/>
        <w:rPr>
          <w:rFonts w:ascii="Cambria" w:hAnsi="Cambria" w:cs="Calibri"/>
          <w:b/>
          <w:sz w:val="21"/>
          <w:szCs w:val="21"/>
          <w:shd w:val="clear" w:color="auto" w:fill="FFFF00"/>
        </w:rPr>
      </w:pPr>
      <w:r w:rsidRPr="005C7748">
        <w:rPr>
          <w:rFonts w:ascii="Cambria" w:hAnsi="Cambria" w:cs="Calibri"/>
          <w:sz w:val="21"/>
          <w:szCs w:val="21"/>
          <w:shd w:val="clear" w:color="auto" w:fill="FFFF00"/>
        </w:rPr>
        <w:t>Limite</w:t>
      </w:r>
      <w:r w:rsidRPr="005C7748">
        <w:rPr>
          <w:rFonts w:ascii="Cambria" w:hAnsi="Cambria" w:cs="Calibri"/>
          <w:spacing w:val="-2"/>
          <w:sz w:val="21"/>
          <w:szCs w:val="21"/>
          <w:shd w:val="clear" w:color="auto" w:fill="FFFF00"/>
        </w:rPr>
        <w:t xml:space="preserve"> </w:t>
      </w:r>
      <w:r w:rsidRPr="005C7748">
        <w:rPr>
          <w:rFonts w:ascii="Cambria" w:hAnsi="Cambria" w:cs="Calibri"/>
          <w:sz w:val="21"/>
          <w:szCs w:val="21"/>
          <w:shd w:val="clear" w:color="auto" w:fill="FFFF00"/>
        </w:rPr>
        <w:t>para</w:t>
      </w:r>
      <w:r w:rsidRPr="005C7748">
        <w:rPr>
          <w:rFonts w:ascii="Cambria" w:hAnsi="Cambria" w:cs="Calibri"/>
          <w:spacing w:val="-2"/>
          <w:sz w:val="21"/>
          <w:szCs w:val="21"/>
          <w:shd w:val="clear" w:color="auto" w:fill="FFFF00"/>
        </w:rPr>
        <w:t xml:space="preserve"> </w:t>
      </w:r>
      <w:r w:rsidR="00F16312" w:rsidRPr="005C7748">
        <w:rPr>
          <w:rFonts w:ascii="Cambria" w:hAnsi="Cambria" w:cs="Calibri"/>
          <w:sz w:val="21"/>
          <w:szCs w:val="21"/>
          <w:shd w:val="clear" w:color="auto" w:fill="FFFF00"/>
        </w:rPr>
        <w:t>entrega dos documentos</w:t>
      </w:r>
      <w:r w:rsidRPr="005C7748">
        <w:rPr>
          <w:rFonts w:ascii="Cambria" w:hAnsi="Cambria" w:cs="Calibri"/>
          <w:sz w:val="21"/>
          <w:szCs w:val="21"/>
          <w:shd w:val="clear" w:color="auto" w:fill="FFFF00"/>
        </w:rPr>
        <w:t>:</w:t>
      </w:r>
      <w:r w:rsidRPr="005C7748">
        <w:rPr>
          <w:rFonts w:ascii="Cambria" w:hAnsi="Cambria" w:cs="Calibri"/>
          <w:spacing w:val="6"/>
          <w:sz w:val="21"/>
          <w:szCs w:val="21"/>
          <w:shd w:val="clear" w:color="auto" w:fill="FFFF00"/>
        </w:rPr>
        <w:t xml:space="preserve"> </w:t>
      </w:r>
      <w:r w:rsidR="00C9197D">
        <w:rPr>
          <w:rFonts w:ascii="Cambria" w:hAnsi="Cambria" w:cs="Calibri"/>
          <w:b/>
          <w:bCs/>
          <w:spacing w:val="6"/>
          <w:sz w:val="21"/>
          <w:szCs w:val="21"/>
          <w:shd w:val="clear" w:color="auto" w:fill="FFFF00"/>
        </w:rPr>
        <w:t>22</w:t>
      </w:r>
      <w:r w:rsidR="009E5D5C" w:rsidRPr="009E5D5C">
        <w:rPr>
          <w:rFonts w:ascii="Cambria" w:hAnsi="Cambria" w:cs="Calibri"/>
          <w:b/>
          <w:bCs/>
          <w:spacing w:val="6"/>
          <w:sz w:val="21"/>
          <w:szCs w:val="21"/>
          <w:shd w:val="clear" w:color="auto" w:fill="FFFF00"/>
        </w:rPr>
        <w:t>/0</w:t>
      </w:r>
      <w:r w:rsidR="00604708">
        <w:rPr>
          <w:rFonts w:ascii="Cambria" w:hAnsi="Cambria" w:cs="Calibri"/>
          <w:b/>
          <w:bCs/>
          <w:spacing w:val="6"/>
          <w:sz w:val="21"/>
          <w:szCs w:val="21"/>
          <w:shd w:val="clear" w:color="auto" w:fill="FFFF00"/>
        </w:rPr>
        <w:t>4</w:t>
      </w:r>
      <w:r w:rsidR="002D4A2F" w:rsidRPr="009E5D5C">
        <w:rPr>
          <w:rFonts w:ascii="Cambria" w:hAnsi="Cambria" w:cs="Calibri"/>
          <w:b/>
          <w:bCs/>
          <w:sz w:val="21"/>
          <w:szCs w:val="21"/>
          <w:shd w:val="clear" w:color="auto" w:fill="FFFF00"/>
        </w:rPr>
        <w:t>/</w:t>
      </w:r>
      <w:r w:rsidR="00CE25D9">
        <w:rPr>
          <w:rFonts w:ascii="Cambria" w:hAnsi="Cambria" w:cs="Calibri"/>
          <w:b/>
          <w:sz w:val="21"/>
          <w:szCs w:val="21"/>
          <w:shd w:val="clear" w:color="auto" w:fill="FFFF00"/>
        </w:rPr>
        <w:t>2025</w:t>
      </w:r>
      <w:r w:rsidR="002D4A2F" w:rsidRPr="005C7748">
        <w:rPr>
          <w:rFonts w:ascii="Cambria" w:hAnsi="Cambria" w:cs="Calibri"/>
          <w:b/>
          <w:sz w:val="21"/>
          <w:szCs w:val="21"/>
          <w:shd w:val="clear" w:color="auto" w:fill="FFFF00"/>
        </w:rPr>
        <w:t xml:space="preserve"> </w:t>
      </w:r>
      <w:r w:rsidRPr="005C7748">
        <w:rPr>
          <w:rFonts w:ascii="Cambria" w:hAnsi="Cambria" w:cs="Calibri"/>
          <w:b/>
          <w:sz w:val="21"/>
          <w:szCs w:val="21"/>
          <w:shd w:val="clear" w:color="auto" w:fill="FFFF00"/>
        </w:rPr>
        <w:t>às</w:t>
      </w:r>
      <w:r w:rsidRPr="005C7748">
        <w:rPr>
          <w:rFonts w:ascii="Cambria" w:hAnsi="Cambria" w:cs="Calibri"/>
          <w:b/>
          <w:spacing w:val="-6"/>
          <w:sz w:val="21"/>
          <w:szCs w:val="21"/>
          <w:shd w:val="clear" w:color="auto" w:fill="FFFF00"/>
        </w:rPr>
        <w:t xml:space="preserve"> </w:t>
      </w:r>
      <w:r w:rsidR="007D5E96">
        <w:rPr>
          <w:rFonts w:ascii="Cambria" w:hAnsi="Cambria" w:cs="Calibri"/>
          <w:b/>
          <w:sz w:val="21"/>
          <w:szCs w:val="21"/>
          <w:shd w:val="clear" w:color="auto" w:fill="FFFF00"/>
        </w:rPr>
        <w:t>13</w:t>
      </w:r>
      <w:r w:rsidR="00604708">
        <w:rPr>
          <w:rFonts w:ascii="Cambria" w:hAnsi="Cambria" w:cs="Calibri"/>
          <w:b/>
          <w:sz w:val="21"/>
          <w:szCs w:val="21"/>
          <w:shd w:val="clear" w:color="auto" w:fill="FFFF00"/>
        </w:rPr>
        <w:t>:00h</w:t>
      </w:r>
      <w:r w:rsidR="00636C64">
        <w:rPr>
          <w:rFonts w:ascii="Cambria" w:hAnsi="Cambria" w:cs="Calibri"/>
          <w:b/>
          <w:sz w:val="21"/>
          <w:szCs w:val="21"/>
          <w:shd w:val="clear" w:color="auto" w:fill="FFFF00"/>
        </w:rPr>
        <w:t>.</w:t>
      </w:r>
    </w:p>
    <w:p w14:paraId="34E3AA5B" w14:textId="77777777" w:rsidR="005133E2" w:rsidRPr="005C7748" w:rsidRDefault="005133E2" w:rsidP="00D97E87">
      <w:pPr>
        <w:pStyle w:val="PargrafodaLista"/>
        <w:widowControl w:val="0"/>
        <w:suppressAutoHyphens w:val="0"/>
        <w:autoSpaceDE w:val="0"/>
        <w:autoSpaceDN w:val="0"/>
        <w:ind w:left="0"/>
        <w:contextualSpacing w:val="0"/>
        <w:jc w:val="both"/>
        <w:rPr>
          <w:rFonts w:ascii="Cambria" w:hAnsi="Cambria" w:cs="Calibri"/>
          <w:b/>
          <w:sz w:val="21"/>
          <w:szCs w:val="21"/>
        </w:rPr>
      </w:pPr>
    </w:p>
    <w:p w14:paraId="1D0B3D2D" w14:textId="77777777" w:rsidR="0082293D" w:rsidRPr="005C7748" w:rsidRDefault="0082293D" w:rsidP="00D97E87">
      <w:pPr>
        <w:pStyle w:val="PargrafodaLista"/>
        <w:widowControl w:val="0"/>
        <w:suppressAutoHyphens w:val="0"/>
        <w:autoSpaceDE w:val="0"/>
        <w:autoSpaceDN w:val="0"/>
        <w:ind w:left="0"/>
        <w:contextualSpacing w:val="0"/>
        <w:jc w:val="both"/>
        <w:rPr>
          <w:rFonts w:ascii="Cambria" w:hAnsi="Cambria" w:cs="Calibri"/>
          <w:b/>
          <w:sz w:val="21"/>
          <w:szCs w:val="21"/>
        </w:rPr>
      </w:pPr>
      <w:r w:rsidRPr="005C7748">
        <w:rPr>
          <w:rFonts w:ascii="Cambria" w:hAnsi="Cambria" w:cs="Calibri"/>
          <w:b/>
          <w:sz w:val="21"/>
          <w:szCs w:val="21"/>
          <w:u w:val="single"/>
        </w:rPr>
        <w:t>Habilitação</w:t>
      </w:r>
      <w:r w:rsidRPr="005C7748">
        <w:rPr>
          <w:rFonts w:ascii="Cambria" w:hAnsi="Cambria" w:cs="Calibri"/>
          <w:b/>
          <w:spacing w:val="-4"/>
          <w:sz w:val="21"/>
          <w:szCs w:val="21"/>
          <w:u w:val="single"/>
        </w:rPr>
        <w:t xml:space="preserve"> </w:t>
      </w:r>
      <w:r w:rsidRPr="005C7748">
        <w:rPr>
          <w:rFonts w:ascii="Cambria" w:hAnsi="Cambria" w:cs="Calibri"/>
          <w:b/>
          <w:sz w:val="21"/>
          <w:szCs w:val="21"/>
          <w:u w:val="single"/>
        </w:rPr>
        <w:t>Jurídica</w:t>
      </w:r>
      <w:r w:rsidRPr="005C7748">
        <w:rPr>
          <w:rFonts w:ascii="Cambria" w:hAnsi="Cambria" w:cs="Calibri"/>
          <w:b/>
          <w:spacing w:val="-8"/>
          <w:sz w:val="21"/>
          <w:szCs w:val="21"/>
          <w:u w:val="single"/>
        </w:rPr>
        <w:t xml:space="preserve"> </w:t>
      </w:r>
      <w:r w:rsidRPr="005C7748">
        <w:rPr>
          <w:rFonts w:ascii="Cambria" w:hAnsi="Cambria" w:cs="Calibri"/>
          <w:b/>
          <w:sz w:val="21"/>
          <w:szCs w:val="21"/>
          <w:u w:val="single"/>
        </w:rPr>
        <w:t>e</w:t>
      </w:r>
      <w:r w:rsidRPr="005C7748">
        <w:rPr>
          <w:rFonts w:ascii="Cambria" w:hAnsi="Cambria" w:cs="Calibri"/>
          <w:b/>
          <w:spacing w:val="-3"/>
          <w:sz w:val="21"/>
          <w:szCs w:val="21"/>
          <w:u w:val="single"/>
        </w:rPr>
        <w:t xml:space="preserve"> </w:t>
      </w:r>
      <w:r w:rsidRPr="005C7748">
        <w:rPr>
          <w:rFonts w:ascii="Cambria" w:hAnsi="Cambria" w:cs="Calibri"/>
          <w:b/>
          <w:sz w:val="21"/>
          <w:szCs w:val="21"/>
          <w:u w:val="single"/>
        </w:rPr>
        <w:t>Fiscal:</w:t>
      </w:r>
    </w:p>
    <w:p w14:paraId="5336B233" w14:textId="77777777" w:rsidR="0082293D" w:rsidRPr="004733F3" w:rsidRDefault="0082293D" w:rsidP="00D97E87">
      <w:pPr>
        <w:pStyle w:val="PargrafodaLista"/>
        <w:widowControl w:val="0"/>
        <w:suppressAutoHyphens w:val="0"/>
        <w:autoSpaceDE w:val="0"/>
        <w:autoSpaceDN w:val="0"/>
        <w:ind w:left="0"/>
        <w:contextualSpacing w:val="0"/>
        <w:jc w:val="both"/>
        <w:rPr>
          <w:rFonts w:ascii="Cambria" w:hAnsi="Cambria" w:cs="Calibri"/>
          <w:sz w:val="21"/>
          <w:szCs w:val="21"/>
        </w:rPr>
      </w:pPr>
      <w:r w:rsidRPr="004733F3">
        <w:rPr>
          <w:rFonts w:ascii="Cambria" w:hAnsi="Cambria" w:cs="Calibri"/>
          <w:sz w:val="21"/>
          <w:szCs w:val="21"/>
        </w:rPr>
        <w:t>Prova</w:t>
      </w:r>
      <w:r w:rsidRPr="004733F3">
        <w:rPr>
          <w:rFonts w:ascii="Cambria" w:hAnsi="Cambria" w:cs="Calibri"/>
          <w:spacing w:val="-5"/>
          <w:sz w:val="21"/>
          <w:szCs w:val="21"/>
        </w:rPr>
        <w:t xml:space="preserve"> </w:t>
      </w:r>
      <w:r w:rsidRPr="004733F3">
        <w:rPr>
          <w:rFonts w:ascii="Cambria" w:hAnsi="Cambria" w:cs="Calibri"/>
          <w:sz w:val="21"/>
          <w:szCs w:val="21"/>
        </w:rPr>
        <w:t>de</w:t>
      </w:r>
      <w:r w:rsidRPr="004733F3">
        <w:rPr>
          <w:rFonts w:ascii="Cambria" w:hAnsi="Cambria" w:cs="Calibri"/>
          <w:spacing w:val="-4"/>
          <w:sz w:val="21"/>
          <w:szCs w:val="21"/>
        </w:rPr>
        <w:t xml:space="preserve"> </w:t>
      </w:r>
      <w:r w:rsidRPr="004733F3">
        <w:rPr>
          <w:rFonts w:ascii="Cambria" w:hAnsi="Cambria" w:cs="Calibri"/>
          <w:sz w:val="21"/>
          <w:szCs w:val="21"/>
        </w:rPr>
        <w:t>inscrição</w:t>
      </w:r>
      <w:r w:rsidRPr="004733F3">
        <w:rPr>
          <w:rFonts w:ascii="Cambria" w:hAnsi="Cambria" w:cs="Calibri"/>
          <w:spacing w:val="-5"/>
          <w:sz w:val="21"/>
          <w:szCs w:val="21"/>
        </w:rPr>
        <w:t xml:space="preserve"> </w:t>
      </w:r>
      <w:r w:rsidRPr="004733F3">
        <w:rPr>
          <w:rFonts w:ascii="Cambria" w:hAnsi="Cambria" w:cs="Calibri"/>
          <w:sz w:val="21"/>
          <w:szCs w:val="21"/>
        </w:rPr>
        <w:t>no</w:t>
      </w:r>
      <w:r w:rsidRPr="004733F3">
        <w:rPr>
          <w:rFonts w:ascii="Cambria" w:hAnsi="Cambria" w:cs="Calibri"/>
          <w:spacing w:val="-4"/>
          <w:sz w:val="21"/>
          <w:szCs w:val="21"/>
        </w:rPr>
        <w:t xml:space="preserve"> </w:t>
      </w:r>
      <w:r w:rsidRPr="004733F3">
        <w:rPr>
          <w:rFonts w:ascii="Cambria" w:hAnsi="Cambria" w:cs="Calibri"/>
          <w:sz w:val="21"/>
          <w:szCs w:val="21"/>
        </w:rPr>
        <w:t>Cadastro</w:t>
      </w:r>
      <w:r w:rsidRPr="004733F3">
        <w:rPr>
          <w:rFonts w:ascii="Cambria" w:hAnsi="Cambria" w:cs="Calibri"/>
          <w:spacing w:val="-5"/>
          <w:sz w:val="21"/>
          <w:szCs w:val="21"/>
        </w:rPr>
        <w:t xml:space="preserve"> </w:t>
      </w:r>
      <w:r w:rsidRPr="004733F3">
        <w:rPr>
          <w:rFonts w:ascii="Cambria" w:hAnsi="Cambria" w:cs="Calibri"/>
          <w:sz w:val="21"/>
          <w:szCs w:val="21"/>
        </w:rPr>
        <w:t>Nacional de</w:t>
      </w:r>
      <w:r w:rsidRPr="004733F3">
        <w:rPr>
          <w:rFonts w:ascii="Cambria" w:hAnsi="Cambria" w:cs="Calibri"/>
          <w:spacing w:val="-4"/>
          <w:sz w:val="21"/>
          <w:szCs w:val="21"/>
        </w:rPr>
        <w:t xml:space="preserve"> </w:t>
      </w:r>
      <w:r w:rsidRPr="004733F3">
        <w:rPr>
          <w:rFonts w:ascii="Cambria" w:hAnsi="Cambria" w:cs="Calibri"/>
          <w:sz w:val="21"/>
          <w:szCs w:val="21"/>
        </w:rPr>
        <w:t>Pessoa</w:t>
      </w:r>
      <w:r w:rsidRPr="004733F3">
        <w:rPr>
          <w:rFonts w:ascii="Cambria" w:hAnsi="Cambria" w:cs="Calibri"/>
          <w:spacing w:val="-5"/>
          <w:sz w:val="21"/>
          <w:szCs w:val="21"/>
        </w:rPr>
        <w:t xml:space="preserve"> </w:t>
      </w:r>
      <w:r w:rsidRPr="004733F3">
        <w:rPr>
          <w:rFonts w:ascii="Cambria" w:hAnsi="Cambria" w:cs="Calibri"/>
          <w:sz w:val="21"/>
          <w:szCs w:val="21"/>
        </w:rPr>
        <w:t>Jurídica</w:t>
      </w:r>
      <w:r w:rsidRPr="004733F3">
        <w:rPr>
          <w:rFonts w:ascii="Cambria" w:hAnsi="Cambria" w:cs="Calibri"/>
          <w:spacing w:val="6"/>
          <w:sz w:val="21"/>
          <w:szCs w:val="21"/>
        </w:rPr>
        <w:t xml:space="preserve"> </w:t>
      </w:r>
      <w:r w:rsidRPr="004733F3">
        <w:rPr>
          <w:rFonts w:ascii="Cambria" w:hAnsi="Cambria" w:cs="Calibri"/>
          <w:sz w:val="21"/>
          <w:szCs w:val="21"/>
        </w:rPr>
        <w:t>-</w:t>
      </w:r>
      <w:r w:rsidRPr="004733F3">
        <w:rPr>
          <w:rFonts w:ascii="Cambria" w:hAnsi="Cambria" w:cs="Calibri"/>
          <w:spacing w:val="-4"/>
          <w:sz w:val="21"/>
          <w:szCs w:val="21"/>
        </w:rPr>
        <w:t xml:space="preserve"> </w:t>
      </w:r>
      <w:r w:rsidRPr="004733F3">
        <w:rPr>
          <w:rFonts w:ascii="Cambria" w:hAnsi="Cambria" w:cs="Calibri"/>
          <w:sz w:val="21"/>
          <w:szCs w:val="21"/>
        </w:rPr>
        <w:t>Cartão</w:t>
      </w:r>
      <w:r w:rsidRPr="004733F3">
        <w:rPr>
          <w:rFonts w:ascii="Cambria" w:hAnsi="Cambria" w:cs="Calibri"/>
          <w:spacing w:val="1"/>
          <w:sz w:val="21"/>
          <w:szCs w:val="21"/>
        </w:rPr>
        <w:t xml:space="preserve"> </w:t>
      </w:r>
      <w:r w:rsidRPr="004733F3">
        <w:rPr>
          <w:rFonts w:ascii="Cambria" w:hAnsi="Cambria" w:cs="Calibri"/>
          <w:sz w:val="21"/>
          <w:szCs w:val="21"/>
        </w:rPr>
        <w:t>CNPJ;</w:t>
      </w:r>
    </w:p>
    <w:p w14:paraId="745F39F9" w14:textId="7C5F0697" w:rsidR="0082293D" w:rsidRPr="004733F3" w:rsidRDefault="00895BB4"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Pr>
          <w:noProof/>
        </w:rPr>
        <mc:AlternateContent>
          <mc:Choice Requires="wps">
            <w:drawing>
              <wp:anchor distT="0" distB="0" distL="114300" distR="114300" simplePos="0" relativeHeight="251657216" behindDoc="1" locked="0" layoutInCell="1" allowOverlap="1" wp14:anchorId="107C347F" wp14:editId="3AEB9FD2">
                <wp:simplePos x="0" y="0"/>
                <wp:positionH relativeFrom="page">
                  <wp:posOffset>1485265</wp:posOffset>
                </wp:positionH>
                <wp:positionV relativeFrom="paragraph">
                  <wp:posOffset>1153795</wp:posOffset>
                </wp:positionV>
                <wp:extent cx="76200" cy="164465"/>
                <wp:effectExtent l="0" t="0" r="635" b="0"/>
                <wp:wrapNone/>
                <wp:docPr id="2632494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1287D" id="Rectangle 4" o:spid="_x0000_s1026" style="position:absolute;margin-left:116.95pt;margin-top:90.85pt;width:6pt;height:1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" stroked="f">
                <w10:wrap anchorx="page"/>
              </v:rect>
            </w:pict>
          </mc:Fallback>
        </mc:AlternateContent>
      </w:r>
      <w:r w:rsidR="0082293D" w:rsidRPr="004733F3">
        <w:rPr>
          <w:rFonts w:ascii="Cambria" w:hAnsi="Cambria" w:cs="Calibri"/>
          <w:sz w:val="21"/>
          <w:szCs w:val="21"/>
        </w:rPr>
        <w:t>Contrato Social em vigor (Consolidado), devidamente registrado, em se</w:t>
      </w:r>
      <w:r w:rsidR="0082293D" w:rsidRPr="004733F3">
        <w:rPr>
          <w:rFonts w:ascii="Cambria" w:hAnsi="Cambria" w:cs="Calibri"/>
          <w:spacing w:val="1"/>
          <w:sz w:val="21"/>
          <w:szCs w:val="21"/>
        </w:rPr>
        <w:t xml:space="preserve"> </w:t>
      </w:r>
      <w:r w:rsidR="0082293D" w:rsidRPr="004733F3">
        <w:rPr>
          <w:rFonts w:ascii="Cambria" w:hAnsi="Cambria" w:cs="Calibri"/>
          <w:sz w:val="21"/>
          <w:szCs w:val="21"/>
        </w:rPr>
        <w:t>tratando de sociedades comerciais; exigindo-se, no caso de sociedade por ações,</w:t>
      </w:r>
      <w:r w:rsidR="0082293D" w:rsidRPr="004733F3">
        <w:rPr>
          <w:rFonts w:ascii="Cambria" w:hAnsi="Cambria" w:cs="Calibri"/>
          <w:spacing w:val="1"/>
          <w:sz w:val="21"/>
          <w:szCs w:val="21"/>
        </w:rPr>
        <w:t xml:space="preserve"> </w:t>
      </w:r>
      <w:r w:rsidR="0082293D" w:rsidRPr="004733F3">
        <w:rPr>
          <w:rFonts w:ascii="Cambria" w:hAnsi="Cambria" w:cs="Calibri"/>
          <w:sz w:val="21"/>
          <w:szCs w:val="21"/>
        </w:rPr>
        <w:t>documentos de eleição de seus administradores; Estatuto Social devidamente</w:t>
      </w:r>
      <w:r w:rsidR="0082293D" w:rsidRPr="004733F3">
        <w:rPr>
          <w:rFonts w:ascii="Cambria" w:hAnsi="Cambria" w:cs="Calibri"/>
          <w:spacing w:val="1"/>
          <w:sz w:val="21"/>
          <w:szCs w:val="21"/>
        </w:rPr>
        <w:t xml:space="preserve"> </w:t>
      </w:r>
      <w:r w:rsidR="0082293D" w:rsidRPr="004733F3">
        <w:rPr>
          <w:rFonts w:ascii="Cambria" w:hAnsi="Cambria" w:cs="Calibri"/>
          <w:sz w:val="21"/>
          <w:szCs w:val="21"/>
        </w:rPr>
        <w:t>registrado acompanhado a última ata de eleição de seus dirigentes devidamente</w:t>
      </w:r>
      <w:r w:rsidR="0082293D" w:rsidRPr="004733F3">
        <w:rPr>
          <w:rFonts w:ascii="Cambria" w:hAnsi="Cambria" w:cs="Calibri"/>
          <w:spacing w:val="1"/>
          <w:sz w:val="21"/>
          <w:szCs w:val="21"/>
        </w:rPr>
        <w:t xml:space="preserve"> </w:t>
      </w:r>
      <w:r w:rsidR="0082293D" w:rsidRPr="004733F3">
        <w:rPr>
          <w:rFonts w:ascii="Cambria" w:hAnsi="Cambria" w:cs="Calibri"/>
          <w:sz w:val="21"/>
          <w:szCs w:val="21"/>
        </w:rPr>
        <w:t>registrados</w:t>
      </w:r>
      <w:r w:rsidR="0082293D" w:rsidRPr="004733F3">
        <w:rPr>
          <w:rFonts w:ascii="Cambria" w:hAnsi="Cambria" w:cs="Calibri"/>
          <w:spacing w:val="70"/>
          <w:sz w:val="21"/>
          <w:szCs w:val="21"/>
        </w:rPr>
        <w:t xml:space="preserve"> </w:t>
      </w:r>
      <w:r w:rsidR="0082293D" w:rsidRPr="004733F3">
        <w:rPr>
          <w:rFonts w:ascii="Cambria" w:hAnsi="Cambria" w:cs="Calibri"/>
          <w:sz w:val="21"/>
          <w:szCs w:val="21"/>
        </w:rPr>
        <w:t>em</w:t>
      </w:r>
      <w:r w:rsidR="0082293D" w:rsidRPr="004733F3">
        <w:rPr>
          <w:rFonts w:ascii="Cambria" w:hAnsi="Cambria" w:cs="Calibri"/>
          <w:spacing w:val="75"/>
          <w:sz w:val="21"/>
          <w:szCs w:val="21"/>
        </w:rPr>
        <w:t xml:space="preserve"> </w:t>
      </w:r>
      <w:r w:rsidR="0082293D" w:rsidRPr="004733F3">
        <w:rPr>
          <w:rFonts w:ascii="Cambria" w:hAnsi="Cambria" w:cs="Calibri"/>
          <w:sz w:val="21"/>
          <w:szCs w:val="21"/>
        </w:rPr>
        <w:t>se</w:t>
      </w:r>
      <w:r w:rsidR="0082293D" w:rsidRPr="004733F3">
        <w:rPr>
          <w:rFonts w:ascii="Cambria" w:hAnsi="Cambria" w:cs="Calibri"/>
          <w:spacing w:val="74"/>
          <w:sz w:val="21"/>
          <w:szCs w:val="21"/>
        </w:rPr>
        <w:t xml:space="preserve"> </w:t>
      </w:r>
      <w:r w:rsidR="0082293D" w:rsidRPr="004733F3">
        <w:rPr>
          <w:rFonts w:ascii="Cambria" w:hAnsi="Cambria" w:cs="Calibri"/>
          <w:sz w:val="21"/>
          <w:szCs w:val="21"/>
        </w:rPr>
        <w:t>tratando</w:t>
      </w:r>
      <w:r w:rsidR="0082293D" w:rsidRPr="004733F3">
        <w:rPr>
          <w:rFonts w:ascii="Cambria" w:hAnsi="Cambria" w:cs="Calibri"/>
          <w:spacing w:val="71"/>
          <w:sz w:val="21"/>
          <w:szCs w:val="21"/>
        </w:rPr>
        <w:t xml:space="preserve"> </w:t>
      </w:r>
      <w:r w:rsidR="0082293D" w:rsidRPr="004733F3">
        <w:rPr>
          <w:rFonts w:ascii="Cambria" w:hAnsi="Cambria" w:cs="Calibri"/>
          <w:sz w:val="21"/>
          <w:szCs w:val="21"/>
        </w:rPr>
        <w:t>de</w:t>
      </w:r>
      <w:r w:rsidR="0082293D" w:rsidRPr="004733F3">
        <w:rPr>
          <w:rFonts w:ascii="Cambria" w:hAnsi="Cambria" w:cs="Calibri"/>
          <w:spacing w:val="71"/>
          <w:sz w:val="21"/>
          <w:szCs w:val="21"/>
        </w:rPr>
        <w:t xml:space="preserve"> </w:t>
      </w:r>
      <w:r w:rsidR="0082293D" w:rsidRPr="004733F3">
        <w:rPr>
          <w:rFonts w:ascii="Cambria" w:hAnsi="Cambria" w:cs="Calibri"/>
          <w:sz w:val="21"/>
          <w:szCs w:val="21"/>
        </w:rPr>
        <w:t>sociedades</w:t>
      </w:r>
      <w:r w:rsidR="0082293D" w:rsidRPr="004733F3">
        <w:rPr>
          <w:rFonts w:ascii="Cambria" w:hAnsi="Cambria" w:cs="Calibri"/>
          <w:spacing w:val="71"/>
          <w:sz w:val="21"/>
          <w:szCs w:val="21"/>
        </w:rPr>
        <w:t xml:space="preserve"> </w:t>
      </w:r>
      <w:r w:rsidR="0082293D" w:rsidRPr="004733F3">
        <w:rPr>
          <w:rFonts w:ascii="Cambria" w:hAnsi="Cambria" w:cs="Calibri"/>
          <w:sz w:val="21"/>
          <w:szCs w:val="21"/>
        </w:rPr>
        <w:t>civis</w:t>
      </w:r>
      <w:r w:rsidR="0082293D" w:rsidRPr="004733F3">
        <w:rPr>
          <w:rFonts w:ascii="Cambria" w:hAnsi="Cambria" w:cs="Calibri"/>
          <w:spacing w:val="75"/>
          <w:sz w:val="21"/>
          <w:szCs w:val="21"/>
        </w:rPr>
        <w:t xml:space="preserve"> </w:t>
      </w:r>
      <w:r w:rsidR="0082293D" w:rsidRPr="004733F3">
        <w:rPr>
          <w:rFonts w:ascii="Cambria" w:hAnsi="Cambria" w:cs="Calibri"/>
          <w:sz w:val="21"/>
          <w:szCs w:val="21"/>
        </w:rPr>
        <w:t>com</w:t>
      </w:r>
      <w:r w:rsidR="0082293D" w:rsidRPr="004733F3">
        <w:rPr>
          <w:rFonts w:ascii="Cambria" w:hAnsi="Cambria" w:cs="Calibri"/>
          <w:spacing w:val="71"/>
          <w:sz w:val="21"/>
          <w:szCs w:val="21"/>
        </w:rPr>
        <w:t xml:space="preserve"> </w:t>
      </w:r>
      <w:r w:rsidR="0082293D" w:rsidRPr="004733F3">
        <w:rPr>
          <w:rFonts w:ascii="Cambria" w:hAnsi="Cambria" w:cs="Calibri"/>
          <w:sz w:val="21"/>
          <w:szCs w:val="21"/>
        </w:rPr>
        <w:t>ou</w:t>
      </w:r>
      <w:r w:rsidR="0082293D" w:rsidRPr="004733F3">
        <w:rPr>
          <w:rFonts w:ascii="Cambria" w:hAnsi="Cambria" w:cs="Calibri"/>
          <w:spacing w:val="71"/>
          <w:sz w:val="21"/>
          <w:szCs w:val="21"/>
        </w:rPr>
        <w:t xml:space="preserve"> </w:t>
      </w:r>
      <w:r w:rsidR="0082293D" w:rsidRPr="004733F3">
        <w:rPr>
          <w:rFonts w:ascii="Cambria" w:hAnsi="Cambria" w:cs="Calibri"/>
          <w:sz w:val="21"/>
          <w:szCs w:val="21"/>
        </w:rPr>
        <w:t>sem</w:t>
      </w:r>
      <w:r w:rsidR="0082293D" w:rsidRPr="004733F3">
        <w:rPr>
          <w:rFonts w:ascii="Cambria" w:hAnsi="Cambria" w:cs="Calibri"/>
          <w:spacing w:val="71"/>
          <w:sz w:val="21"/>
          <w:szCs w:val="21"/>
        </w:rPr>
        <w:t xml:space="preserve"> </w:t>
      </w:r>
      <w:r w:rsidR="0082293D" w:rsidRPr="004733F3">
        <w:rPr>
          <w:rFonts w:ascii="Cambria" w:hAnsi="Cambria" w:cs="Calibri"/>
          <w:sz w:val="21"/>
          <w:szCs w:val="21"/>
        </w:rPr>
        <w:t>fins</w:t>
      </w:r>
      <w:r w:rsidR="0082293D" w:rsidRPr="004733F3">
        <w:rPr>
          <w:rFonts w:ascii="Cambria" w:hAnsi="Cambria" w:cs="Calibri"/>
          <w:spacing w:val="74"/>
          <w:sz w:val="21"/>
          <w:szCs w:val="21"/>
        </w:rPr>
        <w:t xml:space="preserve"> </w:t>
      </w:r>
      <w:r w:rsidR="0082293D" w:rsidRPr="004733F3">
        <w:rPr>
          <w:rFonts w:ascii="Cambria" w:hAnsi="Cambria" w:cs="Calibri"/>
          <w:sz w:val="21"/>
          <w:szCs w:val="21"/>
        </w:rPr>
        <w:t>lucrativos.</w:t>
      </w:r>
      <w:r w:rsidR="0082293D" w:rsidRPr="004733F3">
        <w:rPr>
          <w:rFonts w:ascii="Cambria" w:hAnsi="Cambria" w:cs="Calibri"/>
          <w:spacing w:val="-118"/>
          <w:sz w:val="21"/>
          <w:szCs w:val="21"/>
        </w:rPr>
        <w:t xml:space="preserve"> </w:t>
      </w:r>
      <w:r w:rsidR="0082293D" w:rsidRPr="004733F3">
        <w:rPr>
          <w:rFonts w:ascii="Cambria" w:hAnsi="Cambria" w:cs="Calibri"/>
          <w:sz w:val="21"/>
          <w:szCs w:val="21"/>
        </w:rPr>
        <w:t>Quando se tratar de empresa pública será apresentado cópia das leis que a</w:t>
      </w:r>
      <w:r w:rsidR="0082293D" w:rsidRPr="004733F3">
        <w:rPr>
          <w:rFonts w:ascii="Cambria" w:hAnsi="Cambria" w:cs="Calibri"/>
          <w:spacing w:val="1"/>
          <w:sz w:val="21"/>
          <w:szCs w:val="21"/>
        </w:rPr>
        <w:t xml:space="preserve"> </w:t>
      </w:r>
      <w:r w:rsidR="0082293D" w:rsidRPr="004733F3">
        <w:rPr>
          <w:rFonts w:ascii="Cambria" w:hAnsi="Cambria" w:cs="Calibri"/>
          <w:sz w:val="21"/>
          <w:szCs w:val="21"/>
        </w:rPr>
        <w:t>instituiu;</w:t>
      </w:r>
      <w:r w:rsidR="0082293D" w:rsidRPr="004733F3">
        <w:rPr>
          <w:rFonts w:ascii="Cambria" w:hAnsi="Cambria" w:cs="Calibri"/>
          <w:spacing w:val="-4"/>
          <w:sz w:val="21"/>
          <w:szCs w:val="21"/>
        </w:rPr>
        <w:t xml:space="preserve"> </w:t>
      </w:r>
      <w:r w:rsidR="0082293D" w:rsidRPr="004733F3">
        <w:rPr>
          <w:rFonts w:ascii="Cambria" w:hAnsi="Cambria" w:cs="Calibri"/>
          <w:sz w:val="21"/>
          <w:szCs w:val="21"/>
        </w:rPr>
        <w:t>Certificado da</w:t>
      </w:r>
      <w:r w:rsidR="0082293D" w:rsidRPr="004733F3">
        <w:rPr>
          <w:rFonts w:ascii="Cambria" w:hAnsi="Cambria" w:cs="Calibri"/>
          <w:spacing w:val="-5"/>
          <w:sz w:val="21"/>
          <w:szCs w:val="21"/>
        </w:rPr>
        <w:t xml:space="preserve"> </w:t>
      </w:r>
      <w:r w:rsidR="0082293D" w:rsidRPr="004733F3">
        <w:rPr>
          <w:rFonts w:ascii="Cambria" w:hAnsi="Cambria" w:cs="Calibri"/>
          <w:sz w:val="21"/>
          <w:szCs w:val="21"/>
        </w:rPr>
        <w:t>Condição</w:t>
      </w:r>
      <w:r w:rsidR="0082293D" w:rsidRPr="004733F3">
        <w:rPr>
          <w:rFonts w:ascii="Cambria" w:hAnsi="Cambria" w:cs="Calibri"/>
          <w:spacing w:val="-5"/>
          <w:sz w:val="21"/>
          <w:szCs w:val="21"/>
        </w:rPr>
        <w:t xml:space="preserve"> </w:t>
      </w:r>
      <w:r w:rsidR="0082293D" w:rsidRPr="004733F3">
        <w:rPr>
          <w:rFonts w:ascii="Cambria" w:hAnsi="Cambria" w:cs="Calibri"/>
          <w:sz w:val="21"/>
          <w:szCs w:val="21"/>
        </w:rPr>
        <w:t>de Microempreendedor</w:t>
      </w:r>
      <w:r w:rsidR="0082293D" w:rsidRPr="004733F3">
        <w:rPr>
          <w:rFonts w:ascii="Cambria" w:hAnsi="Cambria" w:cs="Calibri"/>
          <w:spacing w:val="-5"/>
          <w:sz w:val="21"/>
          <w:szCs w:val="21"/>
        </w:rPr>
        <w:t xml:space="preserve"> </w:t>
      </w:r>
      <w:r w:rsidR="0082293D" w:rsidRPr="004733F3">
        <w:rPr>
          <w:rFonts w:ascii="Cambria" w:hAnsi="Cambria" w:cs="Calibri"/>
          <w:sz w:val="21"/>
          <w:szCs w:val="21"/>
        </w:rPr>
        <w:t>Individual</w:t>
      </w:r>
      <w:r w:rsidR="0082293D" w:rsidRPr="004733F3">
        <w:rPr>
          <w:rFonts w:ascii="Cambria" w:hAnsi="Cambria" w:cs="Calibri"/>
          <w:spacing w:val="4"/>
          <w:sz w:val="21"/>
          <w:szCs w:val="21"/>
        </w:rPr>
        <w:t xml:space="preserve"> </w:t>
      </w:r>
      <w:r w:rsidR="0082293D" w:rsidRPr="004733F3">
        <w:rPr>
          <w:rFonts w:ascii="Cambria" w:hAnsi="Cambria" w:cs="Calibri"/>
          <w:sz w:val="21"/>
          <w:szCs w:val="21"/>
        </w:rPr>
        <w:t>– MEI;</w:t>
      </w:r>
    </w:p>
    <w:p w14:paraId="043FF16F" w14:textId="77777777" w:rsidR="0082293D" w:rsidRPr="004733F3"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4733F3">
        <w:rPr>
          <w:rFonts w:ascii="Cambria" w:hAnsi="Cambria" w:cs="Calibri"/>
          <w:sz w:val="21"/>
          <w:szCs w:val="21"/>
        </w:rPr>
        <w:t>Regularidade para com a Fazenda Federal - Certidão Conjunta Negativa De</w:t>
      </w:r>
      <w:r w:rsidRPr="004733F3">
        <w:rPr>
          <w:rFonts w:ascii="Cambria" w:hAnsi="Cambria" w:cs="Calibri"/>
          <w:spacing w:val="1"/>
          <w:sz w:val="21"/>
          <w:szCs w:val="21"/>
        </w:rPr>
        <w:t xml:space="preserve"> </w:t>
      </w:r>
      <w:r w:rsidRPr="004733F3">
        <w:rPr>
          <w:rFonts w:ascii="Cambria" w:hAnsi="Cambria" w:cs="Calibri"/>
          <w:sz w:val="21"/>
          <w:szCs w:val="21"/>
        </w:rPr>
        <w:t>Débitos relativos</w:t>
      </w:r>
      <w:r w:rsidRPr="004733F3">
        <w:rPr>
          <w:rFonts w:ascii="Cambria" w:hAnsi="Cambria" w:cs="Calibri"/>
          <w:spacing w:val="1"/>
          <w:sz w:val="21"/>
          <w:szCs w:val="21"/>
        </w:rPr>
        <w:t xml:space="preserve"> </w:t>
      </w:r>
      <w:r w:rsidRPr="004733F3">
        <w:rPr>
          <w:rFonts w:ascii="Cambria" w:hAnsi="Cambria" w:cs="Calibri"/>
          <w:sz w:val="21"/>
          <w:szCs w:val="21"/>
        </w:rPr>
        <w:t>a</w:t>
      </w:r>
      <w:r w:rsidRPr="004733F3">
        <w:rPr>
          <w:rFonts w:ascii="Cambria" w:hAnsi="Cambria" w:cs="Calibri"/>
          <w:spacing w:val="-4"/>
          <w:sz w:val="21"/>
          <w:szCs w:val="21"/>
        </w:rPr>
        <w:t xml:space="preserve"> </w:t>
      </w:r>
      <w:r w:rsidRPr="004733F3">
        <w:rPr>
          <w:rFonts w:ascii="Cambria" w:hAnsi="Cambria" w:cs="Calibri"/>
          <w:sz w:val="21"/>
          <w:szCs w:val="21"/>
        </w:rPr>
        <w:t>Tributos</w:t>
      </w:r>
      <w:r w:rsidRPr="004733F3">
        <w:rPr>
          <w:rFonts w:ascii="Cambria" w:hAnsi="Cambria" w:cs="Calibri"/>
          <w:spacing w:val="1"/>
          <w:sz w:val="21"/>
          <w:szCs w:val="21"/>
        </w:rPr>
        <w:t xml:space="preserve"> </w:t>
      </w:r>
      <w:r w:rsidRPr="004733F3">
        <w:rPr>
          <w:rFonts w:ascii="Cambria" w:hAnsi="Cambria" w:cs="Calibri"/>
          <w:sz w:val="21"/>
          <w:szCs w:val="21"/>
        </w:rPr>
        <w:t>Federais</w:t>
      </w:r>
      <w:r w:rsidRPr="004733F3">
        <w:rPr>
          <w:rFonts w:ascii="Cambria" w:hAnsi="Cambria" w:cs="Calibri"/>
          <w:spacing w:val="1"/>
          <w:sz w:val="21"/>
          <w:szCs w:val="21"/>
        </w:rPr>
        <w:t xml:space="preserve"> </w:t>
      </w:r>
      <w:r w:rsidRPr="004733F3">
        <w:rPr>
          <w:rFonts w:ascii="Cambria" w:hAnsi="Cambria" w:cs="Calibri"/>
          <w:sz w:val="21"/>
          <w:szCs w:val="21"/>
        </w:rPr>
        <w:t>e à</w:t>
      </w:r>
      <w:r w:rsidRPr="004733F3">
        <w:rPr>
          <w:rFonts w:ascii="Cambria" w:hAnsi="Cambria" w:cs="Calibri"/>
          <w:spacing w:val="-4"/>
          <w:sz w:val="21"/>
          <w:szCs w:val="21"/>
        </w:rPr>
        <w:t xml:space="preserve"> </w:t>
      </w:r>
      <w:r w:rsidRPr="004733F3">
        <w:rPr>
          <w:rFonts w:ascii="Cambria" w:hAnsi="Cambria" w:cs="Calibri"/>
          <w:sz w:val="21"/>
          <w:szCs w:val="21"/>
        </w:rPr>
        <w:t>Dívida</w:t>
      </w:r>
      <w:r w:rsidRPr="004733F3">
        <w:rPr>
          <w:rFonts w:ascii="Cambria" w:hAnsi="Cambria" w:cs="Calibri"/>
          <w:spacing w:val="-4"/>
          <w:sz w:val="21"/>
          <w:szCs w:val="21"/>
        </w:rPr>
        <w:t xml:space="preserve"> </w:t>
      </w:r>
      <w:r w:rsidRPr="004733F3">
        <w:rPr>
          <w:rFonts w:ascii="Cambria" w:hAnsi="Cambria" w:cs="Calibri"/>
          <w:sz w:val="21"/>
          <w:szCs w:val="21"/>
        </w:rPr>
        <w:t>Ativa</w:t>
      </w:r>
      <w:r w:rsidRPr="004733F3">
        <w:rPr>
          <w:rFonts w:ascii="Cambria" w:hAnsi="Cambria" w:cs="Calibri"/>
          <w:spacing w:val="-4"/>
          <w:sz w:val="21"/>
          <w:szCs w:val="21"/>
        </w:rPr>
        <w:t xml:space="preserve"> </w:t>
      </w:r>
      <w:r w:rsidRPr="004733F3">
        <w:rPr>
          <w:rFonts w:ascii="Cambria" w:hAnsi="Cambria" w:cs="Calibri"/>
          <w:sz w:val="21"/>
          <w:szCs w:val="21"/>
        </w:rPr>
        <w:t>da</w:t>
      </w:r>
      <w:r w:rsidRPr="004733F3">
        <w:rPr>
          <w:rFonts w:ascii="Cambria" w:hAnsi="Cambria" w:cs="Calibri"/>
          <w:spacing w:val="1"/>
          <w:sz w:val="21"/>
          <w:szCs w:val="21"/>
        </w:rPr>
        <w:t xml:space="preserve"> </w:t>
      </w:r>
      <w:r w:rsidRPr="004733F3">
        <w:rPr>
          <w:rFonts w:ascii="Cambria" w:hAnsi="Cambria" w:cs="Calibri"/>
          <w:sz w:val="21"/>
          <w:szCs w:val="21"/>
        </w:rPr>
        <w:t>União;</w:t>
      </w:r>
    </w:p>
    <w:p w14:paraId="241DD910" w14:textId="77777777" w:rsidR="0082293D" w:rsidRPr="004733F3"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4733F3">
        <w:rPr>
          <w:rFonts w:ascii="Cambria" w:hAnsi="Cambria" w:cs="Calibri"/>
          <w:sz w:val="21"/>
          <w:szCs w:val="21"/>
        </w:rPr>
        <w:t>Certidão Regularidade junto à Secretaria de Estado da Fazenda Pública</w:t>
      </w:r>
      <w:r w:rsidRPr="004733F3">
        <w:rPr>
          <w:rFonts w:ascii="Cambria" w:hAnsi="Cambria" w:cs="Calibri"/>
          <w:spacing w:val="1"/>
          <w:sz w:val="21"/>
          <w:szCs w:val="21"/>
        </w:rPr>
        <w:t xml:space="preserve"> </w:t>
      </w:r>
      <w:r w:rsidRPr="004733F3">
        <w:rPr>
          <w:rFonts w:ascii="Cambria" w:hAnsi="Cambria" w:cs="Calibri"/>
          <w:sz w:val="21"/>
          <w:szCs w:val="21"/>
        </w:rPr>
        <w:t>Estadual;</w:t>
      </w:r>
    </w:p>
    <w:p w14:paraId="281CF4F5" w14:textId="77777777" w:rsidR="0082293D" w:rsidRPr="004733F3"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4733F3">
        <w:rPr>
          <w:rFonts w:ascii="Cambria" w:hAnsi="Cambria" w:cs="Calibri"/>
          <w:sz w:val="21"/>
          <w:szCs w:val="21"/>
        </w:rPr>
        <w:t>Certidão</w:t>
      </w:r>
      <w:r w:rsidRPr="004733F3">
        <w:rPr>
          <w:rFonts w:ascii="Cambria" w:hAnsi="Cambria" w:cs="Calibri"/>
          <w:spacing w:val="-6"/>
          <w:sz w:val="21"/>
          <w:szCs w:val="21"/>
        </w:rPr>
        <w:t xml:space="preserve"> </w:t>
      </w:r>
      <w:r w:rsidRPr="004733F3">
        <w:rPr>
          <w:rFonts w:ascii="Cambria" w:hAnsi="Cambria" w:cs="Calibri"/>
          <w:sz w:val="21"/>
          <w:szCs w:val="21"/>
        </w:rPr>
        <w:t>Negativa de</w:t>
      </w:r>
      <w:r w:rsidRPr="004733F3">
        <w:rPr>
          <w:rFonts w:ascii="Cambria" w:hAnsi="Cambria" w:cs="Calibri"/>
          <w:spacing w:val="-6"/>
          <w:sz w:val="21"/>
          <w:szCs w:val="21"/>
        </w:rPr>
        <w:t xml:space="preserve"> </w:t>
      </w:r>
      <w:r w:rsidRPr="004733F3">
        <w:rPr>
          <w:rFonts w:ascii="Cambria" w:hAnsi="Cambria" w:cs="Calibri"/>
          <w:sz w:val="21"/>
          <w:szCs w:val="21"/>
        </w:rPr>
        <w:t>Débito do</w:t>
      </w:r>
      <w:r w:rsidRPr="004733F3">
        <w:rPr>
          <w:rFonts w:ascii="Cambria" w:hAnsi="Cambria" w:cs="Calibri"/>
          <w:spacing w:val="-5"/>
          <w:sz w:val="21"/>
          <w:szCs w:val="21"/>
        </w:rPr>
        <w:t xml:space="preserve"> </w:t>
      </w:r>
      <w:r w:rsidRPr="004733F3">
        <w:rPr>
          <w:rFonts w:ascii="Cambria" w:hAnsi="Cambria" w:cs="Calibri"/>
          <w:sz w:val="21"/>
          <w:szCs w:val="21"/>
        </w:rPr>
        <w:t>Município</w:t>
      </w:r>
      <w:r w:rsidRPr="004733F3">
        <w:rPr>
          <w:rFonts w:ascii="Cambria" w:hAnsi="Cambria" w:cs="Calibri"/>
          <w:spacing w:val="-1"/>
          <w:sz w:val="21"/>
          <w:szCs w:val="21"/>
        </w:rPr>
        <w:t xml:space="preserve"> </w:t>
      </w:r>
      <w:r w:rsidRPr="004733F3">
        <w:rPr>
          <w:rFonts w:ascii="Cambria" w:hAnsi="Cambria" w:cs="Calibri"/>
          <w:sz w:val="21"/>
          <w:szCs w:val="21"/>
        </w:rPr>
        <w:t>Sede</w:t>
      </w:r>
      <w:r w:rsidRPr="004733F3">
        <w:rPr>
          <w:rFonts w:ascii="Cambria" w:hAnsi="Cambria" w:cs="Calibri"/>
          <w:spacing w:val="-5"/>
          <w:sz w:val="21"/>
          <w:szCs w:val="21"/>
        </w:rPr>
        <w:t xml:space="preserve"> </w:t>
      </w:r>
      <w:r w:rsidRPr="004733F3">
        <w:rPr>
          <w:rFonts w:ascii="Cambria" w:hAnsi="Cambria" w:cs="Calibri"/>
          <w:sz w:val="21"/>
          <w:szCs w:val="21"/>
        </w:rPr>
        <w:t>da</w:t>
      </w:r>
      <w:r w:rsidRPr="004733F3">
        <w:rPr>
          <w:rFonts w:ascii="Cambria" w:hAnsi="Cambria" w:cs="Calibri"/>
          <w:spacing w:val="-6"/>
          <w:sz w:val="21"/>
          <w:szCs w:val="21"/>
        </w:rPr>
        <w:t xml:space="preserve"> </w:t>
      </w:r>
      <w:r w:rsidRPr="004733F3">
        <w:rPr>
          <w:rFonts w:ascii="Cambria" w:hAnsi="Cambria" w:cs="Calibri"/>
          <w:sz w:val="21"/>
          <w:szCs w:val="21"/>
        </w:rPr>
        <w:t>Empresa (CND</w:t>
      </w:r>
      <w:r w:rsidRPr="004733F3">
        <w:rPr>
          <w:rFonts w:ascii="Cambria" w:hAnsi="Cambria" w:cs="Calibri"/>
          <w:spacing w:val="-5"/>
          <w:sz w:val="21"/>
          <w:szCs w:val="21"/>
        </w:rPr>
        <w:t xml:space="preserve"> </w:t>
      </w:r>
      <w:r w:rsidRPr="004733F3">
        <w:rPr>
          <w:rFonts w:ascii="Cambria" w:hAnsi="Cambria" w:cs="Calibri"/>
          <w:sz w:val="21"/>
          <w:szCs w:val="21"/>
        </w:rPr>
        <w:t>Municipal);</w:t>
      </w:r>
    </w:p>
    <w:p w14:paraId="79EE330B" w14:textId="77777777" w:rsidR="0082293D" w:rsidRPr="005C7748"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4733F3">
        <w:rPr>
          <w:rFonts w:ascii="Cambria" w:hAnsi="Cambria" w:cs="Calibri"/>
          <w:sz w:val="21"/>
          <w:szCs w:val="21"/>
        </w:rPr>
        <w:t>Certidão</w:t>
      </w:r>
      <w:r w:rsidRPr="004733F3">
        <w:rPr>
          <w:rFonts w:ascii="Cambria" w:hAnsi="Cambria" w:cs="Calibri"/>
          <w:spacing w:val="-6"/>
          <w:sz w:val="21"/>
          <w:szCs w:val="21"/>
        </w:rPr>
        <w:t xml:space="preserve"> </w:t>
      </w:r>
      <w:r w:rsidRPr="004733F3">
        <w:rPr>
          <w:rFonts w:ascii="Cambria" w:hAnsi="Cambria" w:cs="Calibri"/>
          <w:sz w:val="21"/>
          <w:szCs w:val="21"/>
        </w:rPr>
        <w:t>Negativa</w:t>
      </w:r>
      <w:r w:rsidRPr="004733F3">
        <w:rPr>
          <w:rFonts w:ascii="Cambria" w:hAnsi="Cambria" w:cs="Calibri"/>
          <w:spacing w:val="-1"/>
          <w:sz w:val="21"/>
          <w:szCs w:val="21"/>
        </w:rPr>
        <w:t xml:space="preserve"> </w:t>
      </w:r>
      <w:r w:rsidRPr="004733F3">
        <w:rPr>
          <w:rFonts w:ascii="Cambria" w:hAnsi="Cambria" w:cs="Calibri"/>
          <w:sz w:val="21"/>
          <w:szCs w:val="21"/>
        </w:rPr>
        <w:t>de</w:t>
      </w:r>
      <w:r w:rsidRPr="004733F3">
        <w:rPr>
          <w:rFonts w:ascii="Cambria" w:hAnsi="Cambria" w:cs="Calibri"/>
          <w:spacing w:val="-5"/>
          <w:sz w:val="21"/>
          <w:szCs w:val="21"/>
        </w:rPr>
        <w:t xml:space="preserve"> </w:t>
      </w:r>
      <w:r w:rsidRPr="004733F3">
        <w:rPr>
          <w:rFonts w:ascii="Cambria" w:hAnsi="Cambria" w:cs="Calibri"/>
          <w:sz w:val="21"/>
          <w:szCs w:val="21"/>
        </w:rPr>
        <w:t>Débitos</w:t>
      </w:r>
      <w:r w:rsidRPr="004733F3">
        <w:rPr>
          <w:rFonts w:ascii="Cambria" w:hAnsi="Cambria" w:cs="Calibri"/>
          <w:spacing w:val="-1"/>
          <w:sz w:val="21"/>
          <w:szCs w:val="21"/>
        </w:rPr>
        <w:t xml:space="preserve"> </w:t>
      </w:r>
      <w:r w:rsidRPr="004733F3">
        <w:rPr>
          <w:rFonts w:ascii="Cambria" w:hAnsi="Cambria" w:cs="Calibri"/>
          <w:sz w:val="21"/>
          <w:szCs w:val="21"/>
        </w:rPr>
        <w:t>junto</w:t>
      </w:r>
      <w:r w:rsidRPr="004733F3">
        <w:rPr>
          <w:rFonts w:ascii="Cambria" w:hAnsi="Cambria" w:cs="Calibri"/>
          <w:spacing w:val="-5"/>
          <w:sz w:val="21"/>
          <w:szCs w:val="21"/>
        </w:rPr>
        <w:t xml:space="preserve"> </w:t>
      </w:r>
      <w:r w:rsidRPr="004733F3">
        <w:rPr>
          <w:rFonts w:ascii="Cambria" w:hAnsi="Cambria" w:cs="Calibri"/>
          <w:sz w:val="21"/>
          <w:szCs w:val="21"/>
        </w:rPr>
        <w:t>ao</w:t>
      </w:r>
      <w:r w:rsidRPr="004733F3">
        <w:rPr>
          <w:rFonts w:ascii="Cambria" w:hAnsi="Cambria" w:cs="Calibri"/>
          <w:spacing w:val="-1"/>
          <w:sz w:val="21"/>
          <w:szCs w:val="21"/>
        </w:rPr>
        <w:t xml:space="preserve"> </w:t>
      </w:r>
      <w:r w:rsidRPr="004733F3">
        <w:rPr>
          <w:rFonts w:ascii="Cambria" w:hAnsi="Cambria" w:cs="Calibri"/>
          <w:sz w:val="21"/>
          <w:szCs w:val="21"/>
        </w:rPr>
        <w:t>FGTS;</w:t>
      </w:r>
    </w:p>
    <w:p w14:paraId="4229173F" w14:textId="77777777" w:rsidR="0082293D" w:rsidRPr="005C7748"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Certidão</w:t>
      </w:r>
      <w:r w:rsidRPr="005C7748">
        <w:rPr>
          <w:rFonts w:ascii="Cambria" w:hAnsi="Cambria" w:cs="Calibri"/>
          <w:spacing w:val="-7"/>
          <w:sz w:val="21"/>
          <w:szCs w:val="21"/>
        </w:rPr>
        <w:t xml:space="preserve"> </w:t>
      </w:r>
      <w:r w:rsidRPr="005C7748">
        <w:rPr>
          <w:rFonts w:ascii="Cambria" w:hAnsi="Cambria" w:cs="Calibri"/>
          <w:sz w:val="21"/>
          <w:szCs w:val="21"/>
        </w:rPr>
        <w:t>Negativa</w:t>
      </w:r>
      <w:r w:rsidRPr="005C7748">
        <w:rPr>
          <w:rFonts w:ascii="Cambria" w:hAnsi="Cambria" w:cs="Calibri"/>
          <w:spacing w:val="-2"/>
          <w:sz w:val="21"/>
          <w:szCs w:val="21"/>
        </w:rPr>
        <w:t xml:space="preserve"> </w:t>
      </w:r>
      <w:r w:rsidRPr="005C7748">
        <w:rPr>
          <w:rFonts w:ascii="Cambria" w:hAnsi="Cambria" w:cs="Calibri"/>
          <w:sz w:val="21"/>
          <w:szCs w:val="21"/>
        </w:rPr>
        <w:t>de</w:t>
      </w:r>
      <w:r w:rsidRPr="005C7748">
        <w:rPr>
          <w:rFonts w:ascii="Cambria" w:hAnsi="Cambria" w:cs="Calibri"/>
          <w:spacing w:val="-7"/>
          <w:sz w:val="21"/>
          <w:szCs w:val="21"/>
        </w:rPr>
        <w:t xml:space="preserve"> </w:t>
      </w:r>
      <w:r w:rsidRPr="005C7748">
        <w:rPr>
          <w:rFonts w:ascii="Cambria" w:hAnsi="Cambria" w:cs="Calibri"/>
          <w:sz w:val="21"/>
          <w:szCs w:val="21"/>
        </w:rPr>
        <w:t>Débitos</w:t>
      </w:r>
      <w:r w:rsidRPr="005C7748">
        <w:rPr>
          <w:rFonts w:ascii="Cambria" w:hAnsi="Cambria" w:cs="Calibri"/>
          <w:spacing w:val="-2"/>
          <w:sz w:val="21"/>
          <w:szCs w:val="21"/>
        </w:rPr>
        <w:t xml:space="preserve"> </w:t>
      </w:r>
      <w:r w:rsidRPr="005C7748">
        <w:rPr>
          <w:rFonts w:ascii="Cambria" w:hAnsi="Cambria" w:cs="Calibri"/>
          <w:sz w:val="21"/>
          <w:szCs w:val="21"/>
        </w:rPr>
        <w:t>Trabalhistas</w:t>
      </w:r>
      <w:r w:rsidRPr="005C7748">
        <w:rPr>
          <w:rFonts w:ascii="Cambria" w:hAnsi="Cambria" w:cs="Calibri"/>
          <w:spacing w:val="-7"/>
          <w:sz w:val="21"/>
          <w:szCs w:val="21"/>
        </w:rPr>
        <w:t xml:space="preserve"> </w:t>
      </w:r>
      <w:r w:rsidRPr="005C7748">
        <w:rPr>
          <w:rFonts w:ascii="Cambria" w:hAnsi="Cambria" w:cs="Calibri"/>
          <w:sz w:val="21"/>
          <w:szCs w:val="21"/>
        </w:rPr>
        <w:t>(CNDT);</w:t>
      </w:r>
    </w:p>
    <w:p w14:paraId="3D6D953E" w14:textId="77777777" w:rsidR="0082293D" w:rsidRPr="005C7748"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Cópia</w:t>
      </w:r>
      <w:r w:rsidRPr="005C7748">
        <w:rPr>
          <w:rFonts w:ascii="Cambria" w:hAnsi="Cambria" w:cs="Calibri"/>
          <w:spacing w:val="18"/>
          <w:sz w:val="21"/>
          <w:szCs w:val="21"/>
        </w:rPr>
        <w:t xml:space="preserve"> </w:t>
      </w:r>
      <w:r w:rsidRPr="005C7748">
        <w:rPr>
          <w:rFonts w:ascii="Cambria" w:hAnsi="Cambria" w:cs="Calibri"/>
          <w:sz w:val="21"/>
          <w:szCs w:val="21"/>
        </w:rPr>
        <w:t>da</w:t>
      </w:r>
      <w:r w:rsidRPr="005C7748">
        <w:rPr>
          <w:rFonts w:ascii="Cambria" w:hAnsi="Cambria" w:cs="Calibri"/>
          <w:spacing w:val="19"/>
          <w:sz w:val="21"/>
          <w:szCs w:val="21"/>
        </w:rPr>
        <w:t xml:space="preserve"> </w:t>
      </w:r>
      <w:r w:rsidRPr="005C7748">
        <w:rPr>
          <w:rFonts w:ascii="Cambria" w:hAnsi="Cambria" w:cs="Calibri"/>
          <w:sz w:val="21"/>
          <w:szCs w:val="21"/>
        </w:rPr>
        <w:t>Cédula</w:t>
      </w:r>
      <w:r w:rsidRPr="005C7748">
        <w:rPr>
          <w:rFonts w:ascii="Cambria" w:hAnsi="Cambria" w:cs="Calibri"/>
          <w:spacing w:val="18"/>
          <w:sz w:val="21"/>
          <w:szCs w:val="21"/>
        </w:rPr>
        <w:t xml:space="preserve"> </w:t>
      </w:r>
      <w:r w:rsidRPr="005C7748">
        <w:rPr>
          <w:rFonts w:ascii="Cambria" w:hAnsi="Cambria" w:cs="Calibri"/>
          <w:sz w:val="21"/>
          <w:szCs w:val="21"/>
        </w:rPr>
        <w:t>de</w:t>
      </w:r>
      <w:r w:rsidRPr="005C7748">
        <w:rPr>
          <w:rFonts w:ascii="Cambria" w:hAnsi="Cambria" w:cs="Calibri"/>
          <w:spacing w:val="19"/>
          <w:sz w:val="21"/>
          <w:szCs w:val="21"/>
        </w:rPr>
        <w:t xml:space="preserve"> </w:t>
      </w:r>
      <w:r w:rsidRPr="005C7748">
        <w:rPr>
          <w:rFonts w:ascii="Cambria" w:hAnsi="Cambria" w:cs="Calibri"/>
          <w:sz w:val="21"/>
          <w:szCs w:val="21"/>
        </w:rPr>
        <w:t>Identidade</w:t>
      </w:r>
      <w:r w:rsidRPr="005C7748">
        <w:rPr>
          <w:rFonts w:ascii="Cambria" w:hAnsi="Cambria" w:cs="Calibri"/>
          <w:spacing w:val="18"/>
          <w:sz w:val="21"/>
          <w:szCs w:val="21"/>
        </w:rPr>
        <w:t xml:space="preserve"> </w:t>
      </w:r>
      <w:r w:rsidRPr="005C7748">
        <w:rPr>
          <w:rFonts w:ascii="Cambria" w:hAnsi="Cambria" w:cs="Calibri"/>
          <w:sz w:val="21"/>
          <w:szCs w:val="21"/>
        </w:rPr>
        <w:t>dos</w:t>
      </w:r>
      <w:r w:rsidRPr="005C7748">
        <w:rPr>
          <w:rFonts w:ascii="Cambria" w:hAnsi="Cambria" w:cs="Calibri"/>
          <w:spacing w:val="19"/>
          <w:sz w:val="21"/>
          <w:szCs w:val="21"/>
        </w:rPr>
        <w:t xml:space="preserve"> </w:t>
      </w:r>
      <w:r w:rsidRPr="005C7748">
        <w:rPr>
          <w:rFonts w:ascii="Cambria" w:hAnsi="Cambria" w:cs="Calibri"/>
          <w:sz w:val="21"/>
          <w:szCs w:val="21"/>
        </w:rPr>
        <w:t>sócios</w:t>
      </w:r>
      <w:r w:rsidRPr="005C7748">
        <w:rPr>
          <w:rFonts w:ascii="Cambria" w:hAnsi="Cambria" w:cs="Calibri"/>
          <w:spacing w:val="18"/>
          <w:sz w:val="21"/>
          <w:szCs w:val="21"/>
        </w:rPr>
        <w:t xml:space="preserve"> </w:t>
      </w:r>
      <w:r w:rsidRPr="005C7748">
        <w:rPr>
          <w:rFonts w:ascii="Cambria" w:hAnsi="Cambria" w:cs="Calibri"/>
          <w:sz w:val="21"/>
          <w:szCs w:val="21"/>
        </w:rPr>
        <w:t>da</w:t>
      </w:r>
      <w:r w:rsidRPr="005C7748">
        <w:rPr>
          <w:rFonts w:ascii="Cambria" w:hAnsi="Cambria" w:cs="Calibri"/>
          <w:spacing w:val="19"/>
          <w:sz w:val="21"/>
          <w:szCs w:val="21"/>
        </w:rPr>
        <w:t xml:space="preserve"> </w:t>
      </w:r>
      <w:r w:rsidRPr="005C7748">
        <w:rPr>
          <w:rFonts w:ascii="Cambria" w:hAnsi="Cambria" w:cs="Calibri"/>
          <w:sz w:val="21"/>
          <w:szCs w:val="21"/>
        </w:rPr>
        <w:t>empresa</w:t>
      </w:r>
      <w:r w:rsidRPr="005C7748">
        <w:rPr>
          <w:rFonts w:ascii="Cambria" w:hAnsi="Cambria" w:cs="Calibri"/>
          <w:spacing w:val="18"/>
          <w:sz w:val="21"/>
          <w:szCs w:val="21"/>
        </w:rPr>
        <w:t xml:space="preserve"> </w:t>
      </w:r>
      <w:r w:rsidRPr="005C7748">
        <w:rPr>
          <w:rFonts w:ascii="Cambria" w:hAnsi="Cambria" w:cs="Calibri"/>
          <w:sz w:val="21"/>
          <w:szCs w:val="21"/>
        </w:rPr>
        <w:t>ou</w:t>
      </w:r>
      <w:r w:rsidRPr="005C7748">
        <w:rPr>
          <w:rFonts w:ascii="Cambria" w:hAnsi="Cambria" w:cs="Calibri"/>
          <w:spacing w:val="19"/>
          <w:sz w:val="21"/>
          <w:szCs w:val="21"/>
        </w:rPr>
        <w:t xml:space="preserve"> </w:t>
      </w:r>
      <w:r w:rsidRPr="005C7748">
        <w:rPr>
          <w:rFonts w:ascii="Cambria" w:hAnsi="Cambria" w:cs="Calibri"/>
          <w:sz w:val="21"/>
          <w:szCs w:val="21"/>
        </w:rPr>
        <w:t>dos</w:t>
      </w:r>
      <w:r w:rsidRPr="005C7748">
        <w:rPr>
          <w:rFonts w:ascii="Cambria" w:hAnsi="Cambria" w:cs="Calibri"/>
          <w:spacing w:val="18"/>
          <w:sz w:val="21"/>
          <w:szCs w:val="21"/>
        </w:rPr>
        <w:t xml:space="preserve"> </w:t>
      </w:r>
      <w:r w:rsidRPr="005C7748">
        <w:rPr>
          <w:rFonts w:ascii="Cambria" w:hAnsi="Cambria" w:cs="Calibri"/>
          <w:sz w:val="21"/>
          <w:szCs w:val="21"/>
        </w:rPr>
        <w:t>representantes</w:t>
      </w:r>
      <w:r w:rsidRPr="005C7748">
        <w:rPr>
          <w:rFonts w:ascii="Cambria" w:hAnsi="Cambria" w:cs="Calibri"/>
          <w:spacing w:val="-118"/>
          <w:sz w:val="21"/>
          <w:szCs w:val="21"/>
        </w:rPr>
        <w:t xml:space="preserve"> </w:t>
      </w:r>
      <w:r w:rsidRPr="005C7748">
        <w:rPr>
          <w:rFonts w:ascii="Cambria" w:hAnsi="Cambria" w:cs="Calibri"/>
          <w:sz w:val="21"/>
          <w:szCs w:val="21"/>
        </w:rPr>
        <w:t>das</w:t>
      </w:r>
      <w:r w:rsidRPr="005C7748">
        <w:rPr>
          <w:rFonts w:ascii="Cambria" w:hAnsi="Cambria" w:cs="Calibri"/>
          <w:spacing w:val="-4"/>
          <w:sz w:val="21"/>
          <w:szCs w:val="21"/>
        </w:rPr>
        <w:t xml:space="preserve"> </w:t>
      </w:r>
      <w:r w:rsidRPr="005C7748">
        <w:rPr>
          <w:rFonts w:ascii="Cambria" w:hAnsi="Cambria" w:cs="Calibri"/>
          <w:sz w:val="21"/>
          <w:szCs w:val="21"/>
        </w:rPr>
        <w:t>entidades</w:t>
      </w:r>
      <w:r w:rsidRPr="005C7748">
        <w:rPr>
          <w:rFonts w:ascii="Cambria" w:hAnsi="Cambria" w:cs="Calibri"/>
          <w:spacing w:val="-3"/>
          <w:sz w:val="21"/>
          <w:szCs w:val="21"/>
        </w:rPr>
        <w:t xml:space="preserve"> </w:t>
      </w:r>
      <w:r w:rsidRPr="005C7748">
        <w:rPr>
          <w:rFonts w:ascii="Cambria" w:hAnsi="Cambria" w:cs="Calibri"/>
          <w:sz w:val="21"/>
          <w:szCs w:val="21"/>
        </w:rPr>
        <w:t>(RG);</w:t>
      </w:r>
    </w:p>
    <w:p w14:paraId="30033EB2" w14:textId="77777777" w:rsidR="0082293D" w:rsidRPr="005C7748" w:rsidRDefault="0082293D" w:rsidP="00D97E87">
      <w:pPr>
        <w:pStyle w:val="Corpodetexto"/>
        <w:jc w:val="center"/>
        <w:rPr>
          <w:rFonts w:ascii="Cambria" w:hAnsi="Cambria" w:cs="Calibri"/>
          <w:sz w:val="21"/>
          <w:szCs w:val="21"/>
        </w:rPr>
      </w:pPr>
    </w:p>
    <w:p w14:paraId="0788FDF9" w14:textId="77777777" w:rsidR="0082293D" w:rsidRPr="005C7748" w:rsidRDefault="0082293D" w:rsidP="00D97E87">
      <w:pPr>
        <w:pStyle w:val="PargrafodaLista"/>
        <w:widowControl w:val="0"/>
        <w:tabs>
          <w:tab w:val="left" w:pos="780"/>
        </w:tabs>
        <w:suppressAutoHyphens w:val="0"/>
        <w:autoSpaceDE w:val="0"/>
        <w:autoSpaceDN w:val="0"/>
        <w:ind w:left="0"/>
        <w:contextualSpacing w:val="0"/>
        <w:jc w:val="both"/>
        <w:rPr>
          <w:rFonts w:ascii="Cambria" w:hAnsi="Cambria" w:cs="Calibri"/>
          <w:b/>
          <w:sz w:val="21"/>
          <w:szCs w:val="21"/>
        </w:rPr>
      </w:pPr>
      <w:r w:rsidRPr="005C7748">
        <w:rPr>
          <w:rFonts w:ascii="Cambria" w:hAnsi="Cambria" w:cs="Calibri"/>
          <w:b/>
          <w:sz w:val="21"/>
          <w:szCs w:val="21"/>
          <w:u w:val="single"/>
        </w:rPr>
        <w:t>Proposta</w:t>
      </w:r>
      <w:r w:rsidRPr="005C7748">
        <w:rPr>
          <w:rFonts w:ascii="Cambria" w:hAnsi="Cambria" w:cs="Calibri"/>
          <w:b/>
          <w:spacing w:val="-10"/>
          <w:sz w:val="21"/>
          <w:szCs w:val="21"/>
          <w:u w:val="single"/>
        </w:rPr>
        <w:t xml:space="preserve"> </w:t>
      </w:r>
      <w:r w:rsidRPr="005C7748">
        <w:rPr>
          <w:rFonts w:ascii="Cambria" w:hAnsi="Cambria" w:cs="Calibri"/>
          <w:b/>
          <w:sz w:val="21"/>
          <w:szCs w:val="21"/>
          <w:u w:val="single"/>
        </w:rPr>
        <w:t>de</w:t>
      </w:r>
      <w:r w:rsidRPr="005C7748">
        <w:rPr>
          <w:rFonts w:ascii="Cambria" w:hAnsi="Cambria" w:cs="Calibri"/>
          <w:b/>
          <w:spacing w:val="-4"/>
          <w:sz w:val="21"/>
          <w:szCs w:val="21"/>
          <w:u w:val="single"/>
        </w:rPr>
        <w:t xml:space="preserve"> </w:t>
      </w:r>
      <w:r w:rsidRPr="005C7748">
        <w:rPr>
          <w:rFonts w:ascii="Cambria" w:hAnsi="Cambria" w:cs="Calibri"/>
          <w:b/>
          <w:sz w:val="21"/>
          <w:szCs w:val="21"/>
          <w:u w:val="single"/>
        </w:rPr>
        <w:t>Preço/Cotação:</w:t>
      </w:r>
    </w:p>
    <w:p w14:paraId="2D83DBA0" w14:textId="77777777" w:rsidR="0082293D" w:rsidRPr="005C7748"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A</w:t>
      </w:r>
      <w:r w:rsidRPr="005C7748">
        <w:rPr>
          <w:rFonts w:ascii="Cambria" w:hAnsi="Cambria" w:cs="Calibri"/>
          <w:spacing w:val="43"/>
          <w:sz w:val="21"/>
          <w:szCs w:val="21"/>
        </w:rPr>
        <w:t xml:space="preserve"> </w:t>
      </w:r>
      <w:r w:rsidRPr="005C7748">
        <w:rPr>
          <w:rFonts w:ascii="Cambria" w:hAnsi="Cambria" w:cs="Calibri"/>
          <w:sz w:val="21"/>
          <w:szCs w:val="21"/>
        </w:rPr>
        <w:t>Proposta</w:t>
      </w:r>
      <w:r w:rsidRPr="005C7748">
        <w:rPr>
          <w:rFonts w:ascii="Cambria" w:hAnsi="Cambria" w:cs="Calibri"/>
          <w:spacing w:val="48"/>
          <w:sz w:val="21"/>
          <w:szCs w:val="21"/>
        </w:rPr>
        <w:t xml:space="preserve"> </w:t>
      </w:r>
      <w:r w:rsidRPr="005C7748">
        <w:rPr>
          <w:rFonts w:ascii="Cambria" w:hAnsi="Cambria" w:cs="Calibri"/>
          <w:sz w:val="21"/>
          <w:szCs w:val="21"/>
        </w:rPr>
        <w:t>de</w:t>
      </w:r>
      <w:r w:rsidRPr="005C7748">
        <w:rPr>
          <w:rFonts w:ascii="Cambria" w:hAnsi="Cambria" w:cs="Calibri"/>
          <w:spacing w:val="43"/>
          <w:sz w:val="21"/>
          <w:szCs w:val="21"/>
        </w:rPr>
        <w:t xml:space="preserve"> </w:t>
      </w:r>
      <w:r w:rsidRPr="005C7748">
        <w:rPr>
          <w:rFonts w:ascii="Cambria" w:hAnsi="Cambria" w:cs="Calibri"/>
          <w:sz w:val="21"/>
          <w:szCs w:val="21"/>
        </w:rPr>
        <w:t>preço</w:t>
      </w:r>
      <w:r w:rsidRPr="005C7748">
        <w:rPr>
          <w:rFonts w:ascii="Cambria" w:hAnsi="Cambria" w:cs="Calibri"/>
          <w:spacing w:val="43"/>
          <w:sz w:val="21"/>
          <w:szCs w:val="21"/>
        </w:rPr>
        <w:t xml:space="preserve"> </w:t>
      </w:r>
      <w:r w:rsidRPr="005C7748">
        <w:rPr>
          <w:rFonts w:ascii="Cambria" w:hAnsi="Cambria" w:cs="Calibri"/>
          <w:sz w:val="21"/>
          <w:szCs w:val="21"/>
        </w:rPr>
        <w:t>deverá</w:t>
      </w:r>
      <w:r w:rsidRPr="005C7748">
        <w:rPr>
          <w:rFonts w:ascii="Cambria" w:hAnsi="Cambria" w:cs="Calibri"/>
          <w:spacing w:val="48"/>
          <w:sz w:val="21"/>
          <w:szCs w:val="21"/>
        </w:rPr>
        <w:t xml:space="preserve"> </w:t>
      </w:r>
      <w:r w:rsidRPr="005C7748">
        <w:rPr>
          <w:rFonts w:ascii="Cambria" w:hAnsi="Cambria" w:cs="Calibri"/>
          <w:sz w:val="21"/>
          <w:szCs w:val="21"/>
        </w:rPr>
        <w:t>ser</w:t>
      </w:r>
      <w:r w:rsidRPr="005C7748">
        <w:rPr>
          <w:rFonts w:ascii="Cambria" w:hAnsi="Cambria" w:cs="Calibri"/>
          <w:spacing w:val="47"/>
          <w:sz w:val="21"/>
          <w:szCs w:val="21"/>
        </w:rPr>
        <w:t xml:space="preserve"> </w:t>
      </w:r>
      <w:r w:rsidRPr="005C7748">
        <w:rPr>
          <w:rFonts w:ascii="Cambria" w:hAnsi="Cambria" w:cs="Calibri"/>
          <w:sz w:val="21"/>
          <w:szCs w:val="21"/>
        </w:rPr>
        <w:t>apresentada</w:t>
      </w:r>
      <w:r w:rsidRPr="005C7748">
        <w:rPr>
          <w:rFonts w:ascii="Cambria" w:hAnsi="Cambria" w:cs="Calibri"/>
          <w:spacing w:val="43"/>
          <w:sz w:val="21"/>
          <w:szCs w:val="21"/>
        </w:rPr>
        <w:t xml:space="preserve"> </w:t>
      </w:r>
      <w:r w:rsidRPr="005C7748">
        <w:rPr>
          <w:rFonts w:ascii="Cambria" w:hAnsi="Cambria" w:cs="Calibri"/>
          <w:sz w:val="21"/>
          <w:szCs w:val="21"/>
        </w:rPr>
        <w:t>conforme</w:t>
      </w:r>
      <w:r w:rsidRPr="005C7748">
        <w:rPr>
          <w:rFonts w:ascii="Cambria" w:hAnsi="Cambria" w:cs="Calibri"/>
          <w:spacing w:val="43"/>
          <w:sz w:val="21"/>
          <w:szCs w:val="21"/>
        </w:rPr>
        <w:t xml:space="preserve"> </w:t>
      </w:r>
      <w:r w:rsidRPr="005C7748">
        <w:rPr>
          <w:rFonts w:ascii="Cambria" w:hAnsi="Cambria" w:cs="Calibri"/>
          <w:sz w:val="21"/>
          <w:szCs w:val="21"/>
        </w:rPr>
        <w:t>modelo</w:t>
      </w:r>
      <w:r w:rsidRPr="005C7748">
        <w:rPr>
          <w:rFonts w:ascii="Cambria" w:hAnsi="Cambria" w:cs="Calibri"/>
          <w:spacing w:val="48"/>
          <w:sz w:val="21"/>
          <w:szCs w:val="21"/>
        </w:rPr>
        <w:t xml:space="preserve"> </w:t>
      </w:r>
      <w:r w:rsidRPr="005C7748">
        <w:rPr>
          <w:rFonts w:ascii="Cambria" w:hAnsi="Cambria" w:cs="Calibri"/>
          <w:sz w:val="21"/>
          <w:szCs w:val="21"/>
        </w:rPr>
        <w:t>constante</w:t>
      </w:r>
      <w:r w:rsidRPr="005C7748">
        <w:rPr>
          <w:rFonts w:ascii="Cambria" w:hAnsi="Cambria" w:cs="Calibri"/>
          <w:spacing w:val="49"/>
          <w:sz w:val="21"/>
          <w:szCs w:val="21"/>
        </w:rPr>
        <w:t xml:space="preserve"> </w:t>
      </w:r>
      <w:r w:rsidRPr="005C7748">
        <w:rPr>
          <w:rFonts w:ascii="Cambria" w:hAnsi="Cambria" w:cs="Calibri"/>
          <w:sz w:val="21"/>
          <w:szCs w:val="21"/>
        </w:rPr>
        <w:t>no</w:t>
      </w:r>
      <w:r w:rsidRPr="005C7748">
        <w:rPr>
          <w:rFonts w:ascii="Cambria" w:hAnsi="Cambria" w:cs="Calibri"/>
          <w:spacing w:val="-118"/>
          <w:sz w:val="21"/>
          <w:szCs w:val="21"/>
        </w:rPr>
        <w:t xml:space="preserve"> </w:t>
      </w:r>
      <w:r w:rsidR="006C57DE" w:rsidRPr="005C7748">
        <w:rPr>
          <w:rFonts w:ascii="Cambria" w:hAnsi="Cambria" w:cs="Calibri"/>
          <w:spacing w:val="-118"/>
          <w:sz w:val="21"/>
          <w:szCs w:val="21"/>
        </w:rPr>
        <w:t xml:space="preserve"> </w:t>
      </w:r>
      <w:r w:rsidR="009B3CF7">
        <w:rPr>
          <w:rFonts w:ascii="Cambria" w:hAnsi="Cambria" w:cs="Calibri"/>
          <w:spacing w:val="-118"/>
          <w:sz w:val="21"/>
          <w:szCs w:val="21"/>
        </w:rPr>
        <w:t xml:space="preserve">                  </w:t>
      </w:r>
      <w:r w:rsidRPr="005C7748">
        <w:rPr>
          <w:rFonts w:ascii="Cambria" w:hAnsi="Cambria" w:cs="Calibri"/>
          <w:sz w:val="21"/>
          <w:szCs w:val="21"/>
        </w:rPr>
        <w:t>Anexo</w:t>
      </w:r>
      <w:r w:rsidRPr="005C7748">
        <w:rPr>
          <w:rFonts w:ascii="Cambria" w:hAnsi="Cambria" w:cs="Calibri"/>
          <w:spacing w:val="-4"/>
          <w:sz w:val="21"/>
          <w:szCs w:val="21"/>
        </w:rPr>
        <w:t xml:space="preserve"> </w:t>
      </w:r>
      <w:r w:rsidRPr="005C7748">
        <w:rPr>
          <w:rFonts w:ascii="Cambria" w:hAnsi="Cambria" w:cs="Calibri"/>
          <w:sz w:val="21"/>
          <w:szCs w:val="21"/>
        </w:rPr>
        <w:t>II</w:t>
      </w:r>
      <w:r w:rsidRPr="005C7748">
        <w:rPr>
          <w:rFonts w:ascii="Cambria" w:hAnsi="Cambria" w:cs="Calibri"/>
          <w:spacing w:val="-3"/>
          <w:sz w:val="21"/>
          <w:szCs w:val="21"/>
        </w:rPr>
        <w:t xml:space="preserve"> </w:t>
      </w:r>
      <w:r w:rsidRPr="005C7748">
        <w:rPr>
          <w:rFonts w:ascii="Cambria" w:hAnsi="Cambria" w:cs="Calibri"/>
          <w:sz w:val="21"/>
          <w:szCs w:val="21"/>
        </w:rPr>
        <w:t>deste</w:t>
      </w:r>
      <w:r w:rsidRPr="005C7748">
        <w:rPr>
          <w:rFonts w:ascii="Cambria" w:hAnsi="Cambria" w:cs="Calibri"/>
          <w:spacing w:val="-3"/>
          <w:sz w:val="21"/>
          <w:szCs w:val="21"/>
        </w:rPr>
        <w:t xml:space="preserve"> </w:t>
      </w:r>
      <w:r w:rsidRPr="005C7748">
        <w:rPr>
          <w:rFonts w:ascii="Cambria" w:hAnsi="Cambria" w:cs="Calibri"/>
          <w:sz w:val="21"/>
          <w:szCs w:val="21"/>
        </w:rPr>
        <w:t>Edital.</w:t>
      </w:r>
    </w:p>
    <w:p w14:paraId="368D5C5F" w14:textId="77777777" w:rsidR="0082293D" w:rsidRPr="005C7748" w:rsidRDefault="0082293D" w:rsidP="00D97E87">
      <w:pPr>
        <w:pStyle w:val="PargrafodaLista"/>
        <w:widowControl w:val="0"/>
        <w:tabs>
          <w:tab w:val="left" w:pos="925"/>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As</w:t>
      </w:r>
      <w:r w:rsidRPr="005C7748">
        <w:rPr>
          <w:rFonts w:ascii="Cambria" w:hAnsi="Cambria" w:cs="Calibri"/>
          <w:spacing w:val="29"/>
          <w:sz w:val="21"/>
          <w:szCs w:val="21"/>
        </w:rPr>
        <w:t xml:space="preserve"> </w:t>
      </w:r>
      <w:r w:rsidRPr="005C7748">
        <w:rPr>
          <w:rFonts w:ascii="Cambria" w:hAnsi="Cambria" w:cs="Calibri"/>
          <w:sz w:val="21"/>
          <w:szCs w:val="21"/>
        </w:rPr>
        <w:t>propostas</w:t>
      </w:r>
      <w:r w:rsidRPr="005C7748">
        <w:rPr>
          <w:rFonts w:ascii="Cambria" w:hAnsi="Cambria" w:cs="Calibri"/>
          <w:spacing w:val="30"/>
          <w:sz w:val="21"/>
          <w:szCs w:val="21"/>
        </w:rPr>
        <w:t xml:space="preserve"> </w:t>
      </w:r>
      <w:r w:rsidRPr="005C7748">
        <w:rPr>
          <w:rFonts w:ascii="Cambria" w:hAnsi="Cambria" w:cs="Calibri"/>
          <w:sz w:val="21"/>
          <w:szCs w:val="21"/>
        </w:rPr>
        <w:t>de</w:t>
      </w:r>
      <w:r w:rsidRPr="005C7748">
        <w:rPr>
          <w:rFonts w:ascii="Cambria" w:hAnsi="Cambria" w:cs="Calibri"/>
          <w:spacing w:val="29"/>
          <w:sz w:val="21"/>
          <w:szCs w:val="21"/>
        </w:rPr>
        <w:t xml:space="preserve"> </w:t>
      </w:r>
      <w:r w:rsidRPr="005C7748">
        <w:rPr>
          <w:rFonts w:ascii="Cambria" w:hAnsi="Cambria" w:cs="Calibri"/>
          <w:sz w:val="21"/>
          <w:szCs w:val="21"/>
        </w:rPr>
        <w:t>preço</w:t>
      </w:r>
      <w:r w:rsidRPr="005C7748">
        <w:rPr>
          <w:rFonts w:ascii="Cambria" w:hAnsi="Cambria" w:cs="Calibri"/>
          <w:spacing w:val="30"/>
          <w:sz w:val="21"/>
          <w:szCs w:val="21"/>
        </w:rPr>
        <w:t xml:space="preserve"> </w:t>
      </w:r>
      <w:r w:rsidRPr="005C7748">
        <w:rPr>
          <w:rFonts w:ascii="Cambria" w:hAnsi="Cambria" w:cs="Calibri"/>
          <w:sz w:val="21"/>
          <w:szCs w:val="21"/>
        </w:rPr>
        <w:t>que</w:t>
      </w:r>
      <w:r w:rsidRPr="005C7748">
        <w:rPr>
          <w:rFonts w:ascii="Cambria" w:hAnsi="Cambria" w:cs="Calibri"/>
          <w:spacing w:val="33"/>
          <w:sz w:val="21"/>
          <w:szCs w:val="21"/>
        </w:rPr>
        <w:t xml:space="preserve"> </w:t>
      </w:r>
      <w:r w:rsidRPr="005C7748">
        <w:rPr>
          <w:rFonts w:ascii="Cambria" w:hAnsi="Cambria" w:cs="Calibri"/>
          <w:sz w:val="21"/>
          <w:szCs w:val="21"/>
        </w:rPr>
        <w:t>não</w:t>
      </w:r>
      <w:r w:rsidRPr="005C7748">
        <w:rPr>
          <w:rFonts w:ascii="Cambria" w:hAnsi="Cambria" w:cs="Calibri"/>
          <w:spacing w:val="30"/>
          <w:sz w:val="21"/>
          <w:szCs w:val="21"/>
        </w:rPr>
        <w:t xml:space="preserve"> </w:t>
      </w:r>
      <w:r w:rsidRPr="005C7748">
        <w:rPr>
          <w:rFonts w:ascii="Cambria" w:hAnsi="Cambria" w:cs="Calibri"/>
          <w:sz w:val="21"/>
          <w:szCs w:val="21"/>
        </w:rPr>
        <w:t>estiverem</w:t>
      </w:r>
      <w:r w:rsidRPr="005C7748">
        <w:rPr>
          <w:rFonts w:ascii="Cambria" w:hAnsi="Cambria" w:cs="Calibri"/>
          <w:spacing w:val="29"/>
          <w:sz w:val="21"/>
          <w:szCs w:val="21"/>
        </w:rPr>
        <w:t xml:space="preserve"> </w:t>
      </w:r>
      <w:r w:rsidRPr="005C7748">
        <w:rPr>
          <w:rFonts w:ascii="Cambria" w:hAnsi="Cambria" w:cs="Calibri"/>
          <w:sz w:val="21"/>
          <w:szCs w:val="21"/>
        </w:rPr>
        <w:t>em</w:t>
      </w:r>
      <w:r w:rsidRPr="005C7748">
        <w:rPr>
          <w:rFonts w:ascii="Cambria" w:hAnsi="Cambria" w:cs="Calibri"/>
          <w:spacing w:val="30"/>
          <w:sz w:val="21"/>
          <w:szCs w:val="21"/>
        </w:rPr>
        <w:t xml:space="preserve"> </w:t>
      </w:r>
      <w:r w:rsidRPr="005C7748">
        <w:rPr>
          <w:rFonts w:ascii="Cambria" w:hAnsi="Cambria" w:cs="Calibri"/>
          <w:sz w:val="21"/>
          <w:szCs w:val="21"/>
        </w:rPr>
        <w:t>consonância</w:t>
      </w:r>
      <w:r w:rsidRPr="005C7748">
        <w:rPr>
          <w:rFonts w:ascii="Cambria" w:hAnsi="Cambria" w:cs="Calibri"/>
          <w:spacing w:val="29"/>
          <w:sz w:val="21"/>
          <w:szCs w:val="21"/>
        </w:rPr>
        <w:t xml:space="preserve"> </w:t>
      </w:r>
      <w:r w:rsidRPr="005C7748">
        <w:rPr>
          <w:rFonts w:ascii="Cambria" w:hAnsi="Cambria" w:cs="Calibri"/>
          <w:sz w:val="21"/>
          <w:szCs w:val="21"/>
        </w:rPr>
        <w:t>com</w:t>
      </w:r>
      <w:r w:rsidRPr="005C7748">
        <w:rPr>
          <w:rFonts w:ascii="Cambria" w:hAnsi="Cambria" w:cs="Calibri"/>
          <w:spacing w:val="30"/>
          <w:sz w:val="21"/>
          <w:szCs w:val="21"/>
        </w:rPr>
        <w:t xml:space="preserve"> </w:t>
      </w:r>
      <w:r w:rsidRPr="005C7748">
        <w:rPr>
          <w:rFonts w:ascii="Cambria" w:hAnsi="Cambria" w:cs="Calibri"/>
          <w:sz w:val="21"/>
          <w:szCs w:val="21"/>
        </w:rPr>
        <w:t>as</w:t>
      </w:r>
      <w:r w:rsidRPr="005C7748">
        <w:rPr>
          <w:rFonts w:ascii="Cambria" w:hAnsi="Cambria" w:cs="Calibri"/>
          <w:spacing w:val="30"/>
          <w:sz w:val="21"/>
          <w:szCs w:val="21"/>
        </w:rPr>
        <w:t xml:space="preserve"> </w:t>
      </w:r>
      <w:r w:rsidRPr="005C7748">
        <w:rPr>
          <w:rFonts w:ascii="Cambria" w:hAnsi="Cambria" w:cs="Calibri"/>
          <w:sz w:val="21"/>
          <w:szCs w:val="21"/>
        </w:rPr>
        <w:t>exigências</w:t>
      </w:r>
      <w:r w:rsidRPr="005C7748">
        <w:rPr>
          <w:rFonts w:ascii="Cambria" w:hAnsi="Cambria" w:cs="Calibri"/>
          <w:spacing w:val="-118"/>
          <w:sz w:val="21"/>
          <w:szCs w:val="21"/>
        </w:rPr>
        <w:t xml:space="preserve"> </w:t>
      </w:r>
      <w:r w:rsidRPr="005C7748">
        <w:rPr>
          <w:rFonts w:ascii="Cambria" w:hAnsi="Cambria" w:cs="Calibri"/>
          <w:sz w:val="21"/>
          <w:szCs w:val="21"/>
        </w:rPr>
        <w:t>deste</w:t>
      </w:r>
      <w:r w:rsidRPr="005C7748">
        <w:rPr>
          <w:rFonts w:ascii="Cambria" w:hAnsi="Cambria" w:cs="Calibri"/>
          <w:spacing w:val="-5"/>
          <w:sz w:val="21"/>
          <w:szCs w:val="21"/>
        </w:rPr>
        <w:t xml:space="preserve"> </w:t>
      </w:r>
      <w:r w:rsidRPr="005C7748">
        <w:rPr>
          <w:rFonts w:ascii="Cambria" w:hAnsi="Cambria" w:cs="Calibri"/>
          <w:sz w:val="21"/>
          <w:szCs w:val="21"/>
        </w:rPr>
        <w:t>Edital</w:t>
      </w:r>
      <w:r w:rsidRPr="005C7748">
        <w:rPr>
          <w:rFonts w:ascii="Cambria" w:hAnsi="Cambria" w:cs="Calibri"/>
          <w:spacing w:val="1"/>
          <w:sz w:val="21"/>
          <w:szCs w:val="21"/>
        </w:rPr>
        <w:t xml:space="preserve"> </w:t>
      </w:r>
      <w:r w:rsidRPr="005C7748">
        <w:rPr>
          <w:rFonts w:ascii="Cambria" w:hAnsi="Cambria" w:cs="Calibri"/>
          <w:sz w:val="21"/>
          <w:szCs w:val="21"/>
        </w:rPr>
        <w:t>serão</w:t>
      </w:r>
      <w:r w:rsidRPr="005C7748">
        <w:rPr>
          <w:rFonts w:ascii="Cambria" w:hAnsi="Cambria" w:cs="Calibri"/>
          <w:spacing w:val="-4"/>
          <w:sz w:val="21"/>
          <w:szCs w:val="21"/>
        </w:rPr>
        <w:t xml:space="preserve"> </w:t>
      </w:r>
      <w:r w:rsidRPr="005C7748">
        <w:rPr>
          <w:rFonts w:ascii="Cambria" w:hAnsi="Cambria" w:cs="Calibri"/>
          <w:sz w:val="21"/>
          <w:szCs w:val="21"/>
        </w:rPr>
        <w:t>desconsideradas</w:t>
      </w:r>
      <w:r w:rsidRPr="005C7748">
        <w:rPr>
          <w:rFonts w:ascii="Cambria" w:hAnsi="Cambria" w:cs="Calibri"/>
          <w:spacing w:val="-5"/>
          <w:sz w:val="21"/>
          <w:szCs w:val="21"/>
        </w:rPr>
        <w:t xml:space="preserve"> </w:t>
      </w:r>
      <w:r w:rsidRPr="005C7748">
        <w:rPr>
          <w:rFonts w:ascii="Cambria" w:hAnsi="Cambria" w:cs="Calibri"/>
          <w:sz w:val="21"/>
          <w:szCs w:val="21"/>
        </w:rPr>
        <w:t>julgando</w:t>
      </w:r>
      <w:r w:rsidR="005C7748" w:rsidRPr="005C7748">
        <w:rPr>
          <w:rFonts w:ascii="Cambria" w:hAnsi="Cambria" w:cs="Calibri"/>
          <w:sz w:val="21"/>
          <w:szCs w:val="21"/>
        </w:rPr>
        <w:t xml:space="preserve"> </w:t>
      </w:r>
      <w:r w:rsidRPr="005C7748">
        <w:rPr>
          <w:rFonts w:ascii="Cambria" w:hAnsi="Cambria" w:cs="Calibri"/>
          <w:sz w:val="21"/>
          <w:szCs w:val="21"/>
        </w:rPr>
        <w:t>-</w:t>
      </w:r>
      <w:r w:rsidRPr="005C7748">
        <w:rPr>
          <w:rFonts w:ascii="Cambria" w:hAnsi="Cambria" w:cs="Calibri"/>
          <w:spacing w:val="-4"/>
          <w:sz w:val="21"/>
          <w:szCs w:val="21"/>
        </w:rPr>
        <w:t xml:space="preserve"> </w:t>
      </w:r>
      <w:r w:rsidRPr="005C7748">
        <w:rPr>
          <w:rFonts w:ascii="Cambria" w:hAnsi="Cambria" w:cs="Calibri"/>
          <w:sz w:val="21"/>
          <w:szCs w:val="21"/>
        </w:rPr>
        <w:t>se</w:t>
      </w:r>
      <w:r w:rsidRPr="005C7748">
        <w:rPr>
          <w:rFonts w:ascii="Cambria" w:hAnsi="Cambria" w:cs="Calibri"/>
          <w:spacing w:val="1"/>
          <w:sz w:val="21"/>
          <w:szCs w:val="21"/>
        </w:rPr>
        <w:t xml:space="preserve"> </w:t>
      </w:r>
      <w:r w:rsidRPr="005C7748">
        <w:rPr>
          <w:rFonts w:ascii="Cambria" w:hAnsi="Cambria" w:cs="Calibri"/>
          <w:sz w:val="21"/>
          <w:szCs w:val="21"/>
        </w:rPr>
        <w:t>pela desclassificação.</w:t>
      </w:r>
    </w:p>
    <w:p w14:paraId="681D7AC8" w14:textId="77777777" w:rsidR="00B87ED0" w:rsidRPr="005C7748" w:rsidRDefault="0082293D" w:rsidP="00D97E87">
      <w:pPr>
        <w:jc w:val="both"/>
        <w:rPr>
          <w:rFonts w:ascii="Cambria" w:hAnsi="Cambria" w:cs="Calibri"/>
          <w:b/>
          <w:bCs/>
          <w:sz w:val="21"/>
          <w:szCs w:val="21"/>
        </w:rPr>
      </w:pPr>
      <w:r w:rsidRPr="005C7748">
        <w:rPr>
          <w:rFonts w:ascii="Cambria" w:hAnsi="Cambria" w:cs="Calibri"/>
          <w:sz w:val="21"/>
          <w:szCs w:val="21"/>
        </w:rPr>
        <w:t>Os</w:t>
      </w:r>
      <w:r w:rsidRPr="005C7748">
        <w:rPr>
          <w:rFonts w:ascii="Cambria" w:hAnsi="Cambria" w:cs="Calibri"/>
          <w:spacing w:val="35"/>
          <w:sz w:val="21"/>
          <w:szCs w:val="21"/>
        </w:rPr>
        <w:t xml:space="preserve"> </w:t>
      </w:r>
      <w:r w:rsidRPr="005C7748">
        <w:rPr>
          <w:rFonts w:ascii="Cambria" w:hAnsi="Cambria" w:cs="Calibri"/>
          <w:sz w:val="21"/>
          <w:szCs w:val="21"/>
        </w:rPr>
        <w:t>preços</w:t>
      </w:r>
      <w:r w:rsidRPr="005C7748">
        <w:rPr>
          <w:rFonts w:ascii="Cambria" w:hAnsi="Cambria" w:cs="Calibri"/>
          <w:spacing w:val="41"/>
          <w:sz w:val="21"/>
          <w:szCs w:val="21"/>
        </w:rPr>
        <w:t xml:space="preserve"> </w:t>
      </w:r>
      <w:r w:rsidRPr="005C7748">
        <w:rPr>
          <w:rFonts w:ascii="Cambria" w:hAnsi="Cambria" w:cs="Calibri"/>
          <w:sz w:val="21"/>
          <w:szCs w:val="21"/>
        </w:rPr>
        <w:t>ofertados</w:t>
      </w:r>
      <w:r w:rsidRPr="005C7748">
        <w:rPr>
          <w:rFonts w:ascii="Cambria" w:hAnsi="Cambria" w:cs="Calibri"/>
          <w:spacing w:val="35"/>
          <w:sz w:val="21"/>
          <w:szCs w:val="21"/>
        </w:rPr>
        <w:t xml:space="preserve"> </w:t>
      </w:r>
      <w:r w:rsidRPr="005C7748">
        <w:rPr>
          <w:rFonts w:ascii="Cambria" w:hAnsi="Cambria" w:cs="Calibri"/>
          <w:sz w:val="21"/>
          <w:szCs w:val="21"/>
        </w:rPr>
        <w:t>não</w:t>
      </w:r>
      <w:r w:rsidRPr="005C7748">
        <w:rPr>
          <w:rFonts w:ascii="Cambria" w:hAnsi="Cambria" w:cs="Calibri"/>
          <w:spacing w:val="41"/>
          <w:sz w:val="21"/>
          <w:szCs w:val="21"/>
        </w:rPr>
        <w:t xml:space="preserve"> </w:t>
      </w:r>
      <w:r w:rsidRPr="005C7748">
        <w:rPr>
          <w:rFonts w:ascii="Cambria" w:hAnsi="Cambria" w:cs="Calibri"/>
          <w:sz w:val="21"/>
          <w:szCs w:val="21"/>
        </w:rPr>
        <w:t>poderão</w:t>
      </w:r>
      <w:r w:rsidRPr="005C7748">
        <w:rPr>
          <w:rFonts w:ascii="Cambria" w:hAnsi="Cambria" w:cs="Calibri"/>
          <w:spacing w:val="35"/>
          <w:sz w:val="21"/>
          <w:szCs w:val="21"/>
        </w:rPr>
        <w:t xml:space="preserve"> </w:t>
      </w:r>
      <w:r w:rsidRPr="005C7748">
        <w:rPr>
          <w:rFonts w:ascii="Cambria" w:hAnsi="Cambria" w:cs="Calibri"/>
          <w:sz w:val="21"/>
          <w:szCs w:val="21"/>
        </w:rPr>
        <w:t>exceder</w:t>
      </w:r>
      <w:r w:rsidRPr="005C7748">
        <w:rPr>
          <w:rFonts w:ascii="Cambria" w:hAnsi="Cambria" w:cs="Calibri"/>
          <w:spacing w:val="36"/>
          <w:sz w:val="21"/>
          <w:szCs w:val="21"/>
        </w:rPr>
        <w:t xml:space="preserve"> </w:t>
      </w:r>
      <w:r w:rsidRPr="005C7748">
        <w:rPr>
          <w:rFonts w:ascii="Cambria" w:hAnsi="Cambria" w:cs="Calibri"/>
          <w:sz w:val="21"/>
          <w:szCs w:val="21"/>
        </w:rPr>
        <w:t>os</w:t>
      </w:r>
      <w:r w:rsidRPr="005C7748">
        <w:rPr>
          <w:rFonts w:ascii="Cambria" w:hAnsi="Cambria" w:cs="Calibri"/>
          <w:spacing w:val="40"/>
          <w:sz w:val="21"/>
          <w:szCs w:val="21"/>
        </w:rPr>
        <w:t xml:space="preserve"> </w:t>
      </w:r>
      <w:r w:rsidRPr="005C7748">
        <w:rPr>
          <w:rFonts w:ascii="Cambria" w:hAnsi="Cambria" w:cs="Calibri"/>
          <w:sz w:val="21"/>
          <w:szCs w:val="21"/>
        </w:rPr>
        <w:t>valores</w:t>
      </w:r>
      <w:r w:rsidRPr="005C7748">
        <w:rPr>
          <w:rFonts w:ascii="Cambria" w:hAnsi="Cambria" w:cs="Calibri"/>
          <w:spacing w:val="41"/>
          <w:sz w:val="21"/>
          <w:szCs w:val="21"/>
        </w:rPr>
        <w:t xml:space="preserve"> </w:t>
      </w:r>
      <w:r w:rsidRPr="005C7748">
        <w:rPr>
          <w:rFonts w:ascii="Cambria" w:hAnsi="Cambria" w:cs="Calibri"/>
          <w:sz w:val="21"/>
          <w:szCs w:val="21"/>
        </w:rPr>
        <w:t>unitários,</w:t>
      </w:r>
      <w:r w:rsidRPr="005C7748">
        <w:rPr>
          <w:rFonts w:ascii="Cambria" w:hAnsi="Cambria" w:cs="Calibri"/>
          <w:spacing w:val="35"/>
          <w:sz w:val="21"/>
          <w:szCs w:val="21"/>
        </w:rPr>
        <w:t xml:space="preserve"> </w:t>
      </w:r>
      <w:r w:rsidRPr="005C7748">
        <w:rPr>
          <w:rFonts w:ascii="Cambria" w:hAnsi="Cambria" w:cs="Calibri"/>
          <w:sz w:val="21"/>
          <w:szCs w:val="21"/>
        </w:rPr>
        <w:t>constantes</w:t>
      </w:r>
      <w:r w:rsidRPr="005C7748">
        <w:rPr>
          <w:rFonts w:ascii="Cambria" w:hAnsi="Cambria" w:cs="Calibri"/>
          <w:spacing w:val="-118"/>
          <w:sz w:val="21"/>
          <w:szCs w:val="21"/>
        </w:rPr>
        <w:t xml:space="preserve"> </w:t>
      </w:r>
      <w:r w:rsidRPr="005C7748">
        <w:rPr>
          <w:rFonts w:ascii="Cambria" w:hAnsi="Cambria" w:cs="Calibri"/>
          <w:sz w:val="21"/>
          <w:szCs w:val="21"/>
        </w:rPr>
        <w:t>neste</w:t>
      </w:r>
      <w:r w:rsidRPr="005C7748">
        <w:rPr>
          <w:rFonts w:ascii="Cambria" w:hAnsi="Cambria" w:cs="Calibri"/>
          <w:spacing w:val="-5"/>
          <w:sz w:val="21"/>
          <w:szCs w:val="21"/>
        </w:rPr>
        <w:t xml:space="preserve"> </w:t>
      </w:r>
      <w:r w:rsidRPr="005C7748">
        <w:rPr>
          <w:rFonts w:ascii="Cambria" w:hAnsi="Cambria" w:cs="Calibri"/>
          <w:sz w:val="21"/>
          <w:szCs w:val="21"/>
        </w:rPr>
        <w:t>Edital.</w:t>
      </w:r>
      <w:r w:rsidRPr="005C7748">
        <w:rPr>
          <w:rFonts w:ascii="Cambria" w:hAnsi="Cambria" w:cs="Calibri"/>
          <w:spacing w:val="-4"/>
          <w:sz w:val="21"/>
          <w:szCs w:val="21"/>
        </w:rPr>
        <w:t xml:space="preserve"> </w:t>
      </w:r>
      <w:r w:rsidRPr="005C7748">
        <w:rPr>
          <w:rFonts w:ascii="Cambria" w:hAnsi="Cambria" w:cs="Calibri"/>
          <w:sz w:val="21"/>
          <w:szCs w:val="21"/>
        </w:rPr>
        <w:t>Devendo</w:t>
      </w:r>
      <w:r w:rsidRPr="005C7748">
        <w:rPr>
          <w:rFonts w:ascii="Cambria" w:hAnsi="Cambria" w:cs="Calibri"/>
          <w:spacing w:val="-4"/>
          <w:sz w:val="21"/>
          <w:szCs w:val="21"/>
        </w:rPr>
        <w:t xml:space="preserve"> </w:t>
      </w:r>
      <w:r w:rsidRPr="005C7748">
        <w:rPr>
          <w:rFonts w:ascii="Cambria" w:hAnsi="Cambria" w:cs="Calibri"/>
          <w:sz w:val="21"/>
          <w:szCs w:val="21"/>
        </w:rPr>
        <w:t>obedecer</w:t>
      </w:r>
      <w:r w:rsidRPr="005C7748">
        <w:rPr>
          <w:rFonts w:ascii="Cambria" w:hAnsi="Cambria" w:cs="Calibri"/>
          <w:spacing w:val="-4"/>
          <w:sz w:val="21"/>
          <w:szCs w:val="21"/>
        </w:rPr>
        <w:t xml:space="preserve"> </w:t>
      </w:r>
      <w:r w:rsidRPr="005C7748">
        <w:rPr>
          <w:rFonts w:ascii="Cambria" w:hAnsi="Cambria" w:cs="Calibri"/>
          <w:sz w:val="21"/>
          <w:szCs w:val="21"/>
        </w:rPr>
        <w:t>ao valor</w:t>
      </w:r>
      <w:r w:rsidRPr="005C7748">
        <w:rPr>
          <w:rFonts w:ascii="Cambria" w:hAnsi="Cambria" w:cs="Calibri"/>
          <w:spacing w:val="1"/>
          <w:sz w:val="21"/>
          <w:szCs w:val="21"/>
        </w:rPr>
        <w:t xml:space="preserve"> </w:t>
      </w:r>
      <w:r w:rsidRPr="005C7748">
        <w:rPr>
          <w:rFonts w:ascii="Cambria" w:hAnsi="Cambria" w:cs="Calibri"/>
          <w:sz w:val="21"/>
          <w:szCs w:val="21"/>
        </w:rPr>
        <w:t>estipulado</w:t>
      </w:r>
      <w:r w:rsidRPr="005C7748">
        <w:rPr>
          <w:rFonts w:ascii="Cambria" w:hAnsi="Cambria" w:cs="Calibri"/>
          <w:spacing w:val="-4"/>
          <w:sz w:val="21"/>
          <w:szCs w:val="21"/>
        </w:rPr>
        <w:t xml:space="preserve"> </w:t>
      </w:r>
      <w:r w:rsidRPr="005C7748">
        <w:rPr>
          <w:rFonts w:ascii="Cambria" w:hAnsi="Cambria" w:cs="Calibri"/>
          <w:sz w:val="21"/>
          <w:szCs w:val="21"/>
        </w:rPr>
        <w:t>pela</w:t>
      </w:r>
      <w:r w:rsidRPr="005C7748">
        <w:rPr>
          <w:rFonts w:ascii="Cambria" w:hAnsi="Cambria" w:cs="Calibri"/>
          <w:spacing w:val="-4"/>
          <w:sz w:val="21"/>
          <w:szCs w:val="21"/>
        </w:rPr>
        <w:t xml:space="preserve"> </w:t>
      </w:r>
      <w:r w:rsidRPr="005C7748">
        <w:rPr>
          <w:rFonts w:ascii="Cambria" w:hAnsi="Cambria" w:cs="Calibri"/>
          <w:sz w:val="21"/>
          <w:szCs w:val="21"/>
        </w:rPr>
        <w:t>administração</w:t>
      </w:r>
    </w:p>
    <w:p w14:paraId="4DFC356E" w14:textId="77777777" w:rsidR="00B87ED0" w:rsidRPr="005C7748" w:rsidRDefault="00B87ED0" w:rsidP="00D97E87">
      <w:pPr>
        <w:jc w:val="both"/>
        <w:rPr>
          <w:rFonts w:ascii="Cambria" w:hAnsi="Cambria" w:cs="Calibri"/>
          <w:b/>
          <w:bCs/>
          <w:sz w:val="21"/>
          <w:szCs w:val="21"/>
        </w:rPr>
      </w:pPr>
    </w:p>
    <w:p w14:paraId="5F9A9094" w14:textId="77777777" w:rsidR="00B87ED0" w:rsidRPr="005C7748" w:rsidRDefault="0082293D" w:rsidP="00D97E87">
      <w:pPr>
        <w:shd w:val="clear" w:color="auto" w:fill="D9D9D9"/>
        <w:jc w:val="both"/>
        <w:rPr>
          <w:rFonts w:ascii="Cambria" w:hAnsi="Cambria" w:cs="Calibri"/>
          <w:b/>
          <w:bCs/>
          <w:sz w:val="21"/>
          <w:szCs w:val="21"/>
        </w:rPr>
      </w:pPr>
      <w:r w:rsidRPr="005C7748">
        <w:rPr>
          <w:rFonts w:ascii="Cambria" w:hAnsi="Cambria" w:cs="Calibri"/>
          <w:b/>
          <w:bCs/>
          <w:sz w:val="21"/>
          <w:szCs w:val="21"/>
        </w:rPr>
        <w:t xml:space="preserve">5. </w:t>
      </w:r>
      <w:r w:rsidRPr="005C7748">
        <w:rPr>
          <w:rFonts w:ascii="Cambria" w:hAnsi="Cambria" w:cs="Calibri"/>
          <w:b/>
          <w:bCs/>
          <w:sz w:val="21"/>
          <w:szCs w:val="21"/>
          <w:shd w:val="clear" w:color="auto" w:fill="D9D9D9"/>
        </w:rPr>
        <w:t>PAGAMENTO:</w:t>
      </w:r>
    </w:p>
    <w:p w14:paraId="47A972E1" w14:textId="77777777" w:rsidR="0082293D" w:rsidRPr="005C7748" w:rsidRDefault="005C7748" w:rsidP="005C7748">
      <w:pPr>
        <w:jc w:val="both"/>
        <w:rPr>
          <w:rFonts w:ascii="Cambria" w:hAnsi="Cambria" w:cs="Calibri"/>
          <w:sz w:val="21"/>
          <w:szCs w:val="21"/>
        </w:rPr>
      </w:pPr>
      <w:r w:rsidRPr="001B6D32">
        <w:rPr>
          <w:rFonts w:ascii="Cambria" w:hAnsi="Cambria"/>
          <w:bCs/>
          <w:sz w:val="21"/>
          <w:szCs w:val="21"/>
          <w:highlight w:val="yellow"/>
        </w:rPr>
        <w:t>O pagamento será efetuado 50%</w:t>
      </w:r>
      <w:r w:rsidR="004733F3">
        <w:rPr>
          <w:rFonts w:ascii="Cambria" w:hAnsi="Cambria"/>
          <w:bCs/>
          <w:sz w:val="21"/>
          <w:szCs w:val="21"/>
          <w:highlight w:val="yellow"/>
        </w:rPr>
        <w:t xml:space="preserve"> n</w:t>
      </w:r>
      <w:r w:rsidR="00604708" w:rsidRPr="001B6D32">
        <w:rPr>
          <w:rFonts w:ascii="Cambria" w:hAnsi="Cambria" w:cs="Arial"/>
          <w:bCs/>
          <w:sz w:val="22"/>
          <w:szCs w:val="22"/>
          <w:highlight w:val="yellow"/>
        </w:rPr>
        <w:t>o ato da assinatura do contrato.</w:t>
      </w:r>
      <w:r w:rsidRPr="001B6D32">
        <w:rPr>
          <w:rFonts w:ascii="Cambria" w:hAnsi="Cambria"/>
          <w:bCs/>
          <w:sz w:val="21"/>
          <w:szCs w:val="21"/>
          <w:highlight w:val="yellow"/>
        </w:rPr>
        <w:t xml:space="preserve"> E restante dos 50% </w:t>
      </w:r>
      <w:r w:rsidR="00604708" w:rsidRPr="001B6D32">
        <w:rPr>
          <w:rFonts w:ascii="Cambria" w:hAnsi="Cambria" w:cs="Arial"/>
          <w:bCs/>
          <w:sz w:val="22"/>
          <w:szCs w:val="22"/>
          <w:highlight w:val="yellow"/>
        </w:rPr>
        <w:t>até 72h antes do show</w:t>
      </w:r>
      <w:r w:rsidRPr="001B6D32">
        <w:rPr>
          <w:rFonts w:ascii="Cambria" w:hAnsi="Cambria"/>
          <w:bCs/>
          <w:sz w:val="21"/>
          <w:szCs w:val="21"/>
          <w:highlight w:val="yellow"/>
        </w:rPr>
        <w:t>.</w:t>
      </w:r>
      <w:r w:rsidR="009B3CF7">
        <w:rPr>
          <w:rFonts w:ascii="Cambria" w:hAnsi="Cambria"/>
          <w:bCs/>
          <w:sz w:val="21"/>
          <w:szCs w:val="21"/>
        </w:rPr>
        <w:t xml:space="preserve"> </w:t>
      </w:r>
      <w:r w:rsidRPr="005C7748">
        <w:rPr>
          <w:rFonts w:ascii="Cambria" w:hAnsi="Cambria" w:cs="Arial"/>
          <w:bCs/>
          <w:sz w:val="21"/>
          <w:szCs w:val="21"/>
        </w:rPr>
        <w:t>Com base na(as) nota(as) fiscal(is), devidamente conferidas e aprovadas pela contratante, caso não seja cumprido o objeto, será obrigatório a devolução do valor pago</w:t>
      </w:r>
      <w:r w:rsidR="000072C5" w:rsidRPr="005C7748">
        <w:rPr>
          <w:rFonts w:ascii="Cambria" w:hAnsi="Cambria" w:cs="Arial"/>
          <w:bCs/>
          <w:sz w:val="21"/>
          <w:szCs w:val="21"/>
        </w:rPr>
        <w:t xml:space="preserve">. Com base na(as) nota(as) fiscal(is), devidamente conferidas e aprovadas pela contratante, caso não seja cumprido o objeto, será obrigatório a devolução do valor pago, </w:t>
      </w:r>
      <w:r w:rsidR="0082293D" w:rsidRPr="005C7748">
        <w:rPr>
          <w:rFonts w:ascii="Cambria" w:hAnsi="Cambria" w:cs="Calibri"/>
          <w:sz w:val="21"/>
          <w:szCs w:val="21"/>
        </w:rPr>
        <w:t>mediante</w:t>
      </w:r>
      <w:r w:rsidR="0082293D" w:rsidRPr="005C7748">
        <w:rPr>
          <w:rFonts w:ascii="Cambria" w:hAnsi="Cambria" w:cs="Calibri"/>
          <w:spacing w:val="-118"/>
          <w:sz w:val="21"/>
          <w:szCs w:val="21"/>
        </w:rPr>
        <w:t xml:space="preserve"> </w:t>
      </w:r>
      <w:r w:rsidR="0082293D" w:rsidRPr="005C7748">
        <w:rPr>
          <w:rFonts w:ascii="Cambria" w:hAnsi="Cambria" w:cs="Calibri"/>
          <w:sz w:val="21"/>
          <w:szCs w:val="21"/>
        </w:rPr>
        <w:t>apresentação de nota fiscal e após atesto do setor competente, nos termos da Lei</w:t>
      </w:r>
      <w:r w:rsidR="0082293D" w:rsidRPr="005C7748">
        <w:rPr>
          <w:rFonts w:ascii="Cambria" w:hAnsi="Cambria" w:cs="Calibri"/>
          <w:spacing w:val="-118"/>
          <w:sz w:val="21"/>
          <w:szCs w:val="21"/>
        </w:rPr>
        <w:t xml:space="preserve"> </w:t>
      </w:r>
      <w:r w:rsidR="006C57DE" w:rsidRPr="005C7748">
        <w:rPr>
          <w:rFonts w:ascii="Cambria" w:hAnsi="Cambria" w:cs="Calibri"/>
          <w:spacing w:val="-118"/>
          <w:sz w:val="21"/>
          <w:szCs w:val="21"/>
        </w:rPr>
        <w:t xml:space="preserve">   </w:t>
      </w:r>
      <w:r w:rsidR="0082293D" w:rsidRPr="005C7748">
        <w:rPr>
          <w:rFonts w:ascii="Cambria" w:hAnsi="Cambria" w:cs="Calibri"/>
          <w:sz w:val="21"/>
          <w:szCs w:val="21"/>
        </w:rPr>
        <w:t>Federal</w:t>
      </w:r>
      <w:r w:rsidR="0082293D" w:rsidRPr="005C7748">
        <w:rPr>
          <w:rFonts w:ascii="Cambria" w:hAnsi="Cambria" w:cs="Calibri"/>
          <w:spacing w:val="1"/>
          <w:sz w:val="21"/>
          <w:szCs w:val="21"/>
        </w:rPr>
        <w:t xml:space="preserve"> </w:t>
      </w:r>
      <w:r w:rsidR="0082293D" w:rsidRPr="005C7748">
        <w:rPr>
          <w:rFonts w:ascii="Cambria" w:hAnsi="Cambria" w:cs="Calibri"/>
          <w:sz w:val="21"/>
          <w:szCs w:val="21"/>
        </w:rPr>
        <w:t>nº</w:t>
      </w:r>
      <w:r w:rsidR="0082293D" w:rsidRPr="005C7748">
        <w:rPr>
          <w:rFonts w:ascii="Cambria" w:hAnsi="Cambria" w:cs="Calibri"/>
          <w:spacing w:val="-3"/>
          <w:sz w:val="21"/>
          <w:szCs w:val="21"/>
        </w:rPr>
        <w:t xml:space="preserve"> </w:t>
      </w:r>
      <w:r w:rsidR="0082293D" w:rsidRPr="005C7748">
        <w:rPr>
          <w:rFonts w:ascii="Cambria" w:hAnsi="Cambria" w:cs="Calibri"/>
          <w:sz w:val="21"/>
          <w:szCs w:val="21"/>
        </w:rPr>
        <w:t>14.133/2021.</w:t>
      </w:r>
    </w:p>
    <w:p w14:paraId="4AA8F7E8" w14:textId="77777777" w:rsidR="0082293D" w:rsidRPr="005C7748" w:rsidRDefault="0082293D" w:rsidP="00D97E87">
      <w:pPr>
        <w:pStyle w:val="PargrafodaLista"/>
        <w:widowControl w:val="0"/>
        <w:tabs>
          <w:tab w:val="left" w:pos="909"/>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Para realização dos pagamentos, o licitante vencedor deverá manter a</w:t>
      </w:r>
      <w:r w:rsidRPr="005C7748">
        <w:rPr>
          <w:rFonts w:ascii="Cambria" w:hAnsi="Cambria" w:cs="Calibri"/>
          <w:spacing w:val="1"/>
          <w:sz w:val="21"/>
          <w:szCs w:val="21"/>
        </w:rPr>
        <w:t xml:space="preserve"> </w:t>
      </w:r>
      <w:r w:rsidRPr="005C7748">
        <w:rPr>
          <w:rFonts w:ascii="Cambria" w:hAnsi="Cambria" w:cs="Calibri"/>
          <w:sz w:val="21"/>
          <w:szCs w:val="21"/>
        </w:rPr>
        <w:t>regularidade fiscal</w:t>
      </w:r>
      <w:r w:rsidRPr="005C7748">
        <w:rPr>
          <w:rFonts w:ascii="Cambria" w:hAnsi="Cambria" w:cs="Calibri"/>
          <w:spacing w:val="-4"/>
          <w:sz w:val="21"/>
          <w:szCs w:val="21"/>
        </w:rPr>
        <w:t xml:space="preserve"> </w:t>
      </w:r>
      <w:r w:rsidRPr="005C7748">
        <w:rPr>
          <w:rFonts w:ascii="Cambria" w:hAnsi="Cambria" w:cs="Calibri"/>
          <w:sz w:val="21"/>
          <w:szCs w:val="21"/>
        </w:rPr>
        <w:t>apresentada</w:t>
      </w:r>
      <w:r w:rsidRPr="005C7748">
        <w:rPr>
          <w:rFonts w:ascii="Cambria" w:hAnsi="Cambria" w:cs="Calibri"/>
          <w:spacing w:val="-5"/>
          <w:sz w:val="21"/>
          <w:szCs w:val="21"/>
        </w:rPr>
        <w:t xml:space="preserve"> </w:t>
      </w:r>
      <w:r w:rsidRPr="005C7748">
        <w:rPr>
          <w:rFonts w:ascii="Cambria" w:hAnsi="Cambria" w:cs="Calibri"/>
          <w:sz w:val="21"/>
          <w:szCs w:val="21"/>
        </w:rPr>
        <w:t>durante</w:t>
      </w:r>
      <w:r w:rsidRPr="005C7748">
        <w:rPr>
          <w:rFonts w:ascii="Cambria" w:hAnsi="Cambria" w:cs="Calibri"/>
          <w:spacing w:val="1"/>
          <w:sz w:val="21"/>
          <w:szCs w:val="21"/>
        </w:rPr>
        <w:t xml:space="preserve"> </w:t>
      </w:r>
      <w:r w:rsidRPr="005C7748">
        <w:rPr>
          <w:rFonts w:ascii="Cambria" w:hAnsi="Cambria" w:cs="Calibri"/>
          <w:sz w:val="21"/>
          <w:szCs w:val="21"/>
        </w:rPr>
        <w:t>processo</w:t>
      </w:r>
      <w:r w:rsidRPr="005C7748">
        <w:rPr>
          <w:rFonts w:ascii="Cambria" w:hAnsi="Cambria" w:cs="Calibri"/>
          <w:spacing w:val="-4"/>
          <w:sz w:val="21"/>
          <w:szCs w:val="21"/>
        </w:rPr>
        <w:t xml:space="preserve"> </w:t>
      </w:r>
      <w:r w:rsidRPr="005C7748">
        <w:rPr>
          <w:rFonts w:ascii="Cambria" w:hAnsi="Cambria" w:cs="Calibri"/>
          <w:sz w:val="21"/>
          <w:szCs w:val="21"/>
        </w:rPr>
        <w:t>de habilitação</w:t>
      </w:r>
      <w:r w:rsidR="006C57DE" w:rsidRPr="005C7748">
        <w:rPr>
          <w:rFonts w:ascii="Cambria" w:hAnsi="Cambria" w:cs="Calibri"/>
          <w:sz w:val="21"/>
          <w:szCs w:val="21"/>
        </w:rPr>
        <w:t>.</w:t>
      </w:r>
    </w:p>
    <w:p w14:paraId="4F3B54C6" w14:textId="77777777" w:rsidR="00B87ED0" w:rsidRPr="005C7748" w:rsidRDefault="00B87ED0" w:rsidP="00D97E87">
      <w:pPr>
        <w:jc w:val="both"/>
        <w:rPr>
          <w:rFonts w:ascii="Cambria" w:hAnsi="Cambria" w:cs="Calibri"/>
          <w:b/>
          <w:bCs/>
          <w:sz w:val="21"/>
          <w:szCs w:val="21"/>
        </w:rPr>
      </w:pPr>
    </w:p>
    <w:p w14:paraId="32301370" w14:textId="77777777" w:rsidR="00B87ED0" w:rsidRPr="005C7748" w:rsidRDefault="0082293D" w:rsidP="00D97E87">
      <w:pPr>
        <w:shd w:val="clear" w:color="auto" w:fill="D9D9D9"/>
        <w:jc w:val="both"/>
        <w:rPr>
          <w:rFonts w:ascii="Cambria" w:hAnsi="Cambria" w:cs="Calibri"/>
          <w:b/>
          <w:bCs/>
          <w:sz w:val="21"/>
          <w:szCs w:val="21"/>
        </w:rPr>
      </w:pPr>
      <w:r w:rsidRPr="005C7748">
        <w:rPr>
          <w:rFonts w:ascii="Cambria" w:hAnsi="Cambria" w:cs="Calibri"/>
          <w:b/>
          <w:bCs/>
          <w:sz w:val="21"/>
          <w:szCs w:val="21"/>
        </w:rPr>
        <w:t xml:space="preserve">6. DAS </w:t>
      </w:r>
      <w:r w:rsidRPr="005C7748">
        <w:rPr>
          <w:rFonts w:ascii="Cambria" w:hAnsi="Cambria" w:cs="Calibri"/>
          <w:b/>
          <w:bCs/>
          <w:sz w:val="21"/>
          <w:szCs w:val="21"/>
          <w:shd w:val="clear" w:color="auto" w:fill="D9D9D9"/>
        </w:rPr>
        <w:t>DISPOSIÇÕES</w:t>
      </w:r>
      <w:r w:rsidRPr="005C7748">
        <w:rPr>
          <w:rFonts w:ascii="Cambria" w:hAnsi="Cambria" w:cs="Calibri"/>
          <w:b/>
          <w:bCs/>
          <w:spacing w:val="-4"/>
          <w:sz w:val="21"/>
          <w:szCs w:val="21"/>
          <w:shd w:val="clear" w:color="auto" w:fill="D9D9D9"/>
        </w:rPr>
        <w:t xml:space="preserve"> </w:t>
      </w:r>
      <w:r w:rsidRPr="005C7748">
        <w:rPr>
          <w:rFonts w:ascii="Cambria" w:hAnsi="Cambria" w:cs="Calibri"/>
          <w:b/>
          <w:bCs/>
          <w:sz w:val="21"/>
          <w:szCs w:val="21"/>
          <w:shd w:val="clear" w:color="auto" w:fill="D9D9D9"/>
        </w:rPr>
        <w:t>GERAIS:</w:t>
      </w:r>
    </w:p>
    <w:p w14:paraId="79666B8D" w14:textId="77777777" w:rsidR="0082293D" w:rsidRPr="005C7748" w:rsidRDefault="0082293D" w:rsidP="00D97E87">
      <w:pPr>
        <w:pStyle w:val="PargrafodaLista"/>
        <w:widowControl w:val="0"/>
        <w:numPr>
          <w:ilvl w:val="1"/>
          <w:numId w:val="12"/>
        </w:numPr>
        <w:tabs>
          <w:tab w:val="clear" w:pos="360"/>
          <w:tab w:val="num" w:pos="0"/>
          <w:tab w:val="left" w:pos="920"/>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Poderá o Município revogar o presente processo de Inexigibilidade de licitação, no todo ou</w:t>
      </w:r>
      <w:r w:rsidRPr="005C7748">
        <w:rPr>
          <w:rFonts w:ascii="Cambria" w:hAnsi="Cambria" w:cs="Calibri"/>
          <w:spacing w:val="-118"/>
          <w:sz w:val="21"/>
          <w:szCs w:val="21"/>
        </w:rPr>
        <w:t xml:space="preserve">     </w:t>
      </w:r>
      <w:r w:rsidRPr="005C7748">
        <w:rPr>
          <w:rFonts w:ascii="Cambria" w:hAnsi="Cambria" w:cs="Calibri"/>
          <w:sz w:val="21"/>
          <w:szCs w:val="21"/>
        </w:rPr>
        <w:t>em</w:t>
      </w:r>
      <w:r w:rsidRPr="005C7748">
        <w:rPr>
          <w:rFonts w:ascii="Cambria" w:hAnsi="Cambria" w:cs="Calibri"/>
          <w:spacing w:val="60"/>
          <w:sz w:val="21"/>
          <w:szCs w:val="21"/>
        </w:rPr>
        <w:t xml:space="preserve"> </w:t>
      </w:r>
      <w:r w:rsidRPr="005C7748">
        <w:rPr>
          <w:rFonts w:ascii="Cambria" w:hAnsi="Cambria" w:cs="Calibri"/>
          <w:sz w:val="21"/>
          <w:szCs w:val="21"/>
        </w:rPr>
        <w:t>parte,</w:t>
      </w:r>
      <w:r w:rsidRPr="005C7748">
        <w:rPr>
          <w:rFonts w:ascii="Cambria" w:hAnsi="Cambria" w:cs="Calibri"/>
          <w:spacing w:val="61"/>
          <w:sz w:val="21"/>
          <w:szCs w:val="21"/>
        </w:rPr>
        <w:t xml:space="preserve"> </w:t>
      </w:r>
      <w:r w:rsidRPr="005C7748">
        <w:rPr>
          <w:rFonts w:ascii="Cambria" w:hAnsi="Cambria" w:cs="Calibri"/>
          <w:sz w:val="21"/>
          <w:szCs w:val="21"/>
        </w:rPr>
        <w:t>por</w:t>
      </w:r>
      <w:r w:rsidRPr="005C7748">
        <w:rPr>
          <w:rFonts w:ascii="Cambria" w:hAnsi="Cambria" w:cs="Calibri"/>
          <w:spacing w:val="61"/>
          <w:sz w:val="21"/>
          <w:szCs w:val="21"/>
        </w:rPr>
        <w:t xml:space="preserve"> </w:t>
      </w:r>
      <w:r w:rsidRPr="005C7748">
        <w:rPr>
          <w:rFonts w:ascii="Cambria" w:hAnsi="Cambria" w:cs="Calibri"/>
          <w:sz w:val="21"/>
          <w:szCs w:val="21"/>
        </w:rPr>
        <w:t>conveniência</w:t>
      </w:r>
      <w:r w:rsidRPr="005C7748">
        <w:rPr>
          <w:rFonts w:ascii="Cambria" w:hAnsi="Cambria" w:cs="Calibri"/>
          <w:spacing w:val="61"/>
          <w:sz w:val="21"/>
          <w:szCs w:val="21"/>
        </w:rPr>
        <w:t xml:space="preserve"> </w:t>
      </w:r>
      <w:r w:rsidRPr="005C7748">
        <w:rPr>
          <w:rFonts w:ascii="Cambria" w:hAnsi="Cambria" w:cs="Calibri"/>
          <w:sz w:val="21"/>
          <w:szCs w:val="21"/>
        </w:rPr>
        <w:t>administrativa</w:t>
      </w:r>
      <w:r w:rsidRPr="005C7748">
        <w:rPr>
          <w:rFonts w:ascii="Cambria" w:hAnsi="Cambria" w:cs="Calibri"/>
          <w:spacing w:val="60"/>
          <w:sz w:val="21"/>
          <w:szCs w:val="21"/>
        </w:rPr>
        <w:t xml:space="preserve"> </w:t>
      </w:r>
      <w:r w:rsidRPr="005C7748">
        <w:rPr>
          <w:rFonts w:ascii="Cambria" w:hAnsi="Cambria" w:cs="Calibri"/>
          <w:sz w:val="21"/>
          <w:szCs w:val="21"/>
        </w:rPr>
        <w:t>e</w:t>
      </w:r>
      <w:r w:rsidRPr="005C7748">
        <w:rPr>
          <w:rFonts w:ascii="Cambria" w:hAnsi="Cambria" w:cs="Calibri"/>
          <w:spacing w:val="61"/>
          <w:sz w:val="21"/>
          <w:szCs w:val="21"/>
        </w:rPr>
        <w:t xml:space="preserve"> </w:t>
      </w:r>
      <w:r w:rsidRPr="005C7748">
        <w:rPr>
          <w:rFonts w:ascii="Cambria" w:hAnsi="Cambria" w:cs="Calibri"/>
          <w:sz w:val="21"/>
          <w:szCs w:val="21"/>
        </w:rPr>
        <w:t>interesse</w:t>
      </w:r>
      <w:r w:rsidRPr="005C7748">
        <w:rPr>
          <w:rFonts w:ascii="Cambria" w:hAnsi="Cambria" w:cs="Calibri"/>
          <w:spacing w:val="61"/>
          <w:sz w:val="21"/>
          <w:szCs w:val="21"/>
        </w:rPr>
        <w:t xml:space="preserve"> </w:t>
      </w:r>
      <w:r w:rsidRPr="005C7748">
        <w:rPr>
          <w:rFonts w:ascii="Cambria" w:hAnsi="Cambria" w:cs="Calibri"/>
          <w:sz w:val="21"/>
          <w:szCs w:val="21"/>
        </w:rPr>
        <w:t>público,</w:t>
      </w:r>
      <w:r w:rsidRPr="005C7748">
        <w:rPr>
          <w:rFonts w:ascii="Cambria" w:hAnsi="Cambria" w:cs="Calibri"/>
          <w:spacing w:val="61"/>
          <w:sz w:val="21"/>
          <w:szCs w:val="21"/>
        </w:rPr>
        <w:t xml:space="preserve"> </w:t>
      </w:r>
      <w:r w:rsidRPr="005C7748">
        <w:rPr>
          <w:rFonts w:ascii="Cambria" w:hAnsi="Cambria" w:cs="Calibri"/>
          <w:sz w:val="21"/>
          <w:szCs w:val="21"/>
        </w:rPr>
        <w:t>decorrente</w:t>
      </w:r>
      <w:r w:rsidRPr="005C7748">
        <w:rPr>
          <w:rFonts w:ascii="Cambria" w:hAnsi="Cambria" w:cs="Calibri"/>
          <w:spacing w:val="60"/>
          <w:sz w:val="21"/>
          <w:szCs w:val="21"/>
        </w:rPr>
        <w:t xml:space="preserve"> </w:t>
      </w:r>
      <w:r w:rsidRPr="005C7748">
        <w:rPr>
          <w:rFonts w:ascii="Cambria" w:hAnsi="Cambria" w:cs="Calibri"/>
          <w:sz w:val="21"/>
          <w:szCs w:val="21"/>
        </w:rPr>
        <w:t>de</w:t>
      </w:r>
      <w:r w:rsidRPr="005C7748">
        <w:rPr>
          <w:rFonts w:ascii="Cambria" w:hAnsi="Cambria" w:cs="Calibri"/>
          <w:spacing w:val="-118"/>
          <w:sz w:val="21"/>
          <w:szCs w:val="21"/>
        </w:rPr>
        <w:t xml:space="preserve"> </w:t>
      </w:r>
      <w:r w:rsidRPr="005C7748">
        <w:rPr>
          <w:rFonts w:ascii="Cambria" w:hAnsi="Cambria" w:cs="Calibri"/>
          <w:sz w:val="21"/>
          <w:szCs w:val="21"/>
        </w:rPr>
        <w:t>fato</w:t>
      </w:r>
      <w:r w:rsidRPr="005C7748">
        <w:rPr>
          <w:rFonts w:ascii="Cambria" w:hAnsi="Cambria" w:cs="Calibri"/>
          <w:spacing w:val="-4"/>
          <w:sz w:val="21"/>
          <w:szCs w:val="21"/>
        </w:rPr>
        <w:t xml:space="preserve"> </w:t>
      </w:r>
      <w:r w:rsidRPr="005C7748">
        <w:rPr>
          <w:rFonts w:ascii="Cambria" w:hAnsi="Cambria" w:cs="Calibri"/>
          <w:sz w:val="21"/>
          <w:szCs w:val="21"/>
        </w:rPr>
        <w:t>superveniente,</w:t>
      </w:r>
      <w:r w:rsidRPr="005C7748">
        <w:rPr>
          <w:rFonts w:ascii="Cambria" w:hAnsi="Cambria" w:cs="Calibri"/>
          <w:spacing w:val="-3"/>
          <w:sz w:val="21"/>
          <w:szCs w:val="21"/>
        </w:rPr>
        <w:t xml:space="preserve"> </w:t>
      </w:r>
      <w:r w:rsidRPr="005C7748">
        <w:rPr>
          <w:rFonts w:ascii="Cambria" w:hAnsi="Cambria" w:cs="Calibri"/>
          <w:sz w:val="21"/>
          <w:szCs w:val="21"/>
        </w:rPr>
        <w:t>devidamente</w:t>
      </w:r>
      <w:r w:rsidRPr="005C7748">
        <w:rPr>
          <w:rFonts w:ascii="Cambria" w:hAnsi="Cambria" w:cs="Calibri"/>
          <w:spacing w:val="-4"/>
          <w:sz w:val="21"/>
          <w:szCs w:val="21"/>
        </w:rPr>
        <w:t xml:space="preserve"> </w:t>
      </w:r>
      <w:r w:rsidRPr="005C7748">
        <w:rPr>
          <w:rFonts w:ascii="Cambria" w:hAnsi="Cambria" w:cs="Calibri"/>
          <w:sz w:val="21"/>
          <w:szCs w:val="21"/>
        </w:rPr>
        <w:t>justificado.</w:t>
      </w:r>
    </w:p>
    <w:p w14:paraId="69390571" w14:textId="77777777" w:rsidR="0082293D" w:rsidRPr="005C7748" w:rsidRDefault="0082293D" w:rsidP="00D97E87">
      <w:pPr>
        <w:pStyle w:val="PargrafodaLista"/>
        <w:widowControl w:val="0"/>
        <w:numPr>
          <w:ilvl w:val="1"/>
          <w:numId w:val="12"/>
        </w:numPr>
        <w:tabs>
          <w:tab w:val="clear" w:pos="360"/>
          <w:tab w:val="num" w:pos="0"/>
          <w:tab w:val="left" w:pos="920"/>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 xml:space="preserve">O Município deverá anular o presente Edital, no todo ou </w:t>
      </w:r>
      <w:r w:rsidRPr="005C7748">
        <w:rPr>
          <w:rFonts w:ascii="Cambria" w:hAnsi="Cambria" w:cs="Calibri"/>
          <w:spacing w:val="-118"/>
          <w:sz w:val="21"/>
          <w:szCs w:val="21"/>
        </w:rPr>
        <w:t xml:space="preserve">  </w:t>
      </w:r>
      <w:r w:rsidRPr="005C7748">
        <w:rPr>
          <w:rFonts w:ascii="Cambria" w:hAnsi="Cambria" w:cs="Calibri"/>
          <w:sz w:val="21"/>
          <w:szCs w:val="21"/>
        </w:rPr>
        <w:t>em</w:t>
      </w:r>
      <w:r w:rsidRPr="005C7748">
        <w:rPr>
          <w:rFonts w:ascii="Cambria" w:hAnsi="Cambria" w:cs="Calibri"/>
          <w:spacing w:val="-4"/>
          <w:sz w:val="21"/>
          <w:szCs w:val="21"/>
        </w:rPr>
        <w:t xml:space="preserve"> </w:t>
      </w:r>
      <w:r w:rsidRPr="005C7748">
        <w:rPr>
          <w:rFonts w:ascii="Cambria" w:hAnsi="Cambria" w:cs="Calibri"/>
          <w:sz w:val="21"/>
          <w:szCs w:val="21"/>
        </w:rPr>
        <w:t>parte,</w:t>
      </w:r>
      <w:r w:rsidRPr="005C7748">
        <w:rPr>
          <w:rFonts w:ascii="Cambria" w:hAnsi="Cambria" w:cs="Calibri"/>
          <w:spacing w:val="-4"/>
          <w:sz w:val="21"/>
          <w:szCs w:val="21"/>
        </w:rPr>
        <w:t xml:space="preserve"> </w:t>
      </w:r>
      <w:r w:rsidRPr="005C7748">
        <w:rPr>
          <w:rFonts w:ascii="Cambria" w:hAnsi="Cambria" w:cs="Calibri"/>
          <w:sz w:val="21"/>
          <w:szCs w:val="21"/>
        </w:rPr>
        <w:t>sempre</w:t>
      </w:r>
      <w:r w:rsidRPr="005C7748">
        <w:rPr>
          <w:rFonts w:ascii="Cambria" w:hAnsi="Cambria" w:cs="Calibri"/>
          <w:spacing w:val="1"/>
          <w:sz w:val="21"/>
          <w:szCs w:val="21"/>
        </w:rPr>
        <w:t xml:space="preserve"> </w:t>
      </w:r>
      <w:r w:rsidRPr="005C7748">
        <w:rPr>
          <w:rFonts w:ascii="Cambria" w:hAnsi="Cambria" w:cs="Calibri"/>
          <w:sz w:val="21"/>
          <w:szCs w:val="21"/>
        </w:rPr>
        <w:t>que</w:t>
      </w:r>
      <w:r w:rsidRPr="005C7748">
        <w:rPr>
          <w:rFonts w:ascii="Cambria" w:hAnsi="Cambria" w:cs="Calibri"/>
          <w:spacing w:val="-4"/>
          <w:sz w:val="21"/>
          <w:szCs w:val="21"/>
        </w:rPr>
        <w:t xml:space="preserve"> </w:t>
      </w:r>
      <w:r w:rsidRPr="005C7748">
        <w:rPr>
          <w:rFonts w:ascii="Cambria" w:hAnsi="Cambria" w:cs="Calibri"/>
          <w:sz w:val="21"/>
          <w:szCs w:val="21"/>
        </w:rPr>
        <w:t xml:space="preserve">acontecer </w:t>
      </w:r>
      <w:r w:rsidRPr="005C7748">
        <w:rPr>
          <w:rFonts w:ascii="Cambria" w:hAnsi="Cambria" w:cs="Calibri"/>
          <w:spacing w:val="-4"/>
          <w:sz w:val="21"/>
          <w:szCs w:val="21"/>
        </w:rPr>
        <w:t>ilegalidade</w:t>
      </w:r>
      <w:r w:rsidRPr="005C7748">
        <w:rPr>
          <w:rFonts w:ascii="Cambria" w:hAnsi="Cambria" w:cs="Calibri"/>
          <w:sz w:val="21"/>
          <w:szCs w:val="21"/>
        </w:rPr>
        <w:t>,</w:t>
      </w:r>
      <w:r w:rsidRPr="005C7748">
        <w:rPr>
          <w:rFonts w:ascii="Cambria" w:hAnsi="Cambria" w:cs="Calibri"/>
          <w:spacing w:val="-3"/>
          <w:sz w:val="21"/>
          <w:szCs w:val="21"/>
        </w:rPr>
        <w:t xml:space="preserve"> </w:t>
      </w:r>
      <w:r w:rsidRPr="005C7748">
        <w:rPr>
          <w:rFonts w:ascii="Cambria" w:hAnsi="Cambria" w:cs="Calibri"/>
          <w:sz w:val="21"/>
          <w:szCs w:val="21"/>
        </w:rPr>
        <w:t>de</w:t>
      </w:r>
      <w:r w:rsidRPr="005C7748">
        <w:rPr>
          <w:rFonts w:ascii="Cambria" w:hAnsi="Cambria" w:cs="Calibri"/>
          <w:spacing w:val="1"/>
          <w:sz w:val="21"/>
          <w:szCs w:val="21"/>
        </w:rPr>
        <w:t xml:space="preserve"> </w:t>
      </w:r>
      <w:r w:rsidRPr="005C7748">
        <w:rPr>
          <w:rFonts w:ascii="Cambria" w:hAnsi="Cambria" w:cs="Calibri"/>
          <w:sz w:val="21"/>
          <w:szCs w:val="21"/>
        </w:rPr>
        <w:t>ofício</w:t>
      </w:r>
      <w:r w:rsidRPr="005C7748">
        <w:rPr>
          <w:rFonts w:ascii="Cambria" w:hAnsi="Cambria" w:cs="Calibri"/>
          <w:spacing w:val="-4"/>
          <w:sz w:val="21"/>
          <w:szCs w:val="21"/>
        </w:rPr>
        <w:t xml:space="preserve"> </w:t>
      </w:r>
      <w:r w:rsidRPr="005C7748">
        <w:rPr>
          <w:rFonts w:ascii="Cambria" w:hAnsi="Cambria" w:cs="Calibri"/>
          <w:sz w:val="21"/>
          <w:szCs w:val="21"/>
        </w:rPr>
        <w:t>ou</w:t>
      </w:r>
      <w:r w:rsidRPr="005C7748">
        <w:rPr>
          <w:rFonts w:ascii="Cambria" w:hAnsi="Cambria" w:cs="Calibri"/>
          <w:spacing w:val="1"/>
          <w:sz w:val="21"/>
          <w:szCs w:val="21"/>
        </w:rPr>
        <w:t xml:space="preserve"> </w:t>
      </w:r>
      <w:r w:rsidRPr="005C7748">
        <w:rPr>
          <w:rFonts w:ascii="Cambria" w:hAnsi="Cambria" w:cs="Calibri"/>
          <w:sz w:val="21"/>
          <w:szCs w:val="21"/>
        </w:rPr>
        <w:t>por</w:t>
      </w:r>
      <w:r w:rsidRPr="005C7748">
        <w:rPr>
          <w:rFonts w:ascii="Cambria" w:hAnsi="Cambria" w:cs="Calibri"/>
          <w:spacing w:val="-4"/>
          <w:sz w:val="21"/>
          <w:szCs w:val="21"/>
        </w:rPr>
        <w:t xml:space="preserve"> </w:t>
      </w:r>
      <w:r w:rsidRPr="005C7748">
        <w:rPr>
          <w:rFonts w:ascii="Cambria" w:hAnsi="Cambria" w:cs="Calibri"/>
          <w:sz w:val="21"/>
          <w:szCs w:val="21"/>
        </w:rPr>
        <w:t>provocação.</w:t>
      </w:r>
    </w:p>
    <w:p w14:paraId="4B92BEC1" w14:textId="77777777" w:rsidR="0082293D" w:rsidRPr="005C7748" w:rsidRDefault="0082293D" w:rsidP="00D97E87">
      <w:pPr>
        <w:pStyle w:val="PargrafodaLista"/>
        <w:widowControl w:val="0"/>
        <w:numPr>
          <w:ilvl w:val="1"/>
          <w:numId w:val="12"/>
        </w:numPr>
        <w:tabs>
          <w:tab w:val="clear" w:pos="360"/>
          <w:tab w:val="num" w:pos="0"/>
          <w:tab w:val="left" w:pos="920"/>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A</w:t>
      </w:r>
      <w:r w:rsidRPr="005C7748">
        <w:rPr>
          <w:rFonts w:ascii="Cambria" w:hAnsi="Cambria" w:cs="Calibri"/>
          <w:spacing w:val="115"/>
          <w:sz w:val="21"/>
          <w:szCs w:val="21"/>
        </w:rPr>
        <w:t xml:space="preserve"> </w:t>
      </w:r>
      <w:r w:rsidRPr="005C7748">
        <w:rPr>
          <w:rFonts w:ascii="Cambria" w:hAnsi="Cambria" w:cs="Calibri"/>
          <w:sz w:val="21"/>
          <w:szCs w:val="21"/>
        </w:rPr>
        <w:t>anulação</w:t>
      </w:r>
      <w:r w:rsidRPr="005C7748">
        <w:rPr>
          <w:rFonts w:ascii="Cambria" w:hAnsi="Cambria" w:cs="Calibri"/>
          <w:spacing w:val="120"/>
          <w:sz w:val="21"/>
          <w:szCs w:val="21"/>
        </w:rPr>
        <w:t xml:space="preserve"> </w:t>
      </w:r>
      <w:r w:rsidRPr="005C7748">
        <w:rPr>
          <w:rFonts w:ascii="Cambria" w:hAnsi="Cambria" w:cs="Calibri"/>
          <w:sz w:val="21"/>
          <w:szCs w:val="21"/>
        </w:rPr>
        <w:t>do</w:t>
      </w:r>
      <w:r w:rsidRPr="005C7748">
        <w:rPr>
          <w:rFonts w:ascii="Cambria" w:hAnsi="Cambria" w:cs="Calibri"/>
          <w:spacing w:val="120"/>
          <w:sz w:val="21"/>
          <w:szCs w:val="21"/>
        </w:rPr>
        <w:t xml:space="preserve"> </w:t>
      </w:r>
      <w:r w:rsidRPr="005C7748">
        <w:rPr>
          <w:rFonts w:ascii="Cambria" w:hAnsi="Cambria" w:cs="Calibri"/>
          <w:sz w:val="21"/>
          <w:szCs w:val="21"/>
        </w:rPr>
        <w:t>procedimento,</w:t>
      </w:r>
      <w:r w:rsidRPr="005C7748">
        <w:rPr>
          <w:rFonts w:ascii="Cambria" w:hAnsi="Cambria" w:cs="Calibri"/>
          <w:spacing w:val="120"/>
          <w:sz w:val="21"/>
          <w:szCs w:val="21"/>
        </w:rPr>
        <w:t xml:space="preserve"> </w:t>
      </w:r>
      <w:r w:rsidRPr="005C7748">
        <w:rPr>
          <w:rFonts w:ascii="Cambria" w:hAnsi="Cambria" w:cs="Calibri"/>
          <w:sz w:val="21"/>
          <w:szCs w:val="21"/>
        </w:rPr>
        <w:t>não</w:t>
      </w:r>
      <w:r w:rsidRPr="005C7748">
        <w:rPr>
          <w:rFonts w:ascii="Cambria" w:hAnsi="Cambria" w:cs="Calibri"/>
          <w:spacing w:val="120"/>
          <w:sz w:val="21"/>
          <w:szCs w:val="21"/>
        </w:rPr>
        <w:t xml:space="preserve"> </w:t>
      </w:r>
      <w:r w:rsidRPr="005C7748">
        <w:rPr>
          <w:rFonts w:ascii="Cambria" w:hAnsi="Cambria" w:cs="Calibri"/>
          <w:sz w:val="21"/>
          <w:szCs w:val="21"/>
        </w:rPr>
        <w:t>gera</w:t>
      </w:r>
      <w:r w:rsidRPr="005C7748">
        <w:rPr>
          <w:rFonts w:ascii="Cambria" w:hAnsi="Cambria" w:cs="Calibri"/>
          <w:spacing w:val="115"/>
          <w:sz w:val="21"/>
          <w:szCs w:val="21"/>
        </w:rPr>
        <w:t xml:space="preserve"> </w:t>
      </w:r>
      <w:r w:rsidRPr="005C7748">
        <w:rPr>
          <w:rFonts w:ascii="Cambria" w:hAnsi="Cambria" w:cs="Calibri"/>
          <w:sz w:val="21"/>
          <w:szCs w:val="21"/>
        </w:rPr>
        <w:t>direito</w:t>
      </w:r>
      <w:r w:rsidRPr="005C7748">
        <w:rPr>
          <w:rFonts w:ascii="Cambria" w:hAnsi="Cambria" w:cs="Calibri"/>
          <w:spacing w:val="5"/>
          <w:sz w:val="21"/>
          <w:szCs w:val="21"/>
        </w:rPr>
        <w:t xml:space="preserve"> </w:t>
      </w:r>
      <w:r w:rsidRPr="005C7748">
        <w:rPr>
          <w:rFonts w:ascii="Cambria" w:hAnsi="Cambria" w:cs="Calibri"/>
          <w:sz w:val="21"/>
          <w:szCs w:val="21"/>
        </w:rPr>
        <w:t xml:space="preserve">à </w:t>
      </w:r>
      <w:r w:rsidRPr="005C7748">
        <w:rPr>
          <w:rFonts w:ascii="Cambria" w:hAnsi="Cambria" w:cs="Calibri"/>
          <w:spacing w:val="-119"/>
          <w:sz w:val="21"/>
          <w:szCs w:val="21"/>
        </w:rPr>
        <w:t xml:space="preserve">   </w:t>
      </w:r>
      <w:r w:rsidRPr="005C7748">
        <w:rPr>
          <w:rFonts w:ascii="Cambria" w:hAnsi="Cambria" w:cs="Calibri"/>
          <w:sz w:val="21"/>
          <w:szCs w:val="21"/>
        </w:rPr>
        <w:t>indenização, ressalvada o disposto no parágrafo único do art. 71 da Lei Federal</w:t>
      </w:r>
      <w:r w:rsidRPr="005C7748">
        <w:rPr>
          <w:rFonts w:ascii="Cambria" w:hAnsi="Cambria" w:cs="Calibri"/>
          <w:spacing w:val="1"/>
          <w:sz w:val="21"/>
          <w:szCs w:val="21"/>
        </w:rPr>
        <w:t xml:space="preserve"> </w:t>
      </w:r>
      <w:r w:rsidRPr="005C7748">
        <w:rPr>
          <w:rFonts w:ascii="Cambria" w:hAnsi="Cambria" w:cs="Calibri"/>
          <w:sz w:val="21"/>
          <w:szCs w:val="21"/>
        </w:rPr>
        <w:t>nº</w:t>
      </w:r>
      <w:r w:rsidRPr="005C7748">
        <w:rPr>
          <w:rFonts w:ascii="Cambria" w:hAnsi="Cambria" w:cs="Calibri"/>
          <w:spacing w:val="-4"/>
          <w:sz w:val="21"/>
          <w:szCs w:val="21"/>
        </w:rPr>
        <w:t xml:space="preserve"> </w:t>
      </w:r>
      <w:r w:rsidRPr="005C7748">
        <w:rPr>
          <w:rFonts w:ascii="Cambria" w:hAnsi="Cambria" w:cs="Calibri"/>
          <w:sz w:val="21"/>
          <w:szCs w:val="21"/>
        </w:rPr>
        <w:t>14.133/21.</w:t>
      </w:r>
    </w:p>
    <w:p w14:paraId="57ACD1DF" w14:textId="77777777" w:rsidR="0082293D" w:rsidRPr="005C7748" w:rsidRDefault="0082293D" w:rsidP="00D97E87">
      <w:pPr>
        <w:pStyle w:val="PargrafodaLista"/>
        <w:widowControl w:val="0"/>
        <w:numPr>
          <w:ilvl w:val="1"/>
          <w:numId w:val="12"/>
        </w:numPr>
        <w:tabs>
          <w:tab w:val="clear" w:pos="360"/>
          <w:tab w:val="num" w:pos="0"/>
          <w:tab w:val="left" w:pos="920"/>
        </w:tabs>
        <w:suppressAutoHyphens w:val="0"/>
        <w:autoSpaceDE w:val="0"/>
        <w:autoSpaceDN w:val="0"/>
        <w:ind w:left="0"/>
        <w:contextualSpacing w:val="0"/>
        <w:jc w:val="both"/>
        <w:rPr>
          <w:rFonts w:ascii="Cambria" w:hAnsi="Cambria" w:cs="Calibri"/>
          <w:sz w:val="21"/>
          <w:szCs w:val="21"/>
        </w:rPr>
      </w:pPr>
      <w:r w:rsidRPr="005C7748">
        <w:rPr>
          <w:rFonts w:ascii="Cambria" w:hAnsi="Cambria" w:cs="Calibri"/>
          <w:sz w:val="21"/>
          <w:szCs w:val="21"/>
        </w:rPr>
        <w:t>Após a fase de classificação das propostas, não cabe desistência da mesma,</w:t>
      </w:r>
      <w:r w:rsidRPr="005C7748">
        <w:rPr>
          <w:rFonts w:ascii="Cambria" w:hAnsi="Cambria" w:cs="Calibri"/>
          <w:spacing w:val="1"/>
          <w:sz w:val="21"/>
          <w:szCs w:val="21"/>
        </w:rPr>
        <w:t xml:space="preserve"> </w:t>
      </w:r>
      <w:r w:rsidRPr="005C7748">
        <w:rPr>
          <w:rFonts w:ascii="Cambria" w:hAnsi="Cambria" w:cs="Calibri"/>
          <w:sz w:val="21"/>
          <w:szCs w:val="21"/>
        </w:rPr>
        <w:t>salvo</w:t>
      </w:r>
      <w:r w:rsidRPr="005C7748">
        <w:rPr>
          <w:rFonts w:ascii="Cambria" w:hAnsi="Cambria" w:cs="Calibri"/>
          <w:spacing w:val="-5"/>
          <w:sz w:val="21"/>
          <w:szCs w:val="21"/>
        </w:rPr>
        <w:t xml:space="preserve"> </w:t>
      </w:r>
      <w:r w:rsidRPr="005C7748">
        <w:rPr>
          <w:rFonts w:ascii="Cambria" w:hAnsi="Cambria" w:cs="Calibri"/>
          <w:sz w:val="21"/>
          <w:szCs w:val="21"/>
        </w:rPr>
        <w:t>por</w:t>
      </w:r>
      <w:r w:rsidRPr="005C7748">
        <w:rPr>
          <w:rFonts w:ascii="Cambria" w:hAnsi="Cambria" w:cs="Calibri"/>
          <w:spacing w:val="-4"/>
          <w:sz w:val="21"/>
          <w:szCs w:val="21"/>
        </w:rPr>
        <w:t xml:space="preserve"> </w:t>
      </w:r>
      <w:r w:rsidRPr="005C7748">
        <w:rPr>
          <w:rFonts w:ascii="Cambria" w:hAnsi="Cambria" w:cs="Calibri"/>
          <w:sz w:val="21"/>
          <w:szCs w:val="21"/>
        </w:rPr>
        <w:t>motivo</w:t>
      </w:r>
      <w:r w:rsidRPr="005C7748">
        <w:rPr>
          <w:rFonts w:ascii="Cambria" w:hAnsi="Cambria" w:cs="Calibri"/>
          <w:spacing w:val="1"/>
          <w:sz w:val="21"/>
          <w:szCs w:val="21"/>
        </w:rPr>
        <w:t xml:space="preserve"> </w:t>
      </w:r>
      <w:r w:rsidRPr="005C7748">
        <w:rPr>
          <w:rFonts w:ascii="Cambria" w:hAnsi="Cambria" w:cs="Calibri"/>
          <w:sz w:val="21"/>
          <w:szCs w:val="21"/>
        </w:rPr>
        <w:t>justo</w:t>
      </w:r>
      <w:r w:rsidRPr="005C7748">
        <w:rPr>
          <w:rFonts w:ascii="Cambria" w:hAnsi="Cambria" w:cs="Calibri"/>
          <w:spacing w:val="1"/>
          <w:sz w:val="21"/>
          <w:szCs w:val="21"/>
        </w:rPr>
        <w:t xml:space="preserve"> </w:t>
      </w:r>
      <w:r w:rsidRPr="005C7748">
        <w:rPr>
          <w:rFonts w:ascii="Cambria" w:hAnsi="Cambria" w:cs="Calibri"/>
          <w:sz w:val="21"/>
          <w:szCs w:val="21"/>
        </w:rPr>
        <w:t>decorrente</w:t>
      </w:r>
      <w:r w:rsidRPr="005C7748">
        <w:rPr>
          <w:rFonts w:ascii="Cambria" w:hAnsi="Cambria" w:cs="Calibri"/>
          <w:spacing w:val="1"/>
          <w:sz w:val="21"/>
          <w:szCs w:val="21"/>
        </w:rPr>
        <w:t xml:space="preserve"> </w:t>
      </w:r>
      <w:r w:rsidRPr="005C7748">
        <w:rPr>
          <w:rFonts w:ascii="Cambria" w:hAnsi="Cambria" w:cs="Calibri"/>
          <w:sz w:val="21"/>
          <w:szCs w:val="21"/>
        </w:rPr>
        <w:t>de</w:t>
      </w:r>
      <w:r w:rsidRPr="005C7748">
        <w:rPr>
          <w:rFonts w:ascii="Cambria" w:hAnsi="Cambria" w:cs="Calibri"/>
          <w:spacing w:val="-4"/>
          <w:sz w:val="21"/>
          <w:szCs w:val="21"/>
        </w:rPr>
        <w:t xml:space="preserve"> </w:t>
      </w:r>
      <w:r w:rsidRPr="005C7748">
        <w:rPr>
          <w:rFonts w:ascii="Cambria" w:hAnsi="Cambria" w:cs="Calibri"/>
          <w:sz w:val="21"/>
          <w:szCs w:val="21"/>
        </w:rPr>
        <w:t>fato</w:t>
      </w:r>
      <w:r w:rsidRPr="005C7748">
        <w:rPr>
          <w:rFonts w:ascii="Cambria" w:hAnsi="Cambria" w:cs="Calibri"/>
          <w:spacing w:val="-4"/>
          <w:sz w:val="21"/>
          <w:szCs w:val="21"/>
        </w:rPr>
        <w:t xml:space="preserve"> </w:t>
      </w:r>
      <w:r w:rsidRPr="005C7748">
        <w:rPr>
          <w:rFonts w:ascii="Cambria" w:hAnsi="Cambria" w:cs="Calibri"/>
          <w:sz w:val="21"/>
          <w:szCs w:val="21"/>
        </w:rPr>
        <w:t>superveniente</w:t>
      </w:r>
      <w:r w:rsidRPr="005C7748">
        <w:rPr>
          <w:rFonts w:ascii="Cambria" w:hAnsi="Cambria" w:cs="Calibri"/>
          <w:spacing w:val="-5"/>
          <w:sz w:val="21"/>
          <w:szCs w:val="21"/>
        </w:rPr>
        <w:t xml:space="preserve"> </w:t>
      </w:r>
      <w:r w:rsidRPr="005C7748">
        <w:rPr>
          <w:rFonts w:ascii="Cambria" w:hAnsi="Cambria" w:cs="Calibri"/>
          <w:sz w:val="21"/>
          <w:szCs w:val="21"/>
        </w:rPr>
        <w:t>e</w:t>
      </w:r>
      <w:r w:rsidRPr="005C7748">
        <w:rPr>
          <w:rFonts w:ascii="Cambria" w:hAnsi="Cambria" w:cs="Calibri"/>
          <w:spacing w:val="1"/>
          <w:sz w:val="21"/>
          <w:szCs w:val="21"/>
        </w:rPr>
        <w:t xml:space="preserve"> </w:t>
      </w:r>
      <w:r w:rsidRPr="005C7748">
        <w:rPr>
          <w:rFonts w:ascii="Cambria" w:hAnsi="Cambria" w:cs="Calibri"/>
          <w:sz w:val="21"/>
          <w:szCs w:val="21"/>
        </w:rPr>
        <w:t>aceito</w:t>
      </w:r>
      <w:r w:rsidRPr="005C7748">
        <w:rPr>
          <w:rFonts w:ascii="Cambria" w:hAnsi="Cambria" w:cs="Calibri"/>
          <w:spacing w:val="-4"/>
          <w:sz w:val="21"/>
          <w:szCs w:val="21"/>
        </w:rPr>
        <w:t xml:space="preserve"> </w:t>
      </w:r>
      <w:r w:rsidRPr="005C7748">
        <w:rPr>
          <w:rFonts w:ascii="Cambria" w:hAnsi="Cambria" w:cs="Calibri"/>
          <w:sz w:val="21"/>
          <w:szCs w:val="21"/>
        </w:rPr>
        <w:t>pelo</w:t>
      </w:r>
      <w:r w:rsidRPr="005C7748">
        <w:rPr>
          <w:rFonts w:ascii="Cambria" w:hAnsi="Cambria" w:cs="Calibri"/>
          <w:spacing w:val="-4"/>
          <w:sz w:val="21"/>
          <w:szCs w:val="21"/>
        </w:rPr>
        <w:t xml:space="preserve"> </w:t>
      </w:r>
      <w:r w:rsidRPr="005C7748">
        <w:rPr>
          <w:rFonts w:ascii="Cambria" w:hAnsi="Cambria" w:cs="Calibri"/>
          <w:sz w:val="21"/>
          <w:szCs w:val="21"/>
        </w:rPr>
        <w:t>Município.</w:t>
      </w:r>
    </w:p>
    <w:p w14:paraId="1BFC3719" w14:textId="77777777" w:rsidR="0082293D" w:rsidRPr="005C7748" w:rsidRDefault="0082293D" w:rsidP="00D97E87">
      <w:pPr>
        <w:pStyle w:val="Corpodetexto"/>
        <w:rPr>
          <w:rFonts w:ascii="Cambria" w:hAnsi="Cambria" w:cs="Calibri"/>
          <w:sz w:val="21"/>
          <w:szCs w:val="21"/>
        </w:rPr>
      </w:pPr>
    </w:p>
    <w:p w14:paraId="35DA80D1" w14:textId="77777777" w:rsidR="0082293D" w:rsidRPr="005C7748" w:rsidRDefault="0082293D" w:rsidP="00D97E87">
      <w:pPr>
        <w:rPr>
          <w:rFonts w:ascii="Cambria" w:hAnsi="Cambria" w:cs="Calibri"/>
          <w:sz w:val="21"/>
          <w:szCs w:val="21"/>
        </w:rPr>
      </w:pPr>
      <w:r w:rsidRPr="005C7748">
        <w:rPr>
          <w:rFonts w:ascii="Cambria" w:hAnsi="Cambria" w:cs="Calibri"/>
          <w:sz w:val="21"/>
          <w:szCs w:val="21"/>
        </w:rPr>
        <w:t xml:space="preserve">Apiacás, </w:t>
      </w:r>
      <w:r w:rsidR="001B6D32">
        <w:rPr>
          <w:rFonts w:ascii="Cambria" w:hAnsi="Cambria" w:cs="Calibri"/>
          <w:sz w:val="21"/>
          <w:szCs w:val="21"/>
        </w:rPr>
        <w:t>1</w:t>
      </w:r>
      <w:r w:rsidR="00152919">
        <w:rPr>
          <w:rFonts w:ascii="Cambria" w:hAnsi="Cambria" w:cs="Calibri"/>
          <w:sz w:val="21"/>
          <w:szCs w:val="21"/>
        </w:rPr>
        <w:t>5</w:t>
      </w:r>
      <w:r w:rsidR="005C7748" w:rsidRPr="005C7748">
        <w:rPr>
          <w:rFonts w:ascii="Cambria" w:hAnsi="Cambria" w:cs="Calibri"/>
          <w:sz w:val="21"/>
          <w:szCs w:val="21"/>
        </w:rPr>
        <w:t xml:space="preserve"> </w:t>
      </w:r>
      <w:r w:rsidRPr="005C7748">
        <w:rPr>
          <w:rFonts w:ascii="Cambria" w:hAnsi="Cambria" w:cs="Calibri"/>
          <w:sz w:val="21"/>
          <w:szCs w:val="21"/>
        </w:rPr>
        <w:t xml:space="preserve">de </w:t>
      </w:r>
      <w:r w:rsidR="001B6D32">
        <w:rPr>
          <w:rFonts w:ascii="Cambria" w:hAnsi="Cambria" w:cs="Calibri"/>
          <w:sz w:val="21"/>
          <w:szCs w:val="21"/>
        </w:rPr>
        <w:t>abril</w:t>
      </w:r>
      <w:r w:rsidRPr="005C7748">
        <w:rPr>
          <w:rFonts w:ascii="Cambria" w:hAnsi="Cambria" w:cs="Calibri"/>
          <w:sz w:val="21"/>
          <w:szCs w:val="21"/>
        </w:rPr>
        <w:t xml:space="preserve"> de </w:t>
      </w:r>
      <w:r w:rsidR="00CE25D9">
        <w:rPr>
          <w:rFonts w:ascii="Cambria" w:hAnsi="Cambria" w:cs="Calibri"/>
          <w:sz w:val="21"/>
          <w:szCs w:val="21"/>
        </w:rPr>
        <w:t>2025</w:t>
      </w:r>
    </w:p>
    <w:p w14:paraId="1A8C9763" w14:textId="77777777" w:rsidR="0082293D" w:rsidRDefault="0082293D" w:rsidP="00D97E87">
      <w:pPr>
        <w:rPr>
          <w:rFonts w:ascii="Cambria" w:hAnsi="Cambria" w:cs="Calibri"/>
          <w:sz w:val="21"/>
          <w:szCs w:val="21"/>
        </w:rPr>
      </w:pPr>
    </w:p>
    <w:p w14:paraId="1E98730E" w14:textId="77777777" w:rsidR="001B6D32" w:rsidRPr="005C7748" w:rsidRDefault="001B6D32" w:rsidP="00D97E87">
      <w:pPr>
        <w:rPr>
          <w:rFonts w:ascii="Cambria" w:hAnsi="Cambria" w:cs="Calibri"/>
          <w:sz w:val="21"/>
          <w:szCs w:val="21"/>
        </w:rPr>
      </w:pPr>
    </w:p>
    <w:p w14:paraId="59829B81" w14:textId="77777777" w:rsidR="0082293D" w:rsidRPr="005C7748" w:rsidRDefault="0082293D" w:rsidP="00D97E87">
      <w:pPr>
        <w:jc w:val="center"/>
        <w:rPr>
          <w:rFonts w:ascii="Cambria" w:hAnsi="Cambria" w:cs="Calibri"/>
          <w:sz w:val="21"/>
          <w:szCs w:val="21"/>
        </w:rPr>
      </w:pPr>
      <w:r w:rsidRPr="005C7748">
        <w:rPr>
          <w:rFonts w:ascii="Cambria" w:hAnsi="Cambria" w:cs="Calibri"/>
          <w:sz w:val="21"/>
          <w:szCs w:val="21"/>
        </w:rPr>
        <w:t>________________________________________</w:t>
      </w:r>
    </w:p>
    <w:p w14:paraId="02947F48" w14:textId="77777777" w:rsidR="0082293D" w:rsidRPr="005C7748" w:rsidRDefault="002D4A2F" w:rsidP="00D97E87">
      <w:pPr>
        <w:pStyle w:val="Corpodetexto"/>
        <w:jc w:val="center"/>
        <w:rPr>
          <w:rFonts w:ascii="Cambria" w:hAnsi="Cambria" w:cs="Calibri"/>
          <w:b/>
          <w:bCs/>
          <w:sz w:val="21"/>
          <w:szCs w:val="21"/>
        </w:rPr>
      </w:pPr>
      <w:r w:rsidRPr="005C7748">
        <w:rPr>
          <w:rFonts w:ascii="Cambria" w:hAnsi="Cambria" w:cs="Calibri"/>
          <w:b/>
          <w:bCs/>
          <w:sz w:val="21"/>
          <w:szCs w:val="21"/>
        </w:rPr>
        <w:t>JULIO CESAR DOS SANTOS</w:t>
      </w:r>
    </w:p>
    <w:p w14:paraId="15E39159" w14:textId="77777777" w:rsidR="002D4A2F" w:rsidRPr="005C7748" w:rsidRDefault="002D4A2F" w:rsidP="00D97E87">
      <w:pPr>
        <w:pStyle w:val="Corpodetexto"/>
        <w:jc w:val="center"/>
        <w:rPr>
          <w:rFonts w:ascii="Cambria" w:hAnsi="Cambria" w:cs="Calibri"/>
          <w:b/>
          <w:bCs/>
          <w:sz w:val="21"/>
          <w:szCs w:val="21"/>
        </w:rPr>
      </w:pPr>
      <w:r w:rsidRPr="005C7748">
        <w:rPr>
          <w:rFonts w:ascii="Cambria" w:hAnsi="Cambria" w:cs="Calibri"/>
          <w:b/>
          <w:bCs/>
          <w:sz w:val="21"/>
          <w:szCs w:val="21"/>
        </w:rPr>
        <w:t>PREFEITO MUNICIPAL</w:t>
      </w:r>
    </w:p>
    <w:p w14:paraId="564BD2E8" w14:textId="77777777" w:rsidR="001B6D32" w:rsidRDefault="001B6D32" w:rsidP="001B6D32">
      <w:pPr>
        <w:shd w:val="clear" w:color="auto" w:fill="FFFFFF"/>
        <w:tabs>
          <w:tab w:val="left" w:pos="4233"/>
        </w:tabs>
        <w:jc w:val="center"/>
        <w:rPr>
          <w:rFonts w:ascii="Cambria" w:hAnsi="Cambria"/>
          <w:b/>
          <w:sz w:val="22"/>
          <w:szCs w:val="22"/>
          <w:u w:val="single"/>
        </w:rPr>
      </w:pPr>
      <w:r>
        <w:rPr>
          <w:rFonts w:ascii="Cambria" w:hAnsi="Cambria"/>
          <w:b/>
          <w:sz w:val="22"/>
          <w:szCs w:val="22"/>
          <w:u w:val="single"/>
        </w:rPr>
        <w:t xml:space="preserve">ANEXO I </w:t>
      </w:r>
    </w:p>
    <w:p w14:paraId="35E6FB61" w14:textId="77777777" w:rsidR="001B6D32" w:rsidRPr="00E840CE" w:rsidRDefault="001B6D32" w:rsidP="001B6D32">
      <w:pPr>
        <w:shd w:val="clear" w:color="auto" w:fill="FFFFFF"/>
        <w:tabs>
          <w:tab w:val="left" w:pos="4233"/>
        </w:tabs>
        <w:jc w:val="center"/>
        <w:rPr>
          <w:rFonts w:ascii="Cambria" w:hAnsi="Cambria"/>
          <w:b/>
          <w:spacing w:val="-23"/>
          <w:sz w:val="22"/>
          <w:szCs w:val="22"/>
          <w:u w:val="single"/>
        </w:rPr>
      </w:pPr>
      <w:r w:rsidRPr="00E840CE">
        <w:rPr>
          <w:rFonts w:ascii="Cambria" w:hAnsi="Cambria"/>
          <w:b/>
          <w:sz w:val="22"/>
          <w:szCs w:val="22"/>
          <w:u w:val="single"/>
        </w:rPr>
        <w:t>TERMO</w:t>
      </w:r>
      <w:r w:rsidRPr="00E840CE">
        <w:rPr>
          <w:rFonts w:ascii="Cambria" w:hAnsi="Cambria"/>
          <w:b/>
          <w:spacing w:val="-24"/>
          <w:sz w:val="22"/>
          <w:szCs w:val="22"/>
          <w:u w:val="single"/>
        </w:rPr>
        <w:t xml:space="preserve"> </w:t>
      </w:r>
      <w:r w:rsidRPr="00E840CE">
        <w:rPr>
          <w:rFonts w:ascii="Cambria" w:hAnsi="Cambria"/>
          <w:b/>
          <w:sz w:val="22"/>
          <w:szCs w:val="22"/>
          <w:u w:val="single"/>
        </w:rPr>
        <w:t>DE</w:t>
      </w:r>
      <w:r w:rsidRPr="00E840CE">
        <w:rPr>
          <w:rFonts w:ascii="Cambria" w:hAnsi="Cambria"/>
          <w:b/>
          <w:spacing w:val="-23"/>
          <w:sz w:val="22"/>
          <w:szCs w:val="22"/>
          <w:u w:val="single"/>
        </w:rPr>
        <w:t xml:space="preserve"> </w:t>
      </w:r>
      <w:r w:rsidRPr="00E840CE">
        <w:rPr>
          <w:rFonts w:ascii="Cambria" w:hAnsi="Cambria"/>
          <w:b/>
          <w:sz w:val="22"/>
          <w:szCs w:val="22"/>
          <w:u w:val="single"/>
        </w:rPr>
        <w:t>REFERÊNCIA</w:t>
      </w:r>
    </w:p>
    <w:p w14:paraId="79467DB2" w14:textId="77777777" w:rsidR="001B6D32" w:rsidRPr="00E840CE" w:rsidRDefault="001B6D32" w:rsidP="001B6D32">
      <w:pPr>
        <w:jc w:val="center"/>
        <w:rPr>
          <w:rFonts w:ascii="Cambria" w:hAnsi="Cambria" w:cs="Arial"/>
          <w:b/>
          <w:iCs/>
          <w:color w:val="000000"/>
          <w:sz w:val="22"/>
          <w:szCs w:val="22"/>
        </w:rPr>
      </w:pPr>
      <w:bookmarkStart w:id="0" w:name="_Hlk82471863"/>
      <w:bookmarkStart w:id="1" w:name="_Hlk131593890"/>
      <w:r>
        <w:rPr>
          <w:rFonts w:ascii="Cambria" w:hAnsi="Cambria" w:cs="Arial"/>
          <w:b/>
          <w:iCs/>
          <w:color w:val="000000"/>
          <w:sz w:val="22"/>
          <w:szCs w:val="22"/>
        </w:rPr>
        <w:t>INEX</w:t>
      </w:r>
      <w:r w:rsidR="007D471F">
        <w:rPr>
          <w:rFonts w:ascii="Cambria" w:hAnsi="Cambria" w:cs="Arial"/>
          <w:b/>
          <w:iCs/>
          <w:color w:val="000000"/>
          <w:sz w:val="22"/>
          <w:szCs w:val="22"/>
        </w:rPr>
        <w:t>I</w:t>
      </w:r>
      <w:r>
        <w:rPr>
          <w:rFonts w:ascii="Cambria" w:hAnsi="Cambria" w:cs="Arial"/>
          <w:b/>
          <w:iCs/>
          <w:color w:val="000000"/>
          <w:sz w:val="22"/>
          <w:szCs w:val="22"/>
        </w:rPr>
        <w:t xml:space="preserve">GIBILIDADE Nº 007/2025 – PROCESSO LICITATÓRIO Nº </w:t>
      </w:r>
      <w:r w:rsidRPr="001F219E">
        <w:rPr>
          <w:rFonts w:ascii="Cambria" w:hAnsi="Cambria" w:cs="Arial"/>
          <w:b/>
          <w:iCs/>
          <w:sz w:val="22"/>
          <w:szCs w:val="22"/>
        </w:rPr>
        <w:t>03</w:t>
      </w:r>
      <w:r>
        <w:rPr>
          <w:rFonts w:ascii="Cambria" w:hAnsi="Cambria" w:cs="Arial"/>
          <w:b/>
          <w:iCs/>
          <w:sz w:val="22"/>
          <w:szCs w:val="22"/>
        </w:rPr>
        <w:t>0</w:t>
      </w:r>
      <w:r w:rsidRPr="001F219E">
        <w:rPr>
          <w:rFonts w:ascii="Cambria" w:hAnsi="Cambria" w:cs="Arial"/>
          <w:b/>
          <w:iCs/>
          <w:sz w:val="22"/>
          <w:szCs w:val="22"/>
        </w:rPr>
        <w:t>/</w:t>
      </w:r>
      <w:r>
        <w:rPr>
          <w:rFonts w:ascii="Cambria" w:hAnsi="Cambria" w:cs="Arial"/>
          <w:b/>
          <w:iCs/>
          <w:sz w:val="22"/>
          <w:szCs w:val="22"/>
        </w:rPr>
        <w:t>2025</w:t>
      </w:r>
      <w:r>
        <w:rPr>
          <w:rFonts w:ascii="Cambria" w:hAnsi="Cambria" w:cs="Arial"/>
          <w:b/>
          <w:iCs/>
          <w:color w:val="000000"/>
          <w:sz w:val="22"/>
          <w:szCs w:val="22"/>
        </w:rPr>
        <w:t>.</w:t>
      </w:r>
    </w:p>
    <w:p w14:paraId="2050FE1E" w14:textId="77777777" w:rsidR="001B6D32" w:rsidRPr="00E840CE" w:rsidRDefault="001B6D32" w:rsidP="001B6D32">
      <w:pPr>
        <w:ind w:firstLine="709"/>
        <w:jc w:val="center"/>
        <w:rPr>
          <w:rFonts w:ascii="Cambria" w:hAnsi="Cambria" w:cs="Arial"/>
          <w:b/>
          <w:i/>
          <w:color w:val="FF0000"/>
          <w:sz w:val="22"/>
          <w:szCs w:val="22"/>
        </w:rPr>
      </w:pPr>
    </w:p>
    <w:p w14:paraId="5E318077" w14:textId="77777777" w:rsidR="001B6D32" w:rsidRPr="00E840CE" w:rsidRDefault="001B6D32" w:rsidP="001B6D32">
      <w:pPr>
        <w:rPr>
          <w:rFonts w:ascii="Cambria" w:hAnsi="Cambria" w:cs="Arial"/>
          <w:b/>
          <w:iCs/>
          <w:color w:val="000000"/>
          <w:sz w:val="22"/>
          <w:szCs w:val="22"/>
        </w:rPr>
      </w:pPr>
      <w:r w:rsidRPr="00E840CE">
        <w:rPr>
          <w:rFonts w:ascii="Cambria" w:hAnsi="Cambria" w:cs="Arial"/>
          <w:b/>
          <w:iCs/>
          <w:color w:val="000000"/>
          <w:sz w:val="22"/>
          <w:szCs w:val="22"/>
        </w:rPr>
        <w:t>SECRETARIA MUNICIPAL DE EDUCAÇÃO</w:t>
      </w:r>
    </w:p>
    <w:p w14:paraId="2C1A3E95" w14:textId="77777777" w:rsidR="001B6D32" w:rsidRPr="00E840CE" w:rsidRDefault="001B6D32" w:rsidP="001B6D32">
      <w:pPr>
        <w:rPr>
          <w:rFonts w:ascii="Cambria" w:hAnsi="Cambria" w:cs="Arial"/>
          <w:b/>
          <w:iCs/>
          <w:color w:val="000000"/>
          <w:sz w:val="22"/>
          <w:szCs w:val="22"/>
        </w:rPr>
      </w:pPr>
      <w:r w:rsidRPr="00E840CE">
        <w:rPr>
          <w:rFonts w:ascii="Cambria" w:hAnsi="Cambria" w:cs="Arial"/>
          <w:b/>
          <w:iCs/>
          <w:color w:val="000000"/>
          <w:sz w:val="22"/>
          <w:szCs w:val="22"/>
        </w:rPr>
        <w:t>MUNICÍPIO DE APIACÁS-MT</w:t>
      </w:r>
    </w:p>
    <w:p w14:paraId="05DF9C72" w14:textId="77777777" w:rsidR="001B6D32" w:rsidRPr="00E840CE" w:rsidRDefault="001B6D32" w:rsidP="001B6D32">
      <w:pPr>
        <w:jc w:val="center"/>
        <w:rPr>
          <w:rFonts w:ascii="Cambria" w:hAnsi="Cambria" w:cs="Arial"/>
          <w:bCs/>
          <w:color w:val="000000"/>
          <w:sz w:val="22"/>
          <w:szCs w:val="22"/>
        </w:rPr>
      </w:pPr>
    </w:p>
    <w:p w14:paraId="6E816B5F" w14:textId="77777777" w:rsidR="001B6D32" w:rsidRDefault="001B6D32" w:rsidP="001B6D32">
      <w:pPr>
        <w:keepNext/>
        <w:keepLines/>
        <w:numPr>
          <w:ilvl w:val="0"/>
          <w:numId w:val="42"/>
        </w:numPr>
        <w:tabs>
          <w:tab w:val="left" w:pos="567"/>
        </w:tabs>
        <w:ind w:left="0" w:firstLine="0"/>
        <w:jc w:val="both"/>
        <w:outlineLvl w:val="0"/>
        <w:rPr>
          <w:rFonts w:ascii="Cambria" w:hAnsi="Cambria" w:cs="Arial"/>
          <w:b/>
          <w:bCs/>
          <w:sz w:val="22"/>
          <w:szCs w:val="22"/>
        </w:rPr>
      </w:pPr>
      <w:bookmarkStart w:id="2" w:name="_Hlk82473550"/>
      <w:r w:rsidRPr="00E840CE">
        <w:rPr>
          <w:rFonts w:ascii="Cambria" w:hAnsi="Cambria" w:cs="Arial"/>
          <w:b/>
          <w:bCs/>
          <w:sz w:val="22"/>
          <w:szCs w:val="22"/>
        </w:rPr>
        <w:t xml:space="preserve"> CONDIÇÕES GERAIS DA CONTRATAÇÃO</w:t>
      </w:r>
    </w:p>
    <w:p w14:paraId="760110EC" w14:textId="77777777" w:rsidR="001B6D32" w:rsidRPr="00F670D3" w:rsidRDefault="001B6D32" w:rsidP="001B6D32">
      <w:pPr>
        <w:keepNext/>
        <w:keepLines/>
        <w:tabs>
          <w:tab w:val="left" w:pos="567"/>
        </w:tabs>
        <w:jc w:val="both"/>
        <w:outlineLvl w:val="0"/>
        <w:rPr>
          <w:rFonts w:ascii="Cambria" w:hAnsi="Cambria" w:cs="Arial"/>
          <w:b/>
          <w:bCs/>
          <w:sz w:val="22"/>
          <w:szCs w:val="22"/>
        </w:rPr>
      </w:pPr>
      <w:bookmarkStart w:id="3" w:name="_Hlk167368782"/>
      <w:r w:rsidRPr="00610BBB">
        <w:rPr>
          <w:rFonts w:ascii="Cambria" w:hAnsi="Cambria"/>
          <w:b/>
          <w:bCs/>
          <w:sz w:val="22"/>
          <w:szCs w:val="22"/>
        </w:rPr>
        <w:t>CONTRATAÇÃO DE SHOW ARTÍSTICA DA CANTORA “JOELMA”, COM A TURNÊ ISSO É CALYPSO, PARA A APRESENTAÇÃO NAS COMEMORAÇÕES ALUSIVAS AO 3</w:t>
      </w:r>
      <w:r>
        <w:rPr>
          <w:rFonts w:ascii="Cambria" w:hAnsi="Cambria"/>
          <w:b/>
          <w:bCs/>
          <w:sz w:val="22"/>
          <w:szCs w:val="22"/>
        </w:rPr>
        <w:t>7</w:t>
      </w:r>
      <w:r w:rsidRPr="00610BBB">
        <w:rPr>
          <w:rFonts w:ascii="Cambria" w:hAnsi="Cambria"/>
          <w:b/>
          <w:bCs/>
          <w:sz w:val="22"/>
          <w:szCs w:val="22"/>
        </w:rPr>
        <w:t>º ANIVERSÁRIO DO MUNICÍPIO</w:t>
      </w:r>
      <w:r w:rsidRPr="00F670D3">
        <w:rPr>
          <w:rFonts w:ascii="Cambria" w:hAnsi="Cambria"/>
          <w:sz w:val="22"/>
          <w:szCs w:val="22"/>
        </w:rPr>
        <w:t xml:space="preserve">. QUE É REPRESENTADO EXCLUSIVAMENTE PELA EMPRESA: </w:t>
      </w:r>
      <w:r w:rsidRPr="00907D18">
        <w:rPr>
          <w:rFonts w:ascii="Cambria" w:hAnsi="Cambria"/>
          <w:b/>
          <w:bCs/>
          <w:sz w:val="22"/>
          <w:szCs w:val="22"/>
        </w:rPr>
        <w:t>J MUSIC EDITORA PRODUÇÕES ARTISTICA LTDA</w:t>
      </w:r>
      <w:r w:rsidRPr="00BC2774">
        <w:rPr>
          <w:rFonts w:ascii="Cambria" w:hAnsi="Cambria"/>
          <w:sz w:val="22"/>
          <w:szCs w:val="22"/>
        </w:rPr>
        <w:t>, inscrita no CNPJ 39.888.402/0001-00</w:t>
      </w:r>
      <w:r>
        <w:rPr>
          <w:rFonts w:ascii="Cambria" w:hAnsi="Cambria"/>
          <w:sz w:val="22"/>
          <w:szCs w:val="22"/>
        </w:rPr>
        <w:t>.</w:t>
      </w:r>
    </w:p>
    <w:bookmarkEnd w:id="3"/>
    <w:p w14:paraId="21F31FDA" w14:textId="77777777" w:rsidR="001B6D32" w:rsidRPr="00F670D3" w:rsidRDefault="001B6D32" w:rsidP="001B6D32">
      <w:pPr>
        <w:pStyle w:val="Nivel3"/>
        <w:numPr>
          <w:ilvl w:val="0"/>
          <w:numId w:val="0"/>
        </w:numPr>
        <w:spacing w:before="0" w:after="0" w:line="240" w:lineRule="auto"/>
        <w:rPr>
          <w:rFonts w:ascii="Cambria" w:hAnsi="Cambria"/>
          <w:bCs/>
          <w:i/>
          <w:color w:val="auto"/>
          <w:sz w:val="22"/>
          <w:szCs w:val="22"/>
        </w:rPr>
      </w:pPr>
    </w:p>
    <w:p w14:paraId="0719BA40" w14:textId="77777777" w:rsidR="001B6D32" w:rsidRPr="00F670D3" w:rsidRDefault="001B6D32" w:rsidP="001B6D32">
      <w:pPr>
        <w:pStyle w:val="Nivel3"/>
        <w:numPr>
          <w:ilvl w:val="0"/>
          <w:numId w:val="0"/>
        </w:numPr>
        <w:spacing w:before="0" w:after="0" w:line="240" w:lineRule="auto"/>
        <w:rPr>
          <w:rFonts w:ascii="Cambria" w:hAnsi="Cambria"/>
          <w:color w:val="FF0000"/>
          <w:sz w:val="22"/>
          <w:szCs w:val="22"/>
        </w:rPr>
      </w:pPr>
      <w:r w:rsidRPr="00F670D3">
        <w:rPr>
          <w:rFonts w:ascii="Cambria" w:hAnsi="Cambria"/>
          <w:bCs/>
          <w:i/>
          <w:color w:val="auto"/>
          <w:sz w:val="22"/>
          <w:szCs w:val="22"/>
        </w:rPr>
        <w:t>1.2</w:t>
      </w:r>
      <w:r w:rsidRPr="00F670D3">
        <w:rPr>
          <w:rFonts w:ascii="Cambria" w:hAnsi="Cambria"/>
          <w:bCs/>
          <w:color w:val="auto"/>
          <w:sz w:val="22"/>
          <w:szCs w:val="22"/>
        </w:rPr>
        <w:t xml:space="preserve">. </w:t>
      </w:r>
      <w:r w:rsidRPr="00F670D3">
        <w:rPr>
          <w:rFonts w:ascii="Cambria" w:hAnsi="Cambria"/>
          <w:color w:val="auto"/>
          <w:sz w:val="22"/>
          <w:szCs w:val="22"/>
        </w:rPr>
        <w:t>O serviço objeto desta contratação é caracterizado como comum.</w:t>
      </w:r>
    </w:p>
    <w:p w14:paraId="010AEABE" w14:textId="77777777" w:rsidR="001B6D32" w:rsidRPr="00F670D3" w:rsidRDefault="001B6D32" w:rsidP="001B6D32">
      <w:pPr>
        <w:jc w:val="both"/>
        <w:rPr>
          <w:rFonts w:ascii="Cambria" w:hAnsi="Cambria" w:cs="Arial"/>
          <w:sz w:val="22"/>
          <w:szCs w:val="22"/>
        </w:rPr>
      </w:pPr>
      <w:r w:rsidRPr="00F670D3">
        <w:rPr>
          <w:rFonts w:ascii="Cambria" w:hAnsi="Cambria" w:cs="Arial"/>
          <w:i/>
          <w:color w:val="000000"/>
          <w:sz w:val="22"/>
          <w:szCs w:val="22"/>
        </w:rPr>
        <w:t>1.3.</w:t>
      </w:r>
      <w:r w:rsidRPr="00F670D3">
        <w:rPr>
          <w:rFonts w:ascii="Cambria" w:hAnsi="Cambria" w:cs="Arial"/>
          <w:color w:val="000000"/>
          <w:sz w:val="22"/>
          <w:szCs w:val="22"/>
        </w:rPr>
        <w:t xml:space="preserve"> O</w:t>
      </w:r>
      <w:r w:rsidRPr="00F670D3">
        <w:rPr>
          <w:rFonts w:ascii="Cambria" w:hAnsi="Cambria" w:cs="Arial"/>
          <w:color w:val="FF0000"/>
          <w:sz w:val="22"/>
          <w:szCs w:val="22"/>
        </w:rPr>
        <w:t xml:space="preserve"> </w:t>
      </w:r>
      <w:r w:rsidRPr="00F670D3">
        <w:rPr>
          <w:rFonts w:ascii="Cambria" w:hAnsi="Cambria" w:cs="Arial"/>
          <w:sz w:val="22"/>
          <w:szCs w:val="22"/>
        </w:rPr>
        <w:t>prazo de vigência da contratação é de 90 dias contados da assinatura do contrato, na forma dos artigos 105 da Lei n° 14.133/2021.</w:t>
      </w:r>
    </w:p>
    <w:p w14:paraId="1ADC2510" w14:textId="77777777" w:rsidR="001B6D32" w:rsidRPr="00E840CE" w:rsidRDefault="001B6D32" w:rsidP="001B6D32">
      <w:pPr>
        <w:jc w:val="both"/>
        <w:rPr>
          <w:rFonts w:ascii="Cambria" w:hAnsi="Cambria" w:cs="Arial"/>
          <w:sz w:val="22"/>
          <w:szCs w:val="22"/>
        </w:rPr>
      </w:pPr>
      <w:r w:rsidRPr="00F670D3">
        <w:rPr>
          <w:rFonts w:ascii="Cambria" w:hAnsi="Cambria" w:cs="Arial"/>
          <w:i/>
          <w:color w:val="000000"/>
          <w:sz w:val="22"/>
          <w:szCs w:val="22"/>
        </w:rPr>
        <w:t xml:space="preserve">1.5. </w:t>
      </w:r>
      <w:r w:rsidRPr="00F670D3">
        <w:rPr>
          <w:rFonts w:ascii="Cambria" w:hAnsi="Cambria" w:cs="Arial"/>
          <w:sz w:val="22"/>
          <w:szCs w:val="22"/>
        </w:rPr>
        <w:t>O custo estimado total</w:t>
      </w:r>
      <w:r w:rsidRPr="00E840CE">
        <w:rPr>
          <w:rFonts w:ascii="Cambria" w:hAnsi="Cambria" w:cs="Arial"/>
          <w:sz w:val="22"/>
          <w:szCs w:val="22"/>
        </w:rPr>
        <w:t xml:space="preserve"> da contratação segue anexo ao presente termo de referência.</w:t>
      </w:r>
    </w:p>
    <w:p w14:paraId="0A868679" w14:textId="77777777" w:rsidR="001B6D32" w:rsidRPr="00E840CE" w:rsidRDefault="001B6D32" w:rsidP="001B6D32">
      <w:pPr>
        <w:jc w:val="both"/>
        <w:rPr>
          <w:rFonts w:ascii="Cambria" w:hAnsi="Cambria" w:cs="Arial"/>
          <w:color w:val="000000"/>
          <w:sz w:val="22"/>
          <w:szCs w:val="22"/>
        </w:rPr>
      </w:pPr>
    </w:p>
    <w:p w14:paraId="65E17CA6" w14:textId="77777777" w:rsidR="001B6D32" w:rsidRPr="00E840CE" w:rsidRDefault="001B6D32" w:rsidP="001B6D32">
      <w:pPr>
        <w:keepNext/>
        <w:keepLines/>
        <w:numPr>
          <w:ilvl w:val="0"/>
          <w:numId w:val="42"/>
        </w:numPr>
        <w:ind w:left="284" w:hanging="284"/>
        <w:jc w:val="both"/>
        <w:outlineLvl w:val="0"/>
        <w:rPr>
          <w:rFonts w:ascii="Cambria" w:hAnsi="Cambria" w:cs="Arial"/>
          <w:b/>
          <w:bCs/>
          <w:sz w:val="22"/>
          <w:szCs w:val="22"/>
        </w:rPr>
      </w:pPr>
      <w:r w:rsidRPr="00E840CE">
        <w:rPr>
          <w:rFonts w:ascii="Cambria" w:hAnsi="Cambria" w:cs="Arial"/>
          <w:color w:val="000000"/>
          <w:sz w:val="22"/>
          <w:szCs w:val="22"/>
        </w:rPr>
        <w:t xml:space="preserve">   </w:t>
      </w:r>
      <w:r w:rsidRPr="00E840CE">
        <w:rPr>
          <w:rFonts w:ascii="Cambria" w:hAnsi="Cambria" w:cs="Arial"/>
          <w:b/>
          <w:bCs/>
          <w:sz w:val="22"/>
          <w:szCs w:val="22"/>
        </w:rPr>
        <w:t>FUNDAMENTAÇÃO E DESCRIÇÃO DA NECESSIDADE DA CONTRATAÇÃO</w:t>
      </w:r>
    </w:p>
    <w:p w14:paraId="1677E6B4" w14:textId="77777777" w:rsidR="001B6D32" w:rsidRPr="00BD063B" w:rsidRDefault="001B6D32" w:rsidP="001B6D32">
      <w:pPr>
        <w:pStyle w:val="SemEspaamento"/>
        <w:jc w:val="both"/>
        <w:rPr>
          <w:rFonts w:ascii="Cambria" w:hAnsi="Cambria" w:cs="Arial"/>
          <w:sz w:val="22"/>
          <w:szCs w:val="22"/>
        </w:rPr>
      </w:pPr>
      <w:r w:rsidRPr="001A0BF2">
        <w:rPr>
          <w:rFonts w:ascii="Cambria" w:hAnsi="Cambria"/>
          <w:bCs/>
          <w:sz w:val="22"/>
          <w:szCs w:val="22"/>
        </w:rPr>
        <w:t xml:space="preserve">O </w:t>
      </w:r>
      <w:r w:rsidRPr="00BD063B">
        <w:rPr>
          <w:rFonts w:ascii="Cambria" w:hAnsi="Cambria"/>
          <w:bCs/>
          <w:sz w:val="22"/>
          <w:szCs w:val="22"/>
        </w:rPr>
        <w:t>município de Apiacás irá comemorar seu 37º aniversário de emancipação política administrativa, com desfiles escolares, apresentação de shows culturais e musicais. Com a realização das festividades, o Governo Municipal tem o intuito de manter e fortalecer as tradições culturais dos cidadãos Apiacaenses e região. O evento será mais uma alternativa de entretenimento e integração da população, visto que essa comemoração é tradicional em nossa cidade. Considerando</w:t>
      </w:r>
      <w:r w:rsidRPr="00BD063B">
        <w:rPr>
          <w:rFonts w:ascii="Cambria" w:hAnsi="Cambria"/>
          <w:sz w:val="22"/>
          <w:szCs w:val="22"/>
        </w:rPr>
        <w:t xml:space="preserve"> que o Executivo Municipal quer proporciona aos seus munícipes apresentações de qualidade, oferecendo lazer para nossos munícipes um Show de Nível Nacional com a contratação da empresa: J MUSIC EDITORA PRODUÇÕES ARTISTICA LTDA, representante exclusivo para apresentação artística da cantora “JOELMA”, com a TURNÊ ISSO É CALYPSO,  que tem espaço em sua agenda para a apresentação na data comemorativa do 37º aniversário do município, e está dentro das possibilidades financeiras de nosso município</w:t>
      </w:r>
      <w:r w:rsidRPr="00BD063B">
        <w:rPr>
          <w:rFonts w:ascii="Cambria" w:hAnsi="Cambria" w:cs="Arial"/>
          <w:sz w:val="22"/>
          <w:szCs w:val="22"/>
        </w:rPr>
        <w:t>. P</w:t>
      </w:r>
      <w:r w:rsidRPr="00BD063B">
        <w:rPr>
          <w:rFonts w:ascii="Cambria" w:hAnsi="Cambria" w:cs="Century Gothic"/>
          <w:color w:val="000000"/>
          <w:sz w:val="22"/>
          <w:szCs w:val="22"/>
        </w:rPr>
        <w:t>ensou-se nesta contratação, como oportunidade de divulgação e apoio a</w:t>
      </w:r>
      <w:r w:rsidRPr="00BD063B">
        <w:rPr>
          <w:rFonts w:ascii="Cambria" w:hAnsi="Cambria" w:cs="Century Gothic"/>
          <w:sz w:val="22"/>
          <w:szCs w:val="22"/>
        </w:rPr>
        <w:t xml:space="preserve"> cultura e o turismo</w:t>
      </w:r>
      <w:r w:rsidRPr="00BD063B">
        <w:rPr>
          <w:rFonts w:ascii="Cambria" w:hAnsi="Cambria" w:cs="Century Gothic"/>
          <w:color w:val="000000"/>
          <w:sz w:val="22"/>
          <w:szCs w:val="22"/>
        </w:rPr>
        <w:t xml:space="preserve"> locais, contribuindo para valorização do município</w:t>
      </w:r>
      <w:r w:rsidRPr="00BD063B">
        <w:rPr>
          <w:rFonts w:ascii="Cambria" w:hAnsi="Cambria" w:cs="Century Gothic"/>
          <w:sz w:val="22"/>
          <w:szCs w:val="22"/>
        </w:rPr>
        <w:t xml:space="preserve"> </w:t>
      </w:r>
      <w:r w:rsidRPr="00BD063B">
        <w:rPr>
          <w:rFonts w:ascii="Cambria" w:hAnsi="Cambria" w:cs="Century Gothic"/>
          <w:color w:val="000000"/>
          <w:sz w:val="22"/>
          <w:szCs w:val="22"/>
        </w:rPr>
        <w:t>e buscando atrair visitantes das cidades vizinhas fomentando o setor de turismo, hotelaria e comercio local.</w:t>
      </w:r>
    </w:p>
    <w:p w14:paraId="10DA42E3" w14:textId="77777777" w:rsidR="001B6D32" w:rsidRPr="00BD063B" w:rsidRDefault="001B6D32" w:rsidP="001B6D32">
      <w:pPr>
        <w:pStyle w:val="Nivel01"/>
        <w:numPr>
          <w:ilvl w:val="0"/>
          <w:numId w:val="0"/>
        </w:numPr>
        <w:tabs>
          <w:tab w:val="clear" w:pos="567"/>
        </w:tabs>
        <w:spacing w:before="0"/>
        <w:rPr>
          <w:rFonts w:ascii="Cambria" w:hAnsi="Cambria"/>
          <w:b w:val="0"/>
          <w:bCs w:val="0"/>
          <w:color w:val="000000"/>
          <w:sz w:val="22"/>
          <w:szCs w:val="22"/>
        </w:rPr>
      </w:pPr>
      <w:r w:rsidRPr="00BD063B">
        <w:rPr>
          <w:rFonts w:ascii="Cambria" w:hAnsi="Cambria"/>
          <w:b w:val="0"/>
          <w:bCs w:val="0"/>
          <w:color w:val="000000"/>
          <w:sz w:val="22"/>
          <w:szCs w:val="22"/>
        </w:rPr>
        <w:t>No caso dos autos em espeque, se pretende realizar contratação por meio de inexigibilidade de licitação, com fundamento no Art. 74. II, da Lei de Licitações, que assim dispõe:</w:t>
      </w:r>
    </w:p>
    <w:p w14:paraId="2044BA7C" w14:textId="77777777" w:rsidR="001B6D32" w:rsidRPr="001852B9" w:rsidRDefault="001B6D32" w:rsidP="001B6D32">
      <w:pPr>
        <w:pStyle w:val="Nivel01"/>
        <w:numPr>
          <w:ilvl w:val="0"/>
          <w:numId w:val="0"/>
        </w:numPr>
        <w:spacing w:before="0"/>
        <w:rPr>
          <w:rFonts w:ascii="Cambria" w:hAnsi="Cambria"/>
          <w:b w:val="0"/>
          <w:bCs w:val="0"/>
          <w:color w:val="000000"/>
          <w:sz w:val="22"/>
          <w:szCs w:val="22"/>
        </w:rPr>
      </w:pPr>
    </w:p>
    <w:p w14:paraId="07B2ED7C" w14:textId="77777777" w:rsidR="001B6D32" w:rsidRPr="00E840CE" w:rsidRDefault="001B6D32" w:rsidP="001B6D32">
      <w:pPr>
        <w:pStyle w:val="Nivel01"/>
        <w:numPr>
          <w:ilvl w:val="0"/>
          <w:numId w:val="0"/>
        </w:numPr>
        <w:autoSpaceDE w:val="0"/>
        <w:autoSpaceDN w:val="0"/>
        <w:adjustRightInd w:val="0"/>
        <w:spacing w:before="0"/>
        <w:ind w:left="1701"/>
        <w:rPr>
          <w:rFonts w:ascii="Cambria" w:hAnsi="Cambria"/>
          <w:b w:val="0"/>
          <w:bCs w:val="0"/>
          <w:i/>
          <w:iCs/>
          <w:sz w:val="22"/>
          <w:szCs w:val="22"/>
        </w:rPr>
      </w:pPr>
      <w:r w:rsidRPr="00E840CE">
        <w:rPr>
          <w:rFonts w:ascii="Cambria" w:hAnsi="Cambria"/>
          <w:b w:val="0"/>
          <w:bCs w:val="0"/>
          <w:i/>
          <w:iCs/>
          <w:sz w:val="22"/>
          <w:szCs w:val="22"/>
        </w:rPr>
        <w:t>Art. 74. É inexigível a licitação quando inviável a competição, em especial nos casos de:</w:t>
      </w:r>
    </w:p>
    <w:p w14:paraId="764D57A1" w14:textId="77777777" w:rsidR="001B6D32" w:rsidRDefault="001B6D32" w:rsidP="001B6D32">
      <w:pPr>
        <w:pStyle w:val="Nivel01"/>
        <w:numPr>
          <w:ilvl w:val="0"/>
          <w:numId w:val="0"/>
        </w:numPr>
        <w:autoSpaceDE w:val="0"/>
        <w:autoSpaceDN w:val="0"/>
        <w:adjustRightInd w:val="0"/>
        <w:spacing w:before="0"/>
        <w:ind w:left="2552"/>
        <w:rPr>
          <w:rFonts w:ascii="Cambria" w:hAnsi="Cambria"/>
          <w:b w:val="0"/>
          <w:bCs w:val="0"/>
          <w:i/>
          <w:iCs/>
          <w:sz w:val="22"/>
          <w:szCs w:val="22"/>
        </w:rPr>
      </w:pPr>
      <w:r w:rsidRPr="00E840CE">
        <w:rPr>
          <w:rFonts w:ascii="Cambria" w:hAnsi="Cambria"/>
          <w:b w:val="0"/>
          <w:bCs w:val="0"/>
          <w:i/>
          <w:iCs/>
          <w:sz w:val="22"/>
          <w:szCs w:val="22"/>
        </w:rPr>
        <w:t xml:space="preserve"> II - Contratação de profissional do setor artístico, diretamente ou por meio de empresário exclusivo, desde que consagrado pela crítica especializada ou pela opinião pública;</w:t>
      </w:r>
      <w:r>
        <w:rPr>
          <w:rFonts w:ascii="Cambria" w:hAnsi="Cambria"/>
          <w:b w:val="0"/>
          <w:bCs w:val="0"/>
          <w:i/>
          <w:iCs/>
          <w:sz w:val="22"/>
          <w:szCs w:val="22"/>
        </w:rPr>
        <w:t xml:space="preserve"> </w:t>
      </w:r>
    </w:p>
    <w:p w14:paraId="1027B46D" w14:textId="77777777" w:rsidR="001B6D32" w:rsidRDefault="001B6D32" w:rsidP="001B6D32">
      <w:pPr>
        <w:jc w:val="both"/>
        <w:rPr>
          <w:rFonts w:ascii="Cambria" w:hAnsi="Cambria" w:cs="Arial"/>
          <w:b/>
          <w:bCs/>
          <w:sz w:val="22"/>
          <w:szCs w:val="22"/>
        </w:rPr>
      </w:pPr>
    </w:p>
    <w:p w14:paraId="5E4173AA" w14:textId="77777777" w:rsidR="001B6D32" w:rsidRPr="00E840CE" w:rsidRDefault="001B6D32" w:rsidP="001B6D32">
      <w:pPr>
        <w:jc w:val="both"/>
        <w:rPr>
          <w:rFonts w:ascii="Cambria" w:hAnsi="Cambria"/>
          <w:sz w:val="22"/>
          <w:szCs w:val="22"/>
        </w:rPr>
      </w:pPr>
      <w:r>
        <w:rPr>
          <w:rFonts w:ascii="Cambria" w:hAnsi="Cambria" w:cs="Arial"/>
          <w:b/>
          <w:bCs/>
          <w:sz w:val="22"/>
          <w:szCs w:val="22"/>
        </w:rPr>
        <w:t xml:space="preserve">2.1 </w:t>
      </w:r>
      <w:r w:rsidRPr="00E840CE">
        <w:rPr>
          <w:rFonts w:ascii="Cambria" w:hAnsi="Cambria" w:cs="Arial"/>
          <w:b/>
          <w:bCs/>
          <w:sz w:val="22"/>
          <w:szCs w:val="22"/>
        </w:rPr>
        <w:t>DESCRIÇÃO DA SOLUÇÃO COMO UM TODO CONSIDERADO O CICLO DE VIDA DO OBJETO</w:t>
      </w:r>
    </w:p>
    <w:p w14:paraId="0FFF3832" w14:textId="77777777" w:rsidR="001B6D32" w:rsidRDefault="001B6D32" w:rsidP="001B6D32">
      <w:pPr>
        <w:ind w:right="30"/>
        <w:jc w:val="both"/>
        <w:rPr>
          <w:rFonts w:ascii="Cambria" w:hAnsi="Cambria"/>
          <w:sz w:val="22"/>
          <w:szCs w:val="22"/>
        </w:rPr>
      </w:pPr>
      <w:r w:rsidRPr="001A0BF2">
        <w:rPr>
          <w:rFonts w:ascii="Cambria" w:hAnsi="Cambria"/>
          <w:sz w:val="22"/>
          <w:szCs w:val="22"/>
        </w:rPr>
        <w:t xml:space="preserve">Realização de Inexigibilidade de Licitação, utilizando o disposto na Lei 14.133/21 – Art.74, Inciso II, para </w:t>
      </w:r>
      <w:r w:rsidRPr="00B60D65">
        <w:rPr>
          <w:rFonts w:ascii="Cambria" w:hAnsi="Cambria"/>
          <w:sz w:val="22"/>
          <w:szCs w:val="22"/>
        </w:rPr>
        <w:t xml:space="preserve">CONTRATAÇÃO DE SHOW </w:t>
      </w:r>
      <w:r>
        <w:rPr>
          <w:rFonts w:ascii="Cambria" w:hAnsi="Cambria"/>
          <w:sz w:val="22"/>
          <w:szCs w:val="22"/>
        </w:rPr>
        <w:t xml:space="preserve">ARTÍSTICO DA </w:t>
      </w:r>
      <w:r w:rsidRPr="00BC2774">
        <w:rPr>
          <w:rFonts w:ascii="Cambria" w:hAnsi="Cambria"/>
          <w:sz w:val="22"/>
          <w:szCs w:val="22"/>
        </w:rPr>
        <w:t>“JOELMA”, COM A TURNÊ ISSO É CALYPSO</w:t>
      </w:r>
      <w:r w:rsidRPr="00B60D65">
        <w:rPr>
          <w:rFonts w:ascii="Cambria" w:hAnsi="Cambria"/>
          <w:sz w:val="22"/>
          <w:szCs w:val="22"/>
        </w:rPr>
        <w:t>, PARA A APRESENTAÇÃO NAS COMEMORAÇÕES ALUSIVAS AO 36º ANIVERSÁRIO DO MUNICÍPIO</w:t>
      </w:r>
      <w:r>
        <w:rPr>
          <w:rFonts w:ascii="Cambria" w:hAnsi="Cambria"/>
          <w:sz w:val="22"/>
          <w:szCs w:val="22"/>
        </w:rPr>
        <w:t>.</w:t>
      </w:r>
    </w:p>
    <w:p w14:paraId="4D1B9E2B" w14:textId="77777777" w:rsidR="001B6D32" w:rsidRDefault="001B6D32" w:rsidP="001B6D32">
      <w:pPr>
        <w:ind w:right="30"/>
        <w:jc w:val="both"/>
        <w:rPr>
          <w:rFonts w:ascii="Cambria" w:hAnsi="Cambria"/>
          <w:sz w:val="22"/>
          <w:szCs w:val="22"/>
        </w:rPr>
      </w:pPr>
    </w:p>
    <w:p w14:paraId="378FC6D1" w14:textId="77777777" w:rsidR="001B6D32" w:rsidRDefault="001B6D32" w:rsidP="001B6D32">
      <w:pPr>
        <w:ind w:right="30"/>
        <w:jc w:val="both"/>
        <w:rPr>
          <w:rFonts w:ascii="Cambria" w:hAnsi="Cambria"/>
          <w:sz w:val="22"/>
          <w:szCs w:val="22"/>
        </w:rPr>
      </w:pPr>
      <w:r w:rsidRPr="002203E9">
        <w:rPr>
          <w:rFonts w:ascii="Cambria" w:hAnsi="Cambria"/>
          <w:b/>
          <w:bCs/>
          <w:sz w:val="22"/>
          <w:szCs w:val="22"/>
        </w:rPr>
        <w:t>2.</w:t>
      </w:r>
      <w:r>
        <w:rPr>
          <w:rFonts w:ascii="Cambria" w:hAnsi="Cambria"/>
          <w:b/>
          <w:bCs/>
          <w:sz w:val="22"/>
          <w:szCs w:val="22"/>
        </w:rPr>
        <w:t>2</w:t>
      </w:r>
      <w:r w:rsidRPr="002203E9">
        <w:rPr>
          <w:rFonts w:ascii="Cambria" w:hAnsi="Cambria"/>
          <w:b/>
          <w:bCs/>
          <w:sz w:val="22"/>
          <w:szCs w:val="22"/>
        </w:rPr>
        <w:t xml:space="preserve"> ESTIMATIVA DE VALOR</w:t>
      </w:r>
      <w:r w:rsidRPr="002203E9">
        <w:rPr>
          <w:rFonts w:ascii="Cambria" w:hAnsi="Cambria"/>
          <w:b/>
          <w:sz w:val="22"/>
          <w:szCs w:val="22"/>
        </w:rPr>
        <w:t xml:space="preserve"> </w:t>
      </w:r>
      <w:r w:rsidRPr="001A0BF2">
        <w:rPr>
          <w:rFonts w:ascii="Cambria" w:hAnsi="Cambria"/>
          <w:b/>
          <w:sz w:val="22"/>
          <w:szCs w:val="22"/>
        </w:rPr>
        <w:t>DA CONTRATAÇÃO</w:t>
      </w:r>
    </w:p>
    <w:p w14:paraId="21CB08AF" w14:textId="77777777" w:rsidR="001B6D32" w:rsidRDefault="001B6D32" w:rsidP="001B6D32">
      <w:pPr>
        <w:jc w:val="both"/>
        <w:rPr>
          <w:rFonts w:ascii="Cambria" w:hAnsi="Cambria"/>
          <w:sz w:val="22"/>
          <w:szCs w:val="22"/>
        </w:rPr>
      </w:pPr>
      <w:r w:rsidRPr="001A0BF2">
        <w:rPr>
          <w:rFonts w:ascii="Cambria" w:hAnsi="Cambria"/>
          <w:sz w:val="22"/>
          <w:szCs w:val="22"/>
        </w:rPr>
        <w:t>Considerando os orçamentos realizados, a metodologia utilizada para obtenção do valor de referência é reunindo notas fiscais da empresa que apresentou o mesmo show em outros entes, ofertando o mesmo serviço conforme documentos apresentados, desta forma o valor a ser contratado é demonstrado efetivamente como sendo o valor real de mercado.</w:t>
      </w:r>
    </w:p>
    <w:p w14:paraId="0518E35D" w14:textId="77777777" w:rsidR="001B6D32" w:rsidRPr="003B1A21" w:rsidRDefault="001B6D32" w:rsidP="001B6D32">
      <w:pPr>
        <w:jc w:val="both"/>
        <w:rPr>
          <w:rFonts w:ascii="Cambria" w:hAnsi="Cambria"/>
          <w:sz w:val="21"/>
          <w:szCs w:val="21"/>
        </w:rPr>
      </w:pPr>
      <w:r w:rsidRPr="003B1A21">
        <w:rPr>
          <w:rFonts w:ascii="Cambria" w:hAnsi="Cambria"/>
          <w:sz w:val="21"/>
          <w:szCs w:val="21"/>
        </w:rPr>
        <w:t>A estimativa da quantidade é a apresentação de 0</w:t>
      </w:r>
      <w:r>
        <w:rPr>
          <w:rFonts w:ascii="Cambria" w:hAnsi="Cambria"/>
          <w:sz w:val="21"/>
          <w:szCs w:val="21"/>
        </w:rPr>
        <w:t>1</w:t>
      </w:r>
      <w:r w:rsidRPr="003B1A21">
        <w:rPr>
          <w:rFonts w:ascii="Cambria" w:hAnsi="Cambria"/>
          <w:sz w:val="21"/>
          <w:szCs w:val="21"/>
        </w:rPr>
        <w:t xml:space="preserve"> (</w:t>
      </w:r>
      <w:r>
        <w:rPr>
          <w:rFonts w:ascii="Cambria" w:hAnsi="Cambria"/>
          <w:sz w:val="21"/>
          <w:szCs w:val="21"/>
        </w:rPr>
        <w:t>um</w:t>
      </w:r>
      <w:r w:rsidRPr="003B1A21">
        <w:rPr>
          <w:rFonts w:ascii="Cambria" w:hAnsi="Cambria"/>
          <w:sz w:val="21"/>
          <w:szCs w:val="21"/>
        </w:rPr>
        <w:t xml:space="preserve">) </w:t>
      </w:r>
      <w:r w:rsidRPr="00B60D65">
        <w:rPr>
          <w:rFonts w:ascii="Cambria" w:hAnsi="Cambria"/>
          <w:sz w:val="22"/>
          <w:szCs w:val="22"/>
        </w:rPr>
        <w:t xml:space="preserve">SHOW </w:t>
      </w:r>
      <w:r>
        <w:rPr>
          <w:rFonts w:ascii="Cambria" w:hAnsi="Cambria"/>
          <w:sz w:val="22"/>
          <w:szCs w:val="22"/>
        </w:rPr>
        <w:t xml:space="preserve">ARTÍSTICO DA </w:t>
      </w:r>
      <w:r w:rsidRPr="00BC2774">
        <w:rPr>
          <w:rFonts w:ascii="Cambria" w:hAnsi="Cambria"/>
          <w:sz w:val="22"/>
          <w:szCs w:val="22"/>
        </w:rPr>
        <w:t>“JOELMA”, COM A TURNÊ ISSO É CALYPSO</w:t>
      </w:r>
      <w:r w:rsidRPr="003B1A21">
        <w:rPr>
          <w:rFonts w:ascii="Cambria" w:hAnsi="Cambria"/>
          <w:sz w:val="21"/>
          <w:szCs w:val="21"/>
        </w:rPr>
        <w:t xml:space="preserve">, tendo duração de no mínimo </w:t>
      </w:r>
      <w:r>
        <w:rPr>
          <w:rFonts w:ascii="Cambria" w:hAnsi="Cambria"/>
          <w:sz w:val="21"/>
          <w:szCs w:val="21"/>
        </w:rPr>
        <w:t>90</w:t>
      </w:r>
      <w:r w:rsidRPr="003B1A21">
        <w:rPr>
          <w:rFonts w:ascii="Cambria" w:hAnsi="Cambria"/>
          <w:sz w:val="21"/>
          <w:szCs w:val="21"/>
        </w:rPr>
        <w:t xml:space="preserve"> (</w:t>
      </w:r>
      <w:r>
        <w:rPr>
          <w:rFonts w:ascii="Cambria" w:hAnsi="Cambria"/>
          <w:sz w:val="21"/>
          <w:szCs w:val="21"/>
        </w:rPr>
        <w:t>noventa</w:t>
      </w:r>
      <w:r w:rsidRPr="003B1A21">
        <w:rPr>
          <w:rFonts w:ascii="Cambria" w:hAnsi="Cambria"/>
          <w:sz w:val="21"/>
          <w:szCs w:val="21"/>
        </w:rPr>
        <w:t xml:space="preserve">) </w:t>
      </w:r>
      <w:r>
        <w:rPr>
          <w:rFonts w:ascii="Cambria" w:hAnsi="Cambria"/>
          <w:sz w:val="21"/>
          <w:szCs w:val="21"/>
        </w:rPr>
        <w:t xml:space="preserve">minutos. </w:t>
      </w:r>
      <w:r w:rsidRPr="003B1A21">
        <w:rPr>
          <w:rFonts w:ascii="Cambria" w:hAnsi="Cambria"/>
          <w:sz w:val="21"/>
          <w:szCs w:val="21"/>
        </w:rPr>
        <w:t xml:space="preserve">O valor estimado total da contratação é de </w:t>
      </w:r>
      <w:r w:rsidRPr="008D7928">
        <w:rPr>
          <w:rFonts w:ascii="Cambria" w:hAnsi="Cambria"/>
          <w:b/>
          <w:bCs/>
          <w:sz w:val="21"/>
          <w:szCs w:val="21"/>
        </w:rPr>
        <w:t xml:space="preserve">R$ </w:t>
      </w:r>
      <w:r>
        <w:rPr>
          <w:rFonts w:ascii="Cambria" w:hAnsi="Cambria"/>
          <w:b/>
          <w:bCs/>
          <w:sz w:val="21"/>
          <w:szCs w:val="21"/>
        </w:rPr>
        <w:t>500.000,00</w:t>
      </w:r>
      <w:r w:rsidRPr="008D7928">
        <w:rPr>
          <w:rFonts w:ascii="Cambria" w:hAnsi="Cambria"/>
          <w:b/>
          <w:bCs/>
          <w:sz w:val="21"/>
          <w:szCs w:val="21"/>
        </w:rPr>
        <w:t xml:space="preserve"> (</w:t>
      </w:r>
      <w:r>
        <w:rPr>
          <w:rFonts w:ascii="Cambria" w:hAnsi="Cambria"/>
          <w:b/>
          <w:bCs/>
          <w:sz w:val="21"/>
          <w:szCs w:val="21"/>
        </w:rPr>
        <w:t>QUINHENTOS MIL REAIS</w:t>
      </w:r>
      <w:r w:rsidRPr="008D7928">
        <w:rPr>
          <w:rFonts w:ascii="Cambria" w:hAnsi="Cambria"/>
          <w:b/>
          <w:bCs/>
          <w:sz w:val="21"/>
          <w:szCs w:val="21"/>
        </w:rPr>
        <w:t>).</w:t>
      </w:r>
    </w:p>
    <w:p w14:paraId="26D72CB2" w14:textId="77777777" w:rsidR="001B6D32" w:rsidRDefault="001B6D32" w:rsidP="001B6D32">
      <w:pPr>
        <w:jc w:val="both"/>
        <w:rPr>
          <w:rFonts w:ascii="Cambria" w:hAnsi="Cambria" w:cs="Century Gothic"/>
          <w:color w:val="000000"/>
          <w:sz w:val="22"/>
          <w:szCs w:val="22"/>
        </w:rPr>
      </w:pPr>
      <w:bookmarkStart w:id="4" w:name="_Hlk167373857"/>
      <w:r w:rsidRPr="00621D84">
        <w:rPr>
          <w:rFonts w:ascii="Cambria" w:hAnsi="Cambria" w:cs="Century Gothic"/>
          <w:color w:val="000000"/>
          <w:sz w:val="22"/>
          <w:szCs w:val="22"/>
        </w:rPr>
        <w:t>Este valor</w:t>
      </w:r>
      <w:r>
        <w:rPr>
          <w:rFonts w:ascii="Cambria" w:hAnsi="Cambria" w:cs="Century Gothic"/>
          <w:color w:val="000000"/>
          <w:sz w:val="22"/>
          <w:szCs w:val="22"/>
        </w:rPr>
        <w:t xml:space="preserve"> citado acima</w:t>
      </w:r>
      <w:r w:rsidRPr="00621D84">
        <w:rPr>
          <w:rFonts w:ascii="Cambria" w:hAnsi="Cambria" w:cs="Century Gothic"/>
          <w:color w:val="000000"/>
          <w:sz w:val="22"/>
          <w:szCs w:val="22"/>
        </w:rPr>
        <w:t xml:space="preserve"> </w:t>
      </w:r>
      <w:r>
        <w:rPr>
          <w:rFonts w:ascii="Cambria" w:hAnsi="Cambria" w:cs="Century Gothic"/>
          <w:color w:val="000000"/>
          <w:sz w:val="22"/>
          <w:szCs w:val="22"/>
        </w:rPr>
        <w:t xml:space="preserve">está de acordo devido a estar </w:t>
      </w:r>
      <w:r w:rsidRPr="00621D84">
        <w:rPr>
          <w:rFonts w:ascii="Cambria" w:hAnsi="Cambria" w:cs="Century Gothic"/>
          <w:color w:val="000000"/>
          <w:sz w:val="22"/>
          <w:szCs w:val="22"/>
        </w:rPr>
        <w:t>incluí</w:t>
      </w:r>
      <w:r>
        <w:rPr>
          <w:rFonts w:ascii="Cambria" w:hAnsi="Cambria" w:cs="Century Gothic"/>
          <w:color w:val="000000"/>
          <w:sz w:val="22"/>
          <w:szCs w:val="22"/>
        </w:rPr>
        <w:t>do</w:t>
      </w:r>
      <w:r w:rsidRPr="00621D84">
        <w:rPr>
          <w:rFonts w:ascii="Cambria" w:hAnsi="Cambria" w:cs="Century Gothic"/>
          <w:color w:val="000000"/>
          <w:sz w:val="22"/>
          <w:szCs w:val="22"/>
        </w:rPr>
        <w:t xml:space="preserve"> os c</w:t>
      </w:r>
      <w:bookmarkStart w:id="5" w:name="_Hlk167375297"/>
      <w:r>
        <w:rPr>
          <w:rFonts w:ascii="Cambria" w:hAnsi="Cambria" w:cs="Century Gothic"/>
          <w:color w:val="000000"/>
          <w:sz w:val="22"/>
          <w:szCs w:val="22"/>
        </w:rPr>
        <w:t xml:space="preserve">ustos: </w:t>
      </w:r>
      <w:bookmarkStart w:id="6" w:name="_Hlk195022568"/>
      <w:r>
        <w:rPr>
          <w:rFonts w:ascii="Cambria" w:hAnsi="Cambria" w:cs="Century Gothic"/>
          <w:color w:val="000000"/>
          <w:sz w:val="22"/>
          <w:szCs w:val="22"/>
        </w:rPr>
        <w:t>Cachê da Artista; Cachê da Banda; Produção; Excesso de carga; Transporte; Equipe Técnica e tributos.</w:t>
      </w:r>
      <w:bookmarkEnd w:id="6"/>
    </w:p>
    <w:bookmarkEnd w:id="4"/>
    <w:bookmarkEnd w:id="5"/>
    <w:p w14:paraId="27DA6E33" w14:textId="77777777" w:rsidR="00132E84" w:rsidRDefault="00132E84" w:rsidP="00132E84">
      <w:pPr>
        <w:pStyle w:val="SemEspaamento"/>
        <w:widowControl/>
        <w:suppressAutoHyphens w:val="0"/>
        <w:jc w:val="both"/>
        <w:rPr>
          <w:rFonts w:ascii="Cambria" w:hAnsi="Cambria"/>
          <w:sz w:val="21"/>
          <w:szCs w:val="21"/>
        </w:rPr>
      </w:pPr>
      <w:r>
        <w:rPr>
          <w:rFonts w:ascii="Cambria" w:hAnsi="Cambria"/>
          <w:sz w:val="21"/>
          <w:szCs w:val="21"/>
        </w:rPr>
        <w:t>O show será com entrada totalmente gratuita para a população.</w:t>
      </w:r>
    </w:p>
    <w:p w14:paraId="01C26396" w14:textId="77777777" w:rsidR="001B6D32" w:rsidRPr="003B1A21" w:rsidRDefault="001B6D32" w:rsidP="001B6D32">
      <w:pPr>
        <w:pStyle w:val="SemEspaamento"/>
        <w:widowControl/>
        <w:suppressAutoHyphens w:val="0"/>
        <w:jc w:val="both"/>
        <w:rPr>
          <w:rFonts w:ascii="Cambria" w:hAnsi="Cambria"/>
          <w:sz w:val="21"/>
          <w:szCs w:val="21"/>
        </w:rPr>
      </w:pPr>
    </w:p>
    <w:p w14:paraId="197328CB" w14:textId="77777777" w:rsidR="001B6D32" w:rsidRPr="00E840CE" w:rsidRDefault="001B6D32" w:rsidP="001B6D32">
      <w:pPr>
        <w:keepNext/>
        <w:keepLines/>
        <w:numPr>
          <w:ilvl w:val="0"/>
          <w:numId w:val="42"/>
        </w:numPr>
        <w:tabs>
          <w:tab w:val="left" w:pos="426"/>
        </w:tabs>
        <w:ind w:left="0" w:firstLine="0"/>
        <w:jc w:val="both"/>
        <w:outlineLvl w:val="0"/>
        <w:rPr>
          <w:rFonts w:ascii="Cambria" w:hAnsi="Cambria" w:cs="Arial"/>
          <w:b/>
          <w:bCs/>
          <w:sz w:val="22"/>
          <w:szCs w:val="22"/>
        </w:rPr>
      </w:pPr>
      <w:r w:rsidRPr="00E840CE">
        <w:rPr>
          <w:rFonts w:ascii="Cambria" w:hAnsi="Cambria" w:cs="Arial"/>
          <w:b/>
          <w:bCs/>
          <w:sz w:val="22"/>
          <w:szCs w:val="22"/>
        </w:rPr>
        <w:t>REQUISITOS DA CONTRATAÇÃO</w:t>
      </w:r>
    </w:p>
    <w:p w14:paraId="71F0A92B" w14:textId="77777777" w:rsidR="001B6D32" w:rsidRPr="00E840CE" w:rsidRDefault="001B6D32" w:rsidP="001B6D32">
      <w:pPr>
        <w:keepNext/>
        <w:keepLines/>
        <w:tabs>
          <w:tab w:val="left" w:pos="567"/>
        </w:tabs>
        <w:jc w:val="both"/>
        <w:outlineLvl w:val="1"/>
        <w:rPr>
          <w:rFonts w:ascii="Cambria" w:hAnsi="Cambria" w:cs="Arial"/>
          <w:b/>
          <w:bCs/>
          <w:i/>
          <w:iCs/>
          <w:color w:val="000000"/>
          <w:sz w:val="22"/>
          <w:szCs w:val="22"/>
        </w:rPr>
      </w:pPr>
      <w:r w:rsidRPr="00E840CE">
        <w:rPr>
          <w:rFonts w:ascii="Cambria" w:hAnsi="Cambria" w:cs="Arial"/>
          <w:b/>
          <w:bCs/>
          <w:i/>
          <w:iCs/>
          <w:color w:val="000000"/>
          <w:sz w:val="22"/>
          <w:szCs w:val="22"/>
        </w:rPr>
        <w:t>Sustentabilidade</w:t>
      </w:r>
    </w:p>
    <w:p w14:paraId="3896DB05" w14:textId="77777777" w:rsidR="001B6D32" w:rsidRPr="00E840CE" w:rsidRDefault="001B6D32" w:rsidP="001B6D32">
      <w:pPr>
        <w:pStyle w:val="Nivel2"/>
        <w:keepNext/>
        <w:keepLines/>
        <w:tabs>
          <w:tab w:val="left" w:pos="0"/>
        </w:tabs>
        <w:spacing w:before="0" w:after="0" w:line="240" w:lineRule="auto"/>
        <w:ind w:left="0" w:firstLine="0"/>
        <w:outlineLvl w:val="1"/>
        <w:rPr>
          <w:rFonts w:ascii="Cambria" w:hAnsi="Cambria"/>
          <w:bCs/>
          <w:iCs/>
          <w:sz w:val="22"/>
          <w:szCs w:val="22"/>
        </w:rPr>
      </w:pPr>
      <w:r w:rsidRPr="00E840CE">
        <w:rPr>
          <w:rFonts w:ascii="Cambria" w:hAnsi="Cambria"/>
          <w:b/>
          <w:bCs/>
          <w:i/>
          <w:iCs/>
          <w:sz w:val="22"/>
          <w:szCs w:val="22"/>
        </w:rPr>
        <w:t xml:space="preserve"> </w:t>
      </w:r>
      <w:r w:rsidRPr="00E840CE">
        <w:rPr>
          <w:rFonts w:ascii="Cambria" w:hAnsi="Cambria"/>
          <w:bCs/>
          <w:iCs/>
          <w:sz w:val="22"/>
          <w:szCs w:val="22"/>
        </w:rPr>
        <w:t>O serviço a ser contrato não se aplica aos requisitos de sustentabilidade.</w:t>
      </w:r>
    </w:p>
    <w:p w14:paraId="0E5D2729" w14:textId="77777777" w:rsidR="001B6D32" w:rsidRPr="00E840CE" w:rsidRDefault="001B6D32" w:rsidP="001B6D32">
      <w:pPr>
        <w:keepNext/>
        <w:keepLines/>
        <w:tabs>
          <w:tab w:val="left" w:pos="567"/>
        </w:tabs>
        <w:jc w:val="both"/>
        <w:outlineLvl w:val="1"/>
        <w:rPr>
          <w:rFonts w:ascii="Cambria" w:hAnsi="Cambria" w:cs="Arial"/>
          <w:b/>
          <w:bCs/>
          <w:sz w:val="22"/>
          <w:szCs w:val="22"/>
        </w:rPr>
      </w:pPr>
      <w:r w:rsidRPr="00E840CE">
        <w:rPr>
          <w:rFonts w:ascii="Cambria" w:hAnsi="Cambria" w:cs="Arial"/>
          <w:b/>
          <w:bCs/>
          <w:sz w:val="22"/>
          <w:szCs w:val="22"/>
        </w:rPr>
        <w:t>Subcontratação</w:t>
      </w:r>
    </w:p>
    <w:p w14:paraId="26B4094B" w14:textId="77777777" w:rsidR="001B6D32" w:rsidRDefault="001B6D32" w:rsidP="001B6D32">
      <w:pPr>
        <w:numPr>
          <w:ilvl w:val="1"/>
          <w:numId w:val="42"/>
        </w:numPr>
        <w:ind w:left="0" w:hanging="6"/>
        <w:jc w:val="both"/>
        <w:rPr>
          <w:rFonts w:ascii="Cambria" w:hAnsi="Cambria" w:cs="Arial"/>
          <w:color w:val="000000"/>
          <w:sz w:val="22"/>
          <w:szCs w:val="22"/>
        </w:rPr>
      </w:pPr>
      <w:r w:rsidRPr="00E840CE">
        <w:rPr>
          <w:rFonts w:ascii="Cambria" w:hAnsi="Cambria" w:cs="Arial"/>
          <w:color w:val="000000"/>
          <w:sz w:val="22"/>
          <w:szCs w:val="22"/>
        </w:rPr>
        <w:t>Não é admitida a subcontratação do objeto contratual.</w:t>
      </w:r>
    </w:p>
    <w:p w14:paraId="63D53AF7" w14:textId="77777777" w:rsidR="001B6D32" w:rsidRPr="00E840CE" w:rsidRDefault="001B6D32" w:rsidP="001B6D32">
      <w:pPr>
        <w:jc w:val="both"/>
        <w:rPr>
          <w:rFonts w:ascii="Cambria" w:hAnsi="Cambria" w:cs="Arial"/>
          <w:color w:val="000000"/>
          <w:sz w:val="22"/>
          <w:szCs w:val="22"/>
        </w:rPr>
      </w:pPr>
    </w:p>
    <w:p w14:paraId="064402D4" w14:textId="77777777" w:rsidR="001B6D32" w:rsidRPr="00E840CE" w:rsidRDefault="001B6D32" w:rsidP="001B6D32">
      <w:pPr>
        <w:pStyle w:val="Nivel01"/>
        <w:tabs>
          <w:tab w:val="clear" w:pos="567"/>
          <w:tab w:val="left" w:pos="426"/>
          <w:tab w:val="num" w:pos="644"/>
        </w:tabs>
        <w:spacing w:before="0"/>
        <w:ind w:left="0" w:firstLine="0"/>
        <w:rPr>
          <w:rFonts w:ascii="Cambria" w:hAnsi="Cambria"/>
          <w:sz w:val="22"/>
          <w:szCs w:val="22"/>
        </w:rPr>
      </w:pPr>
      <w:bookmarkStart w:id="7" w:name="_Hlk132202729"/>
      <w:r w:rsidRPr="00E840CE">
        <w:rPr>
          <w:rFonts w:ascii="Cambria" w:hAnsi="Cambria"/>
          <w:sz w:val="22"/>
          <w:szCs w:val="22"/>
        </w:rPr>
        <w:t>MODELO DE EXECUÇÃO DO SERVIÇO</w:t>
      </w:r>
      <w:bookmarkEnd w:id="7"/>
    </w:p>
    <w:p w14:paraId="7A2D4479" w14:textId="77777777" w:rsidR="001B6D32" w:rsidRPr="00E840CE" w:rsidRDefault="001B6D32" w:rsidP="001B6D32">
      <w:pPr>
        <w:keepNext/>
        <w:keepLines/>
        <w:tabs>
          <w:tab w:val="left" w:pos="284"/>
          <w:tab w:val="left" w:pos="426"/>
        </w:tabs>
        <w:jc w:val="both"/>
        <w:outlineLvl w:val="1"/>
        <w:rPr>
          <w:rFonts w:ascii="Cambria" w:hAnsi="Cambria" w:cs="Arial"/>
          <w:b/>
          <w:bCs/>
          <w:color w:val="000000"/>
          <w:sz w:val="22"/>
          <w:szCs w:val="22"/>
        </w:rPr>
      </w:pPr>
      <w:r w:rsidRPr="00E840CE">
        <w:rPr>
          <w:rFonts w:ascii="Cambria" w:hAnsi="Cambria" w:cs="Arial"/>
          <w:b/>
          <w:bCs/>
          <w:color w:val="000000"/>
          <w:sz w:val="22"/>
          <w:szCs w:val="22"/>
        </w:rPr>
        <w:t>Condições de execução</w:t>
      </w:r>
    </w:p>
    <w:p w14:paraId="35A8BE68" w14:textId="77777777" w:rsidR="001B6D32" w:rsidRPr="00EA50F3"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 xml:space="preserve">A </w:t>
      </w:r>
      <w:r w:rsidRPr="00EA50F3">
        <w:rPr>
          <w:rFonts w:ascii="Cambria" w:hAnsi="Cambria"/>
          <w:sz w:val="22"/>
          <w:szCs w:val="22"/>
        </w:rPr>
        <w:t xml:space="preserve">execução do serviço seguirá a seguinte dinâmica: </w:t>
      </w:r>
    </w:p>
    <w:p w14:paraId="259D7DB7" w14:textId="77777777" w:rsidR="001B6D32" w:rsidRPr="00EA50F3" w:rsidRDefault="001B6D32" w:rsidP="001B6D32">
      <w:pPr>
        <w:jc w:val="both"/>
        <w:rPr>
          <w:rFonts w:ascii="Cambria" w:hAnsi="Cambria" w:cs="Arial"/>
          <w:sz w:val="22"/>
          <w:szCs w:val="22"/>
        </w:rPr>
      </w:pPr>
      <w:r w:rsidRPr="00EA50F3">
        <w:rPr>
          <w:rFonts w:ascii="Cambria" w:hAnsi="Cambria" w:cs="Arial"/>
          <w:i/>
          <w:sz w:val="22"/>
          <w:szCs w:val="22"/>
        </w:rPr>
        <w:t>4.1.2.</w:t>
      </w:r>
      <w:r w:rsidRPr="00EA50F3">
        <w:rPr>
          <w:rFonts w:ascii="Cambria" w:hAnsi="Cambria" w:cs="Arial"/>
          <w:sz w:val="22"/>
          <w:szCs w:val="22"/>
        </w:rPr>
        <w:t xml:space="preserve">  Cronograma das atividades:</w:t>
      </w:r>
    </w:p>
    <w:p w14:paraId="25EC9878" w14:textId="77777777" w:rsidR="001B6D32" w:rsidRPr="00EA50F3" w:rsidRDefault="001B6D32" w:rsidP="001B6D32">
      <w:pPr>
        <w:jc w:val="both"/>
        <w:rPr>
          <w:rFonts w:ascii="Cambria" w:hAnsi="Cambria" w:cs="Arial"/>
          <w:i/>
          <w:sz w:val="22"/>
          <w:szCs w:val="22"/>
        </w:rPr>
      </w:pPr>
    </w:p>
    <w:p w14:paraId="00A1F5E9" w14:textId="77777777" w:rsidR="001B6D32" w:rsidRPr="00B60D65" w:rsidRDefault="001B6D32" w:rsidP="001B6D32">
      <w:pPr>
        <w:keepNext/>
        <w:keepLines/>
        <w:tabs>
          <w:tab w:val="left" w:pos="567"/>
        </w:tabs>
        <w:jc w:val="both"/>
        <w:outlineLvl w:val="0"/>
        <w:rPr>
          <w:rFonts w:ascii="Cambria" w:hAnsi="Cambria" w:cs="Arial"/>
          <w:b/>
          <w:bCs/>
          <w:sz w:val="22"/>
          <w:szCs w:val="22"/>
        </w:rPr>
      </w:pPr>
      <w:r w:rsidRPr="00EA50F3">
        <w:rPr>
          <w:rFonts w:ascii="Cambria" w:hAnsi="Cambria"/>
          <w:sz w:val="22"/>
          <w:szCs w:val="22"/>
        </w:rPr>
        <w:t>O serviço deverá ser prestado pessoalmente</w:t>
      </w:r>
      <w:r>
        <w:rPr>
          <w:rFonts w:ascii="Cambria" w:hAnsi="Cambria"/>
          <w:sz w:val="22"/>
          <w:szCs w:val="22"/>
        </w:rPr>
        <w:t>, na data e hora marcada</w:t>
      </w:r>
      <w:r w:rsidRPr="00EA50F3">
        <w:rPr>
          <w:rFonts w:ascii="Cambria" w:hAnsi="Cambria"/>
          <w:sz w:val="22"/>
          <w:szCs w:val="22"/>
        </w:rPr>
        <w:t xml:space="preserve">, e ao vivo, </w:t>
      </w:r>
      <w:r>
        <w:rPr>
          <w:rFonts w:ascii="Cambria" w:hAnsi="Cambria"/>
          <w:sz w:val="22"/>
          <w:szCs w:val="22"/>
        </w:rPr>
        <w:t>pela</w:t>
      </w:r>
      <w:r w:rsidRPr="00EA50F3">
        <w:rPr>
          <w:rFonts w:ascii="Cambria" w:hAnsi="Cambria"/>
          <w:sz w:val="22"/>
          <w:szCs w:val="22"/>
        </w:rPr>
        <w:t xml:space="preserve"> </w:t>
      </w:r>
      <w:r>
        <w:rPr>
          <w:rFonts w:ascii="Cambria" w:hAnsi="Cambria"/>
          <w:sz w:val="22"/>
          <w:szCs w:val="22"/>
        </w:rPr>
        <w:t>cantora “</w:t>
      </w:r>
      <w:r w:rsidRPr="00292DEE">
        <w:rPr>
          <w:rFonts w:ascii="Cambria" w:hAnsi="Cambria"/>
          <w:b/>
          <w:bCs/>
          <w:sz w:val="22"/>
          <w:szCs w:val="22"/>
        </w:rPr>
        <w:t>JOELMA</w:t>
      </w:r>
      <w:r>
        <w:rPr>
          <w:rFonts w:ascii="Cambria" w:hAnsi="Cambria"/>
          <w:sz w:val="22"/>
          <w:szCs w:val="22"/>
        </w:rPr>
        <w:t>”</w:t>
      </w:r>
      <w:r w:rsidRPr="00EA50F3">
        <w:rPr>
          <w:rFonts w:ascii="Cambria" w:hAnsi="Cambria"/>
          <w:sz w:val="22"/>
          <w:szCs w:val="22"/>
        </w:rPr>
        <w:t>, tendo como representante legal a empresa</w:t>
      </w:r>
      <w:r w:rsidRPr="00B60D65">
        <w:rPr>
          <w:rFonts w:ascii="Cambria" w:hAnsi="Cambria"/>
          <w:sz w:val="22"/>
          <w:szCs w:val="22"/>
        </w:rPr>
        <w:t xml:space="preserve">: </w:t>
      </w:r>
      <w:r w:rsidRPr="00907D18">
        <w:rPr>
          <w:rFonts w:ascii="Cambria" w:hAnsi="Cambria"/>
          <w:b/>
          <w:bCs/>
          <w:sz w:val="22"/>
          <w:szCs w:val="22"/>
        </w:rPr>
        <w:t>J MUSIC EDITORA PRODUÇÕES ARTISTICA LTDA</w:t>
      </w:r>
      <w:r w:rsidRPr="00BC2774">
        <w:rPr>
          <w:rFonts w:ascii="Cambria" w:hAnsi="Cambria"/>
          <w:sz w:val="22"/>
          <w:szCs w:val="22"/>
        </w:rPr>
        <w:t>, inscrita no CNPJ 39.888.402/0001-00</w:t>
      </w:r>
      <w:r>
        <w:rPr>
          <w:rFonts w:ascii="Cambria" w:hAnsi="Cambria"/>
          <w:sz w:val="22"/>
          <w:szCs w:val="22"/>
        </w:rPr>
        <w:t xml:space="preserve">. </w:t>
      </w:r>
      <w:bookmarkStart w:id="8" w:name="_Hlk167372708"/>
      <w:r>
        <w:rPr>
          <w:rFonts w:ascii="Cambria" w:hAnsi="Cambria"/>
          <w:sz w:val="22"/>
          <w:szCs w:val="22"/>
        </w:rPr>
        <w:t>Devidamente comprovada pela carta de exclusividade em anexo neste processo.</w:t>
      </w:r>
      <w:bookmarkEnd w:id="8"/>
    </w:p>
    <w:p w14:paraId="6063959A" w14:textId="77777777" w:rsidR="001B6D32" w:rsidRPr="00EA50F3" w:rsidRDefault="001B6D32" w:rsidP="001B6D32">
      <w:pPr>
        <w:pStyle w:val="Nivel2"/>
        <w:numPr>
          <w:ilvl w:val="0"/>
          <w:numId w:val="0"/>
        </w:numPr>
        <w:spacing w:before="0" w:after="0" w:line="240" w:lineRule="auto"/>
        <w:rPr>
          <w:rFonts w:ascii="Cambria" w:hAnsi="Cambria" w:cs="Times New Roman"/>
          <w:sz w:val="22"/>
          <w:szCs w:val="22"/>
        </w:rPr>
      </w:pPr>
    </w:p>
    <w:p w14:paraId="676F2A5B" w14:textId="77777777" w:rsidR="001B6D32" w:rsidRDefault="001B6D32" w:rsidP="001B6D32">
      <w:pPr>
        <w:autoSpaceDE w:val="0"/>
        <w:autoSpaceDN w:val="0"/>
        <w:adjustRightInd w:val="0"/>
        <w:jc w:val="both"/>
        <w:rPr>
          <w:rFonts w:ascii="Cambria" w:hAnsi="Cambria" w:cs="Arial"/>
          <w:sz w:val="22"/>
          <w:szCs w:val="22"/>
        </w:rPr>
      </w:pPr>
      <w:r w:rsidRPr="00EA50F3">
        <w:rPr>
          <w:rFonts w:ascii="Cambria" w:hAnsi="Cambria" w:cs="Arial"/>
          <w:b/>
          <w:sz w:val="22"/>
          <w:szCs w:val="22"/>
        </w:rPr>
        <w:t>4.1.</w:t>
      </w:r>
      <w:r>
        <w:rPr>
          <w:rFonts w:ascii="Cambria" w:hAnsi="Cambria" w:cs="Arial"/>
          <w:b/>
          <w:sz w:val="22"/>
          <w:szCs w:val="22"/>
        </w:rPr>
        <w:t>3</w:t>
      </w:r>
      <w:r w:rsidRPr="00EA50F3">
        <w:rPr>
          <w:rFonts w:ascii="Cambria" w:hAnsi="Cambria" w:cs="Arial"/>
          <w:b/>
          <w:sz w:val="22"/>
          <w:szCs w:val="22"/>
        </w:rPr>
        <w:t xml:space="preserve"> </w:t>
      </w:r>
      <w:r w:rsidRPr="00EA50F3">
        <w:rPr>
          <w:rFonts w:ascii="Cambria" w:hAnsi="Cambria" w:cs="Arial"/>
          <w:sz w:val="22"/>
          <w:szCs w:val="22"/>
        </w:rPr>
        <w:t>O serviço deverá ser prestado pessoalmente, e ao vivo, de acordo com o cronograma abaixo:</w:t>
      </w:r>
    </w:p>
    <w:tbl>
      <w:tblPr>
        <w:tblW w:w="9214" w:type="dxa"/>
        <w:tblInd w:w="70" w:type="dxa"/>
        <w:tblCellMar>
          <w:left w:w="70" w:type="dxa"/>
          <w:right w:w="70" w:type="dxa"/>
        </w:tblCellMar>
        <w:tblLook w:val="04A0" w:firstRow="1" w:lastRow="0" w:firstColumn="1" w:lastColumn="0" w:noHBand="0" w:noVBand="1"/>
      </w:tblPr>
      <w:tblGrid>
        <w:gridCol w:w="527"/>
        <w:gridCol w:w="967"/>
        <w:gridCol w:w="3962"/>
        <w:gridCol w:w="848"/>
        <w:gridCol w:w="851"/>
        <w:gridCol w:w="925"/>
        <w:gridCol w:w="1134"/>
      </w:tblGrid>
      <w:tr w:rsidR="00C82614" w:rsidRPr="00B938C4" w14:paraId="0C2657AC" w14:textId="77777777" w:rsidTr="00C82614">
        <w:trPr>
          <w:trHeight w:val="222"/>
        </w:trPr>
        <w:tc>
          <w:tcPr>
            <w:tcW w:w="527" w:type="dxa"/>
            <w:tcBorders>
              <w:top w:val="single" w:sz="4" w:space="0" w:color="auto"/>
              <w:left w:val="single" w:sz="4" w:space="0" w:color="auto"/>
              <w:bottom w:val="single" w:sz="4" w:space="0" w:color="auto"/>
              <w:right w:val="single" w:sz="4" w:space="0" w:color="auto"/>
            </w:tcBorders>
            <w:hideMark/>
          </w:tcPr>
          <w:p w14:paraId="2EB8E291" w14:textId="77777777" w:rsidR="00C82614" w:rsidRPr="002413C7" w:rsidRDefault="00C82614" w:rsidP="00687DE8">
            <w:pPr>
              <w:rPr>
                <w:rFonts w:ascii="Cambria" w:hAnsi="Cambria" w:cs="Arial"/>
                <w:b/>
                <w:bCs/>
                <w:color w:val="000000"/>
                <w:sz w:val="16"/>
                <w:szCs w:val="16"/>
              </w:rPr>
            </w:pPr>
            <w:r w:rsidRPr="00B938C4">
              <w:rPr>
                <w:rFonts w:ascii="Cambria" w:hAnsi="Cambria" w:cs="Arial"/>
                <w:b/>
                <w:bCs/>
                <w:color w:val="000000"/>
                <w:sz w:val="16"/>
                <w:szCs w:val="16"/>
              </w:rPr>
              <w:t>ITEM</w:t>
            </w:r>
          </w:p>
        </w:tc>
        <w:tc>
          <w:tcPr>
            <w:tcW w:w="967" w:type="dxa"/>
            <w:tcBorders>
              <w:top w:val="single" w:sz="4" w:space="0" w:color="auto"/>
              <w:left w:val="nil"/>
              <w:bottom w:val="single" w:sz="4" w:space="0" w:color="auto"/>
              <w:right w:val="single" w:sz="4" w:space="0" w:color="auto"/>
            </w:tcBorders>
            <w:hideMark/>
          </w:tcPr>
          <w:p w14:paraId="05D891AC" w14:textId="77777777" w:rsidR="00C82614" w:rsidRPr="002413C7" w:rsidRDefault="00C82614" w:rsidP="00687DE8">
            <w:pPr>
              <w:rPr>
                <w:rFonts w:ascii="Cambria" w:hAnsi="Cambria" w:cs="Arial"/>
                <w:b/>
                <w:bCs/>
                <w:color w:val="000000"/>
                <w:sz w:val="16"/>
                <w:szCs w:val="16"/>
              </w:rPr>
            </w:pPr>
            <w:r w:rsidRPr="00B938C4">
              <w:rPr>
                <w:rFonts w:ascii="Cambria" w:hAnsi="Cambria" w:cs="Arial"/>
                <w:b/>
                <w:bCs/>
                <w:color w:val="000000"/>
                <w:sz w:val="16"/>
                <w:szCs w:val="16"/>
              </w:rPr>
              <w:t>MATERIAL</w:t>
            </w:r>
          </w:p>
        </w:tc>
        <w:tc>
          <w:tcPr>
            <w:tcW w:w="3962" w:type="dxa"/>
            <w:tcBorders>
              <w:top w:val="single" w:sz="4" w:space="0" w:color="auto"/>
              <w:left w:val="nil"/>
              <w:bottom w:val="single" w:sz="4" w:space="0" w:color="auto"/>
              <w:right w:val="single" w:sz="4" w:space="0" w:color="auto"/>
            </w:tcBorders>
            <w:hideMark/>
          </w:tcPr>
          <w:p w14:paraId="6059216A" w14:textId="77777777" w:rsidR="00C82614" w:rsidRPr="002413C7" w:rsidRDefault="00C82614" w:rsidP="00C82614">
            <w:pPr>
              <w:jc w:val="both"/>
              <w:rPr>
                <w:rFonts w:ascii="Cambria" w:hAnsi="Cambria" w:cs="Arial"/>
                <w:b/>
                <w:bCs/>
                <w:color w:val="000000"/>
                <w:sz w:val="16"/>
                <w:szCs w:val="16"/>
              </w:rPr>
            </w:pPr>
            <w:r w:rsidRPr="00B938C4">
              <w:rPr>
                <w:rFonts w:ascii="Cambria" w:hAnsi="Cambria" w:cs="Arial"/>
                <w:b/>
                <w:bCs/>
                <w:color w:val="000000"/>
                <w:sz w:val="16"/>
                <w:szCs w:val="16"/>
              </w:rPr>
              <w:t>DESCRIÇÃO DO MATERIAL</w:t>
            </w:r>
          </w:p>
        </w:tc>
        <w:tc>
          <w:tcPr>
            <w:tcW w:w="848" w:type="dxa"/>
            <w:tcBorders>
              <w:top w:val="single" w:sz="4" w:space="0" w:color="auto"/>
              <w:left w:val="nil"/>
              <w:bottom w:val="single" w:sz="4" w:space="0" w:color="auto"/>
              <w:right w:val="single" w:sz="4" w:space="0" w:color="auto"/>
            </w:tcBorders>
            <w:hideMark/>
          </w:tcPr>
          <w:p w14:paraId="5663C69C" w14:textId="77777777" w:rsidR="00C82614" w:rsidRPr="002413C7" w:rsidRDefault="00C82614" w:rsidP="00687DE8">
            <w:pPr>
              <w:jc w:val="center"/>
              <w:rPr>
                <w:rFonts w:ascii="Cambria" w:hAnsi="Cambria" w:cs="Arial"/>
                <w:b/>
                <w:bCs/>
                <w:color w:val="000000"/>
                <w:sz w:val="16"/>
                <w:szCs w:val="16"/>
              </w:rPr>
            </w:pPr>
            <w:r w:rsidRPr="00B938C4">
              <w:rPr>
                <w:rFonts w:ascii="Cambria" w:hAnsi="Cambria" w:cs="Arial"/>
                <w:b/>
                <w:bCs/>
                <w:color w:val="000000"/>
                <w:sz w:val="16"/>
                <w:szCs w:val="16"/>
              </w:rPr>
              <w:t>UN.MED.</w:t>
            </w:r>
          </w:p>
        </w:tc>
        <w:tc>
          <w:tcPr>
            <w:tcW w:w="851" w:type="dxa"/>
            <w:tcBorders>
              <w:top w:val="single" w:sz="4" w:space="0" w:color="auto"/>
              <w:left w:val="nil"/>
              <w:bottom w:val="single" w:sz="4" w:space="0" w:color="auto"/>
              <w:right w:val="single" w:sz="4" w:space="0" w:color="auto"/>
            </w:tcBorders>
            <w:hideMark/>
          </w:tcPr>
          <w:p w14:paraId="4CC7261D" w14:textId="77777777" w:rsidR="00C82614" w:rsidRPr="002413C7" w:rsidRDefault="00C82614" w:rsidP="00687DE8">
            <w:pPr>
              <w:rPr>
                <w:rFonts w:ascii="Cambria" w:hAnsi="Cambria" w:cs="Arial"/>
                <w:b/>
                <w:bCs/>
                <w:color w:val="000000"/>
                <w:sz w:val="16"/>
                <w:szCs w:val="16"/>
              </w:rPr>
            </w:pPr>
            <w:r w:rsidRPr="00B938C4">
              <w:rPr>
                <w:rFonts w:ascii="Cambria" w:hAnsi="Cambria" w:cs="Arial"/>
                <w:b/>
                <w:bCs/>
                <w:color w:val="000000"/>
                <w:sz w:val="16"/>
                <w:szCs w:val="16"/>
              </w:rPr>
              <w:t xml:space="preserve">QTDE DO ITEM </w:t>
            </w:r>
          </w:p>
        </w:tc>
        <w:tc>
          <w:tcPr>
            <w:tcW w:w="925" w:type="dxa"/>
            <w:tcBorders>
              <w:top w:val="single" w:sz="4" w:space="0" w:color="auto"/>
              <w:left w:val="nil"/>
              <w:bottom w:val="single" w:sz="4" w:space="0" w:color="auto"/>
              <w:right w:val="single" w:sz="4" w:space="0" w:color="auto"/>
            </w:tcBorders>
            <w:hideMark/>
          </w:tcPr>
          <w:p w14:paraId="0F0DFF67" w14:textId="77777777" w:rsidR="00C82614" w:rsidRPr="002413C7" w:rsidRDefault="00C82614" w:rsidP="00687DE8">
            <w:pPr>
              <w:rPr>
                <w:rFonts w:ascii="Cambria" w:hAnsi="Cambria" w:cs="Arial"/>
                <w:b/>
                <w:bCs/>
                <w:color w:val="000000"/>
                <w:sz w:val="16"/>
                <w:szCs w:val="16"/>
              </w:rPr>
            </w:pPr>
            <w:r w:rsidRPr="00B938C4">
              <w:rPr>
                <w:rFonts w:ascii="Cambria" w:hAnsi="Cambria" w:cs="Arial"/>
                <w:b/>
                <w:bCs/>
                <w:color w:val="000000"/>
                <w:sz w:val="16"/>
                <w:szCs w:val="16"/>
              </w:rPr>
              <w:t>PREÇO UNIT. MÁX</w:t>
            </w:r>
          </w:p>
        </w:tc>
        <w:tc>
          <w:tcPr>
            <w:tcW w:w="1134" w:type="dxa"/>
            <w:tcBorders>
              <w:top w:val="single" w:sz="4" w:space="0" w:color="auto"/>
              <w:left w:val="nil"/>
              <w:bottom w:val="single" w:sz="4" w:space="0" w:color="auto"/>
              <w:right w:val="single" w:sz="4" w:space="0" w:color="auto"/>
            </w:tcBorders>
            <w:hideMark/>
          </w:tcPr>
          <w:p w14:paraId="270BD63B" w14:textId="77777777" w:rsidR="00C82614" w:rsidRPr="002413C7" w:rsidRDefault="00C82614" w:rsidP="00687DE8">
            <w:pPr>
              <w:rPr>
                <w:rFonts w:ascii="Cambria" w:hAnsi="Cambria" w:cs="Arial"/>
                <w:b/>
                <w:bCs/>
                <w:color w:val="000000"/>
                <w:sz w:val="16"/>
                <w:szCs w:val="16"/>
              </w:rPr>
            </w:pPr>
            <w:r w:rsidRPr="00B938C4">
              <w:rPr>
                <w:rFonts w:ascii="Cambria" w:hAnsi="Cambria" w:cs="Arial"/>
                <w:b/>
                <w:bCs/>
                <w:color w:val="000000"/>
                <w:sz w:val="16"/>
                <w:szCs w:val="16"/>
              </w:rPr>
              <w:t>PREÇO TOTAL</w:t>
            </w:r>
          </w:p>
        </w:tc>
      </w:tr>
      <w:tr w:rsidR="00C82614" w:rsidRPr="00B938C4" w14:paraId="35C1E480" w14:textId="77777777" w:rsidTr="00C82614">
        <w:trPr>
          <w:trHeight w:val="184"/>
        </w:trPr>
        <w:tc>
          <w:tcPr>
            <w:tcW w:w="527" w:type="dxa"/>
            <w:tcBorders>
              <w:top w:val="nil"/>
              <w:left w:val="single" w:sz="4" w:space="0" w:color="auto"/>
              <w:bottom w:val="single" w:sz="4" w:space="0" w:color="auto"/>
              <w:right w:val="single" w:sz="4" w:space="0" w:color="auto"/>
            </w:tcBorders>
            <w:noWrap/>
            <w:hideMark/>
          </w:tcPr>
          <w:p w14:paraId="35FE2AD7" w14:textId="77777777" w:rsidR="00C82614" w:rsidRPr="002413C7" w:rsidRDefault="00C82614" w:rsidP="00687DE8">
            <w:pPr>
              <w:rPr>
                <w:rFonts w:ascii="Cambria" w:hAnsi="Cambria" w:cs="Arial"/>
                <w:color w:val="000000"/>
                <w:sz w:val="16"/>
                <w:szCs w:val="16"/>
              </w:rPr>
            </w:pPr>
            <w:r w:rsidRPr="00B938C4">
              <w:rPr>
                <w:rFonts w:ascii="Cambria" w:hAnsi="Cambria" w:cs="Arial"/>
                <w:color w:val="000000"/>
                <w:sz w:val="16"/>
                <w:szCs w:val="16"/>
              </w:rPr>
              <w:t>1</w:t>
            </w:r>
          </w:p>
        </w:tc>
        <w:tc>
          <w:tcPr>
            <w:tcW w:w="967" w:type="dxa"/>
            <w:tcBorders>
              <w:top w:val="nil"/>
              <w:left w:val="nil"/>
              <w:bottom w:val="single" w:sz="4" w:space="0" w:color="auto"/>
              <w:right w:val="single" w:sz="4" w:space="0" w:color="auto"/>
            </w:tcBorders>
            <w:noWrap/>
            <w:hideMark/>
          </w:tcPr>
          <w:p w14:paraId="72BE4D46" w14:textId="77777777" w:rsidR="00C82614" w:rsidRPr="002413C7" w:rsidRDefault="00C82614" w:rsidP="00687DE8">
            <w:pPr>
              <w:rPr>
                <w:rFonts w:ascii="Cambria" w:hAnsi="Cambria" w:cs="Arial"/>
                <w:color w:val="000000"/>
                <w:sz w:val="16"/>
                <w:szCs w:val="16"/>
              </w:rPr>
            </w:pPr>
            <w:r w:rsidRPr="00B938C4">
              <w:rPr>
                <w:rFonts w:ascii="Cambria" w:hAnsi="Cambria" w:cs="Arial"/>
                <w:color w:val="000000"/>
                <w:sz w:val="16"/>
                <w:szCs w:val="16"/>
              </w:rPr>
              <w:t>2-01-4838</w:t>
            </w:r>
          </w:p>
        </w:tc>
        <w:tc>
          <w:tcPr>
            <w:tcW w:w="3962" w:type="dxa"/>
            <w:tcBorders>
              <w:top w:val="nil"/>
              <w:left w:val="nil"/>
              <w:bottom w:val="single" w:sz="4" w:space="0" w:color="auto"/>
              <w:right w:val="single" w:sz="4" w:space="0" w:color="auto"/>
            </w:tcBorders>
            <w:hideMark/>
          </w:tcPr>
          <w:p w14:paraId="09A76819" w14:textId="77777777" w:rsidR="00C82614" w:rsidRPr="002413C7" w:rsidRDefault="00C82614" w:rsidP="00C82614">
            <w:pPr>
              <w:jc w:val="both"/>
              <w:rPr>
                <w:rFonts w:ascii="Cambria" w:hAnsi="Cambria" w:cs="Arial"/>
                <w:color w:val="000000"/>
                <w:sz w:val="16"/>
                <w:szCs w:val="16"/>
              </w:rPr>
            </w:pPr>
            <w:r w:rsidRPr="00B938C4">
              <w:rPr>
                <w:rFonts w:ascii="Cambria" w:hAnsi="Cambria" w:cs="Arial"/>
                <w:color w:val="000000"/>
                <w:sz w:val="16"/>
                <w:szCs w:val="16"/>
              </w:rPr>
              <w:t>CONTRATAÇÃO DA EMPRESA J MUSIC EDITORA PRODUÇÕES ARTISTICA LTDA, OBJETIVANDO A REALIZAÇÃO DE APRESENTAÇÃO ARTISTICA DA CANTORA JOELMA, COM A TURNE ISSO É CALYPSO, NO DIA 02/07/2025 COM SHOW DE 90 MINUTOS DE DUREÇÃO, NA FESTA PUBLICA EM COMEMORAÇÃO AO ANIVERSARIO DE APIACAS.</w:t>
            </w:r>
          </w:p>
        </w:tc>
        <w:tc>
          <w:tcPr>
            <w:tcW w:w="848" w:type="dxa"/>
            <w:tcBorders>
              <w:top w:val="nil"/>
              <w:left w:val="nil"/>
              <w:bottom w:val="single" w:sz="4" w:space="0" w:color="auto"/>
              <w:right w:val="single" w:sz="4" w:space="0" w:color="auto"/>
            </w:tcBorders>
            <w:hideMark/>
          </w:tcPr>
          <w:p w14:paraId="76514FAF" w14:textId="77777777" w:rsidR="00C82614" w:rsidRPr="002413C7" w:rsidRDefault="00C82614" w:rsidP="00687DE8">
            <w:pPr>
              <w:jc w:val="center"/>
              <w:rPr>
                <w:rFonts w:ascii="Cambria" w:hAnsi="Cambria" w:cs="Arial"/>
                <w:color w:val="000000"/>
                <w:sz w:val="16"/>
                <w:szCs w:val="16"/>
              </w:rPr>
            </w:pPr>
            <w:r w:rsidRPr="00B938C4">
              <w:rPr>
                <w:rFonts w:ascii="Cambria" w:hAnsi="Cambria" w:cs="Arial"/>
                <w:color w:val="000000"/>
                <w:sz w:val="16"/>
                <w:szCs w:val="16"/>
              </w:rPr>
              <w:t>UN</w:t>
            </w:r>
          </w:p>
        </w:tc>
        <w:tc>
          <w:tcPr>
            <w:tcW w:w="851" w:type="dxa"/>
            <w:tcBorders>
              <w:top w:val="nil"/>
              <w:left w:val="nil"/>
              <w:bottom w:val="single" w:sz="4" w:space="0" w:color="auto"/>
              <w:right w:val="single" w:sz="4" w:space="0" w:color="auto"/>
            </w:tcBorders>
            <w:noWrap/>
            <w:hideMark/>
          </w:tcPr>
          <w:p w14:paraId="286AED27" w14:textId="77777777" w:rsidR="00C82614" w:rsidRPr="002413C7" w:rsidRDefault="00C82614" w:rsidP="00687DE8">
            <w:pPr>
              <w:jc w:val="right"/>
              <w:rPr>
                <w:rFonts w:ascii="Cambria" w:hAnsi="Cambria" w:cs="Arial"/>
                <w:color w:val="000000"/>
                <w:sz w:val="16"/>
                <w:szCs w:val="16"/>
              </w:rPr>
            </w:pPr>
            <w:r w:rsidRPr="00B938C4">
              <w:rPr>
                <w:rFonts w:ascii="Cambria" w:hAnsi="Cambria" w:cs="Arial"/>
                <w:color w:val="000000"/>
                <w:sz w:val="16"/>
                <w:szCs w:val="16"/>
              </w:rPr>
              <w:t>1,00</w:t>
            </w:r>
          </w:p>
        </w:tc>
        <w:tc>
          <w:tcPr>
            <w:tcW w:w="925" w:type="dxa"/>
            <w:tcBorders>
              <w:top w:val="nil"/>
              <w:left w:val="nil"/>
              <w:bottom w:val="single" w:sz="4" w:space="0" w:color="auto"/>
              <w:right w:val="single" w:sz="4" w:space="0" w:color="auto"/>
            </w:tcBorders>
            <w:noWrap/>
            <w:hideMark/>
          </w:tcPr>
          <w:p w14:paraId="2918BF52" w14:textId="77777777" w:rsidR="00C82614" w:rsidRPr="002413C7" w:rsidRDefault="00C82614" w:rsidP="00687DE8">
            <w:pPr>
              <w:jc w:val="right"/>
              <w:rPr>
                <w:rFonts w:ascii="Cambria" w:hAnsi="Cambria" w:cs="Arial"/>
                <w:color w:val="000000"/>
                <w:sz w:val="16"/>
                <w:szCs w:val="16"/>
              </w:rPr>
            </w:pPr>
            <w:r w:rsidRPr="00B938C4">
              <w:rPr>
                <w:rFonts w:ascii="Cambria" w:hAnsi="Cambria" w:cs="Arial"/>
                <w:color w:val="000000"/>
                <w:sz w:val="16"/>
                <w:szCs w:val="16"/>
              </w:rPr>
              <w:t>500.000,00</w:t>
            </w:r>
          </w:p>
        </w:tc>
        <w:tc>
          <w:tcPr>
            <w:tcW w:w="1134" w:type="dxa"/>
            <w:tcBorders>
              <w:top w:val="nil"/>
              <w:left w:val="nil"/>
              <w:bottom w:val="single" w:sz="4" w:space="0" w:color="auto"/>
              <w:right w:val="single" w:sz="4" w:space="0" w:color="auto"/>
            </w:tcBorders>
            <w:noWrap/>
            <w:hideMark/>
          </w:tcPr>
          <w:p w14:paraId="35707193" w14:textId="77777777" w:rsidR="00C82614" w:rsidRPr="002413C7" w:rsidRDefault="00C82614" w:rsidP="00687DE8">
            <w:pPr>
              <w:jc w:val="right"/>
              <w:rPr>
                <w:rFonts w:ascii="Cambria" w:hAnsi="Cambria" w:cs="Arial"/>
                <w:color w:val="000000"/>
                <w:sz w:val="16"/>
                <w:szCs w:val="16"/>
              </w:rPr>
            </w:pPr>
            <w:r w:rsidRPr="00B938C4">
              <w:rPr>
                <w:rFonts w:ascii="Cambria" w:hAnsi="Cambria" w:cs="Arial"/>
                <w:color w:val="000000"/>
                <w:sz w:val="16"/>
                <w:szCs w:val="16"/>
              </w:rPr>
              <w:t>500.000,00</w:t>
            </w:r>
          </w:p>
        </w:tc>
      </w:tr>
    </w:tbl>
    <w:p w14:paraId="6A67E301" w14:textId="77777777" w:rsidR="001B6D32" w:rsidRDefault="001B6D32" w:rsidP="001B6D32">
      <w:pPr>
        <w:autoSpaceDE w:val="0"/>
        <w:autoSpaceDN w:val="0"/>
        <w:adjustRightInd w:val="0"/>
        <w:jc w:val="both"/>
        <w:rPr>
          <w:rFonts w:ascii="Cambria" w:hAnsi="Cambria"/>
          <w:bCs/>
          <w:sz w:val="21"/>
          <w:szCs w:val="21"/>
        </w:rPr>
      </w:pPr>
      <w:r w:rsidRPr="009A4095">
        <w:rPr>
          <w:rFonts w:ascii="Cambria" w:hAnsi="Cambria"/>
          <w:bCs/>
          <w:sz w:val="21"/>
          <w:szCs w:val="21"/>
          <w:highlight w:val="yellow"/>
        </w:rPr>
        <w:t>O valor total a ser pago pelos dois shows é R$ 500.000,00 (quinhentos mil reais).</w:t>
      </w:r>
    </w:p>
    <w:p w14:paraId="2E7C9BC5" w14:textId="77777777" w:rsidR="001B6D32" w:rsidRDefault="001B6D32" w:rsidP="001B6D32">
      <w:pPr>
        <w:autoSpaceDE w:val="0"/>
        <w:autoSpaceDN w:val="0"/>
        <w:adjustRightInd w:val="0"/>
        <w:jc w:val="both"/>
        <w:rPr>
          <w:rFonts w:ascii="Cambria" w:hAnsi="Cambria" w:cs="Arial"/>
          <w:b/>
          <w:bCs/>
          <w:sz w:val="22"/>
          <w:szCs w:val="22"/>
        </w:rPr>
      </w:pPr>
    </w:p>
    <w:p w14:paraId="7D709873" w14:textId="77777777" w:rsidR="001B6D32" w:rsidRPr="00995418" w:rsidRDefault="001B6D32" w:rsidP="001B6D32">
      <w:pPr>
        <w:autoSpaceDE w:val="0"/>
        <w:autoSpaceDN w:val="0"/>
        <w:adjustRightInd w:val="0"/>
        <w:jc w:val="both"/>
        <w:rPr>
          <w:rFonts w:ascii="Cambria" w:hAnsi="Cambria" w:cs="Arial"/>
          <w:sz w:val="22"/>
          <w:szCs w:val="22"/>
          <w:highlight w:val="yellow"/>
        </w:rPr>
      </w:pPr>
      <w:r w:rsidRPr="00E263D7">
        <w:rPr>
          <w:rFonts w:ascii="Cambria" w:hAnsi="Cambria" w:cs="Arial"/>
          <w:b/>
          <w:bCs/>
          <w:sz w:val="22"/>
          <w:szCs w:val="22"/>
        </w:rPr>
        <w:t>4.</w:t>
      </w:r>
      <w:r w:rsidRPr="002E670F">
        <w:rPr>
          <w:rFonts w:ascii="Cambria" w:hAnsi="Cambria" w:cs="Arial"/>
          <w:b/>
          <w:bCs/>
          <w:sz w:val="22"/>
          <w:szCs w:val="22"/>
        </w:rPr>
        <w:t>2</w:t>
      </w:r>
      <w:r w:rsidRPr="002E670F">
        <w:rPr>
          <w:rFonts w:ascii="Cambria" w:hAnsi="Cambria" w:cs="Arial"/>
          <w:sz w:val="22"/>
          <w:szCs w:val="22"/>
        </w:rPr>
        <w:t xml:space="preserve"> </w:t>
      </w:r>
      <w:r w:rsidRPr="005537A7">
        <w:rPr>
          <w:rFonts w:ascii="Cambria" w:hAnsi="Cambria"/>
          <w:sz w:val="22"/>
          <w:szCs w:val="22"/>
          <w:highlight w:val="yellow"/>
        </w:rPr>
        <w:t>O SHOW deverá ser realizado na sede do Município de Apiacás-MT, nos locais a serem informados pela Secretaria Municipal de Educação e Cultura</w:t>
      </w:r>
      <w:r w:rsidRPr="00E840CE">
        <w:rPr>
          <w:rFonts w:ascii="Cambria" w:hAnsi="Cambria"/>
          <w:sz w:val="22"/>
          <w:szCs w:val="22"/>
        </w:rPr>
        <w:t>.</w:t>
      </w:r>
    </w:p>
    <w:p w14:paraId="63956358" w14:textId="77777777" w:rsidR="001B6D32" w:rsidRPr="006D5E6C" w:rsidRDefault="001B6D32" w:rsidP="001B6D32">
      <w:pPr>
        <w:jc w:val="both"/>
        <w:rPr>
          <w:rFonts w:ascii="Cambria" w:hAnsi="Cambria" w:cs="Arial"/>
          <w:bCs/>
          <w:sz w:val="22"/>
          <w:szCs w:val="22"/>
          <w:highlight w:val="yellow"/>
        </w:rPr>
      </w:pPr>
      <w:r w:rsidRPr="00995418">
        <w:rPr>
          <w:rFonts w:ascii="Cambria" w:hAnsi="Cambria" w:cs="Arial"/>
          <w:b/>
          <w:sz w:val="22"/>
          <w:szCs w:val="22"/>
          <w:highlight w:val="yellow"/>
        </w:rPr>
        <w:t xml:space="preserve">4.2.1 </w:t>
      </w:r>
      <w:bookmarkStart w:id="9" w:name="_Hlk167373676"/>
      <w:r w:rsidRPr="00995418">
        <w:rPr>
          <w:rFonts w:ascii="Cambria" w:hAnsi="Cambria" w:cs="Arial"/>
          <w:bCs/>
          <w:sz w:val="22"/>
          <w:szCs w:val="22"/>
          <w:highlight w:val="yellow"/>
        </w:rPr>
        <w:t>O pagamento será realizado 50% do valor no ato da assinatura do contrato e os demais 50% em até 72h antes do show</w:t>
      </w:r>
      <w:r>
        <w:rPr>
          <w:rFonts w:ascii="Cambria" w:hAnsi="Cambria" w:cs="Arial"/>
          <w:bCs/>
          <w:sz w:val="22"/>
          <w:szCs w:val="22"/>
        </w:rPr>
        <w:t>.</w:t>
      </w:r>
      <w:r w:rsidRPr="006D5E6C">
        <w:rPr>
          <w:rFonts w:ascii="Cambria" w:hAnsi="Cambria" w:cs="Arial"/>
          <w:bCs/>
          <w:sz w:val="22"/>
          <w:szCs w:val="22"/>
        </w:rPr>
        <w:t xml:space="preserve"> Com base na(as) nota(as) fiscal(is), devidamente conferidas e aprovadas pela contratante, caso não seja cumprido o objeto, será obrigatório a devolução do valor pago.</w:t>
      </w:r>
      <w:bookmarkEnd w:id="9"/>
    </w:p>
    <w:p w14:paraId="751112A3"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3</w:t>
      </w:r>
      <w:r w:rsidRPr="00E840CE">
        <w:rPr>
          <w:rFonts w:ascii="Cambria" w:hAnsi="Cambria" w:cs="Arial"/>
          <w:i/>
          <w:sz w:val="22"/>
          <w:szCs w:val="22"/>
        </w:rPr>
        <w:t>.</w:t>
      </w:r>
      <w:r w:rsidRPr="00E840CE">
        <w:rPr>
          <w:rFonts w:ascii="Cambria" w:hAnsi="Cambria" w:cs="Arial"/>
          <w:sz w:val="22"/>
          <w:szCs w:val="22"/>
        </w:rPr>
        <w:t xml:space="preserve"> Os Serviços deverão ser fornecidos dentro dos padrões estabelecidos pelo Município, de acordo com as especificações deste Termo de Referência, sendo as licitantes responsáveis por eventuais prejuízos decorrentes do descumprimento das condições estabelecidas, os serviços deverão estar em conformidade à legislação vigente aplicável ao tipo de serviço a ser executado.</w:t>
      </w:r>
    </w:p>
    <w:p w14:paraId="2B04F818"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4</w:t>
      </w:r>
      <w:r w:rsidRPr="00E840CE">
        <w:rPr>
          <w:rFonts w:ascii="Cambria" w:hAnsi="Cambria" w:cs="Arial"/>
          <w:i/>
          <w:sz w:val="22"/>
          <w:szCs w:val="22"/>
        </w:rPr>
        <w:t>.</w:t>
      </w:r>
      <w:r w:rsidRPr="00E840CE">
        <w:rPr>
          <w:rFonts w:ascii="Cambria" w:hAnsi="Cambria" w:cs="Arial"/>
          <w:sz w:val="22"/>
          <w:szCs w:val="22"/>
        </w:rPr>
        <w:t xml:space="preserve"> A Contratante não responderá civil e criminalmente por quaisquer danos ocorridos durante a realização do evento com a contratante.</w:t>
      </w:r>
    </w:p>
    <w:p w14:paraId="78AE7460"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5</w:t>
      </w:r>
      <w:r w:rsidRPr="00E840CE">
        <w:rPr>
          <w:rFonts w:ascii="Cambria" w:hAnsi="Cambria" w:cs="Arial"/>
          <w:i/>
          <w:sz w:val="22"/>
          <w:szCs w:val="22"/>
        </w:rPr>
        <w:t>.</w:t>
      </w:r>
      <w:r w:rsidRPr="00E840CE">
        <w:rPr>
          <w:rFonts w:ascii="Cambria" w:hAnsi="Cambria" w:cs="Arial"/>
          <w:sz w:val="22"/>
          <w:szCs w:val="22"/>
        </w:rPr>
        <w:t xml:space="preserve"> É de responsabilidade da CONTRATADA a elaboração e impressão de todo material necessário para cumprimento do contrato.  </w:t>
      </w:r>
    </w:p>
    <w:p w14:paraId="57B387E7"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6</w:t>
      </w:r>
      <w:r w:rsidRPr="00E840CE">
        <w:rPr>
          <w:rFonts w:ascii="Cambria" w:hAnsi="Cambria" w:cs="Arial"/>
          <w:i/>
          <w:sz w:val="22"/>
          <w:szCs w:val="22"/>
        </w:rPr>
        <w:t>.</w:t>
      </w:r>
      <w:r w:rsidRPr="00E840CE">
        <w:rPr>
          <w:rFonts w:ascii="Cambria" w:hAnsi="Cambria" w:cs="Arial"/>
          <w:sz w:val="22"/>
          <w:szCs w:val="22"/>
        </w:rPr>
        <w:t xml:space="preserve"> Assumir inteira responsabilidade Civil e Administrativa por danos e prejuízos causados por descumprimento, omissões ou desvios na qualidade técnica desse objeto.</w:t>
      </w:r>
    </w:p>
    <w:p w14:paraId="1D717AAB"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7</w:t>
      </w:r>
      <w:r w:rsidRPr="00E840CE">
        <w:rPr>
          <w:rFonts w:ascii="Cambria" w:hAnsi="Cambria" w:cs="Arial"/>
          <w:i/>
          <w:sz w:val="22"/>
          <w:szCs w:val="22"/>
        </w:rPr>
        <w:t>.</w:t>
      </w:r>
      <w:r w:rsidRPr="00E840CE">
        <w:rPr>
          <w:rFonts w:ascii="Cambria" w:hAnsi="Cambria" w:cs="Arial"/>
          <w:sz w:val="22"/>
          <w:szCs w:val="22"/>
        </w:rPr>
        <w:t xml:space="preserve"> Executar os serviços contratados observando as normas adotadas pela Contratante, quando prévia e expressamente formalizada à Contratada;</w:t>
      </w:r>
    </w:p>
    <w:p w14:paraId="257BAC1E"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8</w:t>
      </w:r>
      <w:r w:rsidRPr="00E840CE">
        <w:rPr>
          <w:rFonts w:ascii="Cambria" w:hAnsi="Cambria" w:cs="Arial"/>
          <w:sz w:val="22"/>
          <w:szCs w:val="22"/>
        </w:rPr>
        <w:t>. Não subcontratar, sob nenhum pretexto ou hipótese, os serviços objeto deste Termo de Referência;</w:t>
      </w:r>
    </w:p>
    <w:p w14:paraId="1486C501"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9</w:t>
      </w:r>
      <w:r w:rsidRPr="00E840CE">
        <w:rPr>
          <w:rFonts w:ascii="Cambria" w:hAnsi="Cambria" w:cs="Arial"/>
          <w:i/>
          <w:sz w:val="22"/>
          <w:szCs w:val="22"/>
        </w:rPr>
        <w:t>.</w:t>
      </w:r>
      <w:r w:rsidRPr="00E840CE">
        <w:rPr>
          <w:rFonts w:ascii="Cambria" w:hAnsi="Cambria" w:cs="Arial"/>
          <w:sz w:val="22"/>
          <w:szCs w:val="22"/>
        </w:rPr>
        <w:t xml:space="preserve"> Responsabilizar-se pelo fiel cumprimento de todas as disposições e acordos relativos à legislação social e trabalhista em vigor, especialmente no que se refere ao pessoal alocado nos serviços objeto deste Termo de Referência:</w:t>
      </w:r>
    </w:p>
    <w:p w14:paraId="1140837E"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10</w:t>
      </w:r>
      <w:r w:rsidRPr="00E840CE">
        <w:rPr>
          <w:rFonts w:ascii="Cambria" w:hAnsi="Cambria" w:cs="Arial"/>
          <w:i/>
          <w:sz w:val="22"/>
          <w:szCs w:val="22"/>
        </w:rPr>
        <w:t>.</w:t>
      </w:r>
      <w:r w:rsidRPr="00E840CE">
        <w:rPr>
          <w:rFonts w:ascii="Cambria" w:hAnsi="Cambria" w:cs="Arial"/>
          <w:sz w:val="22"/>
          <w:szCs w:val="22"/>
        </w:rPr>
        <w:t xml:space="preserve"> Efetuar o pagamento de todos os impostos, taxas e demais obrigações fiscais incidentes ou que vierem a incidir sobre o objeto do contrato;</w:t>
      </w:r>
    </w:p>
    <w:p w14:paraId="7301413A" w14:textId="77777777" w:rsidR="001B6D32" w:rsidRPr="00E840CE"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w:t>
      </w:r>
      <w:r>
        <w:rPr>
          <w:rFonts w:ascii="Cambria" w:hAnsi="Cambria" w:cs="Arial"/>
          <w:i/>
          <w:sz w:val="22"/>
          <w:szCs w:val="22"/>
        </w:rPr>
        <w:t>11</w:t>
      </w:r>
      <w:r w:rsidRPr="00E840CE">
        <w:rPr>
          <w:rFonts w:ascii="Cambria" w:hAnsi="Cambria" w:cs="Arial"/>
          <w:i/>
          <w:sz w:val="22"/>
          <w:szCs w:val="22"/>
        </w:rPr>
        <w:t xml:space="preserve">. </w:t>
      </w:r>
      <w:r w:rsidRPr="00E840CE">
        <w:rPr>
          <w:rFonts w:ascii="Cambria" w:hAnsi="Cambria" w:cs="Arial"/>
          <w:sz w:val="22"/>
          <w:szCs w:val="22"/>
        </w:rPr>
        <w:t>Executar os serviços conforme o estabelecido no Contrato e de acordo com as necessidades do Contratante, devendo ainda fiscalizar o nível de qualidade, visando manter a eficiência e eficácia dos serviços prestados;</w:t>
      </w:r>
    </w:p>
    <w:p w14:paraId="123040B7" w14:textId="77777777" w:rsidR="001B6D32" w:rsidRDefault="001B6D32" w:rsidP="001B6D32">
      <w:pPr>
        <w:jc w:val="both"/>
        <w:rPr>
          <w:rFonts w:ascii="Cambria" w:hAnsi="Cambria" w:cs="Arial"/>
          <w:sz w:val="22"/>
          <w:szCs w:val="22"/>
        </w:rPr>
      </w:pPr>
      <w:r w:rsidRPr="00E840CE">
        <w:rPr>
          <w:rFonts w:ascii="Cambria" w:hAnsi="Cambria" w:cs="Arial"/>
          <w:i/>
          <w:sz w:val="22"/>
          <w:szCs w:val="22"/>
        </w:rPr>
        <w:t>4.</w:t>
      </w:r>
      <w:r>
        <w:rPr>
          <w:rFonts w:ascii="Cambria" w:hAnsi="Cambria" w:cs="Arial"/>
          <w:i/>
          <w:sz w:val="22"/>
          <w:szCs w:val="22"/>
        </w:rPr>
        <w:t>2</w:t>
      </w:r>
      <w:r w:rsidRPr="00E840CE">
        <w:rPr>
          <w:rFonts w:ascii="Cambria" w:hAnsi="Cambria" w:cs="Arial"/>
          <w:i/>
          <w:sz w:val="22"/>
          <w:szCs w:val="22"/>
        </w:rPr>
        <w:t>.1</w:t>
      </w:r>
      <w:r>
        <w:rPr>
          <w:rFonts w:ascii="Cambria" w:hAnsi="Cambria" w:cs="Arial"/>
          <w:i/>
          <w:sz w:val="22"/>
          <w:szCs w:val="22"/>
        </w:rPr>
        <w:t>2</w:t>
      </w:r>
      <w:r w:rsidRPr="00E840CE">
        <w:rPr>
          <w:rFonts w:ascii="Cambria" w:hAnsi="Cambria" w:cs="Arial"/>
          <w:i/>
          <w:sz w:val="22"/>
          <w:szCs w:val="22"/>
        </w:rPr>
        <w:t>.</w:t>
      </w:r>
      <w:r w:rsidRPr="00E840CE">
        <w:rPr>
          <w:rFonts w:ascii="Cambria" w:hAnsi="Cambria" w:cs="Arial"/>
          <w:sz w:val="22"/>
          <w:szCs w:val="22"/>
        </w:rPr>
        <w:t xml:space="preserve"> A Contratada deverá facilitar, por todos os meios ao seu alcance, a ampla ação da fiscalização, permitindo o acesso aos serviços em execução, bem como atendendo prontamente as solicitações que lhe forem efetuadas;</w:t>
      </w:r>
    </w:p>
    <w:p w14:paraId="602F5CA8" w14:textId="77777777" w:rsidR="001B6D32" w:rsidRPr="00325A14" w:rsidRDefault="001B6D32" w:rsidP="001B6D32">
      <w:pPr>
        <w:jc w:val="both"/>
        <w:rPr>
          <w:rFonts w:ascii="Cambria" w:hAnsi="Cambria" w:cs="Arial"/>
          <w:sz w:val="22"/>
          <w:szCs w:val="22"/>
        </w:rPr>
      </w:pPr>
      <w:r>
        <w:rPr>
          <w:rFonts w:ascii="Cambria" w:hAnsi="Cambria" w:cs="Arial"/>
          <w:sz w:val="22"/>
          <w:szCs w:val="22"/>
        </w:rPr>
        <w:t xml:space="preserve">4.2.13. </w:t>
      </w:r>
      <w:r w:rsidRPr="00325A14">
        <w:rPr>
          <w:rFonts w:ascii="Cambria" w:hAnsi="Cambria"/>
          <w:sz w:val="22"/>
          <w:szCs w:val="22"/>
        </w:rPr>
        <w:t>Responsabilizar pela ausência do artista ou pela impossibilidade de realização do show em qualquer situação, salvo em caso fortuito ou força maior perfeitamente justificável;</w:t>
      </w:r>
    </w:p>
    <w:p w14:paraId="1402915E" w14:textId="77777777" w:rsidR="001B6D32" w:rsidRPr="00325A14" w:rsidRDefault="001B6D32" w:rsidP="001B6D32">
      <w:pPr>
        <w:jc w:val="both"/>
        <w:rPr>
          <w:rFonts w:ascii="Cambria" w:hAnsi="Cambria" w:cs="Arial"/>
          <w:b/>
          <w:sz w:val="22"/>
          <w:szCs w:val="22"/>
        </w:rPr>
      </w:pPr>
      <w:r w:rsidRPr="00325A14">
        <w:rPr>
          <w:rFonts w:ascii="Cambria" w:hAnsi="Cambria" w:cs="Arial"/>
          <w:i/>
          <w:color w:val="000000"/>
          <w:sz w:val="22"/>
          <w:szCs w:val="22"/>
        </w:rPr>
        <w:t xml:space="preserve">4.3. </w:t>
      </w:r>
      <w:r w:rsidRPr="00325A14">
        <w:rPr>
          <w:rFonts w:ascii="Cambria" w:hAnsi="Cambria" w:cs="Arial"/>
          <w:b/>
          <w:bCs/>
          <w:color w:val="000000"/>
          <w:sz w:val="22"/>
          <w:szCs w:val="22"/>
        </w:rPr>
        <w:t>Entrega e critérios de aceitação do serviço</w:t>
      </w:r>
    </w:p>
    <w:p w14:paraId="418F920C" w14:textId="77777777" w:rsidR="001B6D32" w:rsidRPr="00E840CE" w:rsidRDefault="001B6D32" w:rsidP="001B6D32">
      <w:pPr>
        <w:jc w:val="both"/>
        <w:rPr>
          <w:rFonts w:ascii="Cambria" w:hAnsi="Cambria" w:cs="Arial"/>
          <w:sz w:val="22"/>
          <w:szCs w:val="22"/>
        </w:rPr>
      </w:pPr>
      <w:r w:rsidRPr="00325A14">
        <w:rPr>
          <w:rFonts w:ascii="Cambria" w:hAnsi="Cambria" w:cs="Arial"/>
          <w:i/>
          <w:sz w:val="22"/>
          <w:szCs w:val="22"/>
        </w:rPr>
        <w:t xml:space="preserve">4.3.1. </w:t>
      </w:r>
      <w:r w:rsidRPr="00325A14">
        <w:rPr>
          <w:rFonts w:ascii="Cambria" w:hAnsi="Cambria" w:cs="Arial"/>
          <w:sz w:val="22"/>
          <w:szCs w:val="22"/>
        </w:rPr>
        <w:t>A Contratada deverá cumprir todas as</w:t>
      </w:r>
      <w:r w:rsidRPr="00E840CE">
        <w:rPr>
          <w:rFonts w:ascii="Cambria" w:hAnsi="Cambria" w:cs="Arial"/>
          <w:sz w:val="22"/>
          <w:szCs w:val="22"/>
        </w:rPr>
        <w:t xml:space="preserve"> obrigações constantes no contrato e sua proposta, assumindo como exclusivamente seus os riscos e as despesas decorrentes da boa e perfeita execução do objeto e, ainda;</w:t>
      </w:r>
    </w:p>
    <w:p w14:paraId="3BE2BA77" w14:textId="77777777" w:rsidR="001B6D32" w:rsidRPr="00E840CE" w:rsidRDefault="001B6D32" w:rsidP="001B6D32">
      <w:pPr>
        <w:jc w:val="both"/>
        <w:rPr>
          <w:rFonts w:ascii="Cambria" w:hAnsi="Cambria" w:cs="Arial"/>
          <w:i/>
          <w:color w:val="000000"/>
          <w:sz w:val="22"/>
          <w:szCs w:val="22"/>
        </w:rPr>
      </w:pPr>
      <w:r w:rsidRPr="00E840CE">
        <w:rPr>
          <w:rFonts w:ascii="Cambria" w:hAnsi="Cambria" w:cs="Arial"/>
          <w:i/>
          <w:sz w:val="22"/>
          <w:szCs w:val="22"/>
        </w:rPr>
        <w:t>4.</w:t>
      </w:r>
      <w:r>
        <w:rPr>
          <w:rFonts w:ascii="Cambria" w:hAnsi="Cambria" w:cs="Arial"/>
          <w:i/>
          <w:sz w:val="22"/>
          <w:szCs w:val="22"/>
        </w:rPr>
        <w:t>3</w:t>
      </w:r>
      <w:r w:rsidRPr="00E840CE">
        <w:rPr>
          <w:rFonts w:ascii="Cambria" w:hAnsi="Cambria" w:cs="Arial"/>
          <w:i/>
          <w:sz w:val="22"/>
          <w:szCs w:val="22"/>
        </w:rPr>
        <w:t>.2</w:t>
      </w:r>
      <w:r w:rsidRPr="00E840CE">
        <w:rPr>
          <w:rFonts w:ascii="Cambria" w:hAnsi="Cambria" w:cs="Arial"/>
          <w:sz w:val="22"/>
          <w:szCs w:val="22"/>
        </w:rPr>
        <w:t xml:space="preserve">. Executar os serviços conforme especificações deste Termo de Referência e de sua proposta, com a alocação dos empregados necessários ao perfeito cumprimento das cláusulas contratuais. </w:t>
      </w:r>
    </w:p>
    <w:p w14:paraId="0418347C" w14:textId="77777777" w:rsidR="001B6D32" w:rsidRPr="00E840CE" w:rsidRDefault="001B6D32" w:rsidP="001B6D32">
      <w:pPr>
        <w:jc w:val="both"/>
        <w:rPr>
          <w:rFonts w:ascii="Cambria" w:hAnsi="Cambria" w:cs="Arial"/>
          <w:color w:val="000000"/>
          <w:sz w:val="22"/>
          <w:szCs w:val="22"/>
        </w:rPr>
      </w:pPr>
      <w:r w:rsidRPr="00E840CE">
        <w:rPr>
          <w:rFonts w:ascii="Cambria" w:hAnsi="Cambria" w:cs="Arial"/>
          <w:i/>
          <w:color w:val="000000"/>
          <w:sz w:val="22"/>
          <w:szCs w:val="22"/>
        </w:rPr>
        <w:t xml:space="preserve">4.2.3. </w:t>
      </w:r>
      <w:r w:rsidRPr="00E840CE">
        <w:rPr>
          <w:rFonts w:ascii="Cambria" w:hAnsi="Cambria" w:cs="Arial"/>
          <w:sz w:val="22"/>
          <w:szCs w:val="22"/>
        </w:rPr>
        <w:t>Manter, durante toda a execução do contrato, em compatibilidade com as obrigações assumidas, todas as condições de habilitação e qualificação exigidas na licitação.</w:t>
      </w:r>
      <w:r w:rsidRPr="00E840CE">
        <w:rPr>
          <w:rFonts w:ascii="Cambria" w:hAnsi="Cambria" w:cs="Arial"/>
          <w:color w:val="000000"/>
          <w:sz w:val="22"/>
          <w:szCs w:val="22"/>
        </w:rPr>
        <w:t xml:space="preserve">  </w:t>
      </w:r>
    </w:p>
    <w:p w14:paraId="2FA236F0" w14:textId="77777777" w:rsidR="001B6D32" w:rsidRPr="00E840CE" w:rsidRDefault="001B6D32" w:rsidP="001B6D32">
      <w:pPr>
        <w:jc w:val="both"/>
        <w:rPr>
          <w:rFonts w:ascii="Cambria" w:hAnsi="Cambria" w:cs="Arial"/>
          <w:color w:val="000000"/>
          <w:sz w:val="22"/>
          <w:szCs w:val="22"/>
          <w:shd w:val="clear" w:color="auto" w:fill="FFFFFF"/>
        </w:rPr>
      </w:pPr>
      <w:r w:rsidRPr="00E840CE">
        <w:rPr>
          <w:rFonts w:ascii="Cambria" w:hAnsi="Cambria" w:cs="Arial"/>
          <w:i/>
          <w:color w:val="000000"/>
          <w:sz w:val="22"/>
          <w:szCs w:val="22"/>
        </w:rPr>
        <w:t>4.</w:t>
      </w:r>
      <w:r w:rsidRPr="00E840CE">
        <w:rPr>
          <w:rFonts w:ascii="Cambria" w:hAnsi="Cambria" w:cs="Arial"/>
          <w:i/>
          <w:color w:val="000000"/>
          <w:sz w:val="22"/>
          <w:szCs w:val="22"/>
          <w:shd w:val="clear" w:color="auto" w:fill="FFFFFF"/>
        </w:rPr>
        <w:t>2.4.</w:t>
      </w:r>
      <w:r w:rsidRPr="00E840CE">
        <w:rPr>
          <w:rFonts w:ascii="Cambria" w:hAnsi="Cambria" w:cs="Arial"/>
          <w:color w:val="000000"/>
          <w:sz w:val="22"/>
          <w:szCs w:val="22"/>
          <w:shd w:val="clear" w:color="auto" w:fill="FFFFFF"/>
        </w:rPr>
        <w:t xml:space="preserve"> O serviço em desconformidade com o especificado acarretará a correção; caso não seja possível será rejeitado, com aplicações das sanções administrativas e/ou legais cabíveis. </w:t>
      </w:r>
    </w:p>
    <w:p w14:paraId="7D22705F" w14:textId="77777777" w:rsidR="001B6D32" w:rsidRPr="00E840CE" w:rsidRDefault="001B6D32" w:rsidP="001B6D32">
      <w:pPr>
        <w:jc w:val="both"/>
        <w:rPr>
          <w:rFonts w:ascii="Cambria" w:hAnsi="Cambria" w:cs="Arial"/>
          <w:color w:val="000000"/>
          <w:sz w:val="22"/>
          <w:szCs w:val="22"/>
        </w:rPr>
      </w:pPr>
      <w:r w:rsidRPr="00E840CE">
        <w:rPr>
          <w:rFonts w:ascii="Cambria" w:hAnsi="Cambria" w:cs="Arial"/>
          <w:i/>
          <w:color w:val="000000"/>
          <w:sz w:val="22"/>
          <w:szCs w:val="22"/>
        </w:rPr>
        <w:t>4.</w:t>
      </w:r>
      <w:r w:rsidRPr="00E840CE">
        <w:rPr>
          <w:rFonts w:ascii="Cambria" w:hAnsi="Cambria" w:cs="Arial"/>
          <w:i/>
          <w:color w:val="000000"/>
          <w:sz w:val="22"/>
          <w:szCs w:val="22"/>
          <w:shd w:val="clear" w:color="auto" w:fill="FFFFFF"/>
        </w:rPr>
        <w:t>2.5.</w:t>
      </w:r>
      <w:r w:rsidRPr="00E840CE">
        <w:rPr>
          <w:rFonts w:ascii="Cambria" w:hAnsi="Cambria" w:cs="Arial"/>
          <w:color w:val="000000"/>
          <w:sz w:val="22"/>
          <w:szCs w:val="22"/>
          <w:shd w:val="clear" w:color="auto" w:fill="FFFFFF"/>
        </w:rPr>
        <w:t xml:space="preserve">  A falta de quaisquer dos serviços cujo fornecimento incumbe ao detentor do preço registrado, não poderá ser alegada como motivo de força maior para o atraso, má execução ou inexecução dos serviços do objeto e não a eximirá das penalidades a que está sujeita pelo não cumprimento dos prazos e demais condições aqui estabelecidas.</w:t>
      </w:r>
    </w:p>
    <w:p w14:paraId="2D3DEEE3" w14:textId="77777777" w:rsidR="001B6D32" w:rsidRPr="00E840CE" w:rsidRDefault="001B6D32" w:rsidP="001B6D32">
      <w:pPr>
        <w:pStyle w:val="Nivel3"/>
        <w:numPr>
          <w:ilvl w:val="0"/>
          <w:numId w:val="0"/>
        </w:numPr>
        <w:spacing w:before="0" w:after="0" w:line="240" w:lineRule="auto"/>
        <w:rPr>
          <w:rFonts w:ascii="Cambria" w:hAnsi="Cambria"/>
          <w:sz w:val="22"/>
          <w:szCs w:val="22"/>
        </w:rPr>
      </w:pPr>
      <w:r w:rsidRPr="00E840CE">
        <w:rPr>
          <w:rFonts w:ascii="Cambria" w:hAnsi="Cambria"/>
          <w:i/>
          <w:sz w:val="22"/>
          <w:szCs w:val="22"/>
        </w:rPr>
        <w:t>4.2.</w:t>
      </w:r>
      <w:r>
        <w:rPr>
          <w:rFonts w:ascii="Cambria" w:hAnsi="Cambria"/>
          <w:i/>
          <w:sz w:val="22"/>
          <w:szCs w:val="22"/>
        </w:rPr>
        <w:t>6</w:t>
      </w:r>
      <w:r w:rsidRPr="00E840CE">
        <w:rPr>
          <w:rFonts w:ascii="Cambria" w:hAnsi="Cambria"/>
          <w:sz w:val="22"/>
          <w:szCs w:val="22"/>
        </w:rPr>
        <w:t>.</w:t>
      </w:r>
      <w:r>
        <w:rPr>
          <w:rFonts w:ascii="Cambria" w:hAnsi="Cambria"/>
          <w:sz w:val="22"/>
          <w:szCs w:val="22"/>
        </w:rPr>
        <w:t xml:space="preserve"> </w:t>
      </w:r>
      <w:r w:rsidRPr="00E840CE">
        <w:rPr>
          <w:rFonts w:ascii="Cambria" w:hAnsi="Cambria"/>
          <w:sz w:val="22"/>
          <w:szCs w:val="22"/>
        </w:rPr>
        <w:t xml:space="preserve">A empresa </w:t>
      </w:r>
      <w:r>
        <w:rPr>
          <w:rFonts w:ascii="Cambria" w:hAnsi="Cambria"/>
          <w:sz w:val="22"/>
          <w:szCs w:val="22"/>
        </w:rPr>
        <w:t>contratada</w:t>
      </w:r>
      <w:r w:rsidRPr="00E840CE">
        <w:rPr>
          <w:rFonts w:ascii="Cambria" w:hAnsi="Cambria"/>
          <w:sz w:val="22"/>
          <w:szCs w:val="22"/>
        </w:rPr>
        <w:t xml:space="preserve"> não poderá transferir para terceiros as obrigações </w:t>
      </w:r>
      <w:r w:rsidRPr="00E840CE">
        <w:rPr>
          <w:rFonts w:ascii="Cambria" w:hAnsi="Cambria"/>
          <w:i/>
          <w:iCs/>
          <w:sz w:val="22"/>
          <w:szCs w:val="22"/>
        </w:rPr>
        <w:t>assumidas.</w:t>
      </w:r>
    </w:p>
    <w:p w14:paraId="3C025667" w14:textId="77777777" w:rsidR="001B6D32" w:rsidRPr="00E840CE" w:rsidRDefault="001B6D32" w:rsidP="001B6D32">
      <w:pPr>
        <w:pStyle w:val="Nivel3"/>
        <w:numPr>
          <w:ilvl w:val="0"/>
          <w:numId w:val="0"/>
        </w:numPr>
        <w:spacing w:before="0" w:after="0" w:line="240" w:lineRule="auto"/>
        <w:rPr>
          <w:rFonts w:ascii="Cambria" w:hAnsi="Cambria"/>
          <w:b/>
          <w:bCs/>
          <w:sz w:val="22"/>
          <w:szCs w:val="22"/>
        </w:rPr>
      </w:pPr>
      <w:r w:rsidRPr="00E840CE">
        <w:rPr>
          <w:rFonts w:ascii="Cambria" w:hAnsi="Cambria"/>
          <w:b/>
          <w:bCs/>
          <w:sz w:val="22"/>
          <w:szCs w:val="22"/>
        </w:rPr>
        <w:t>Local da prestação dos serviços</w:t>
      </w:r>
    </w:p>
    <w:p w14:paraId="40B98263" w14:textId="77777777" w:rsidR="001B6D32" w:rsidRPr="00E840CE" w:rsidRDefault="001B6D32" w:rsidP="001B6D32">
      <w:pPr>
        <w:pStyle w:val="Nivel3"/>
        <w:numPr>
          <w:ilvl w:val="0"/>
          <w:numId w:val="0"/>
        </w:numPr>
        <w:spacing w:before="0" w:after="0" w:line="240" w:lineRule="auto"/>
        <w:rPr>
          <w:rFonts w:ascii="Cambria" w:hAnsi="Cambria"/>
          <w:sz w:val="22"/>
          <w:szCs w:val="22"/>
        </w:rPr>
      </w:pPr>
      <w:r w:rsidRPr="00E840CE">
        <w:rPr>
          <w:rFonts w:ascii="Cambria" w:hAnsi="Cambria"/>
          <w:i/>
          <w:sz w:val="22"/>
          <w:szCs w:val="22"/>
        </w:rPr>
        <w:t>4.3.</w:t>
      </w:r>
      <w:r w:rsidRPr="00E840CE">
        <w:rPr>
          <w:rFonts w:ascii="Cambria" w:hAnsi="Cambria"/>
          <w:sz w:val="22"/>
          <w:szCs w:val="22"/>
        </w:rPr>
        <w:t xml:space="preserve"> Os serviços deverão ser realizados na sede do Município de Apiacás</w:t>
      </w:r>
      <w:r>
        <w:rPr>
          <w:rFonts w:ascii="Cambria" w:hAnsi="Cambria"/>
          <w:sz w:val="22"/>
          <w:szCs w:val="22"/>
        </w:rPr>
        <w:t>-MT</w:t>
      </w:r>
      <w:r w:rsidRPr="00E840CE">
        <w:rPr>
          <w:rFonts w:ascii="Cambria" w:hAnsi="Cambria"/>
          <w:sz w:val="22"/>
          <w:szCs w:val="22"/>
        </w:rPr>
        <w:t>, nos locais a serem informados pela Secretaria Municipal de Educação e Cultura.</w:t>
      </w:r>
    </w:p>
    <w:p w14:paraId="27CBE90E" w14:textId="77777777" w:rsidR="001B6D32" w:rsidRPr="00E840CE" w:rsidRDefault="001B6D32" w:rsidP="001B6D32">
      <w:pPr>
        <w:pStyle w:val="Nivel01"/>
        <w:tabs>
          <w:tab w:val="num" w:pos="284"/>
          <w:tab w:val="left" w:pos="426"/>
        </w:tabs>
        <w:spacing w:before="0"/>
        <w:ind w:left="142" w:firstLine="0"/>
        <w:rPr>
          <w:rFonts w:ascii="Cambria" w:hAnsi="Cambria"/>
          <w:sz w:val="22"/>
          <w:szCs w:val="22"/>
        </w:rPr>
      </w:pPr>
      <w:r w:rsidRPr="00E840CE">
        <w:rPr>
          <w:rFonts w:ascii="Cambria" w:hAnsi="Cambria"/>
          <w:sz w:val="22"/>
          <w:szCs w:val="22"/>
        </w:rPr>
        <w:t>MODELO DE GESTÃO DO CONTRATO</w:t>
      </w:r>
    </w:p>
    <w:p w14:paraId="54B896CD"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O contrato deverá ser executado fielmente pelas partes, de acordo com as cláusulas avençadas e as normas da Lei nº 14.133, de 2021, e cada parte responderá pelas consequências de sua inexecução total ou parcial (Lei nº 14.133/2021, art. 115, caput).</w:t>
      </w:r>
    </w:p>
    <w:p w14:paraId="487E12B6" w14:textId="77777777" w:rsidR="001B6D32" w:rsidRPr="00515986" w:rsidRDefault="001B6D32" w:rsidP="001B6D32">
      <w:pPr>
        <w:pStyle w:val="Nivel2"/>
        <w:spacing w:before="0" w:after="0" w:line="240" w:lineRule="auto"/>
        <w:ind w:left="0" w:firstLine="0"/>
        <w:rPr>
          <w:rFonts w:ascii="Cambria" w:hAnsi="Cambria"/>
          <w:color w:val="auto"/>
          <w:sz w:val="22"/>
          <w:szCs w:val="22"/>
        </w:rPr>
      </w:pPr>
      <w:r w:rsidRPr="00515986">
        <w:rPr>
          <w:rFonts w:ascii="Cambria" w:hAnsi="Cambria"/>
          <w:color w:val="auto"/>
          <w:sz w:val="22"/>
          <w:szCs w:val="22"/>
        </w:rPr>
        <w:t>Em caso de impedimento, ordem de paralisação ou suspensão do contrato, o cronograma de execução será prorrogado automaticamente pelo tempo correspondente, anotadas tais circunstâncias mediante simples apostila (Lei nº 14.133/2021, art. 115, §5º).</w:t>
      </w:r>
    </w:p>
    <w:p w14:paraId="27A09A99"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A execução do contrato deverá ser acompanhada e fiscalizada pelo (s) fiscal (is) do contrato, ou pelos respectivos substitutos (Lei nº 14.133/2021, art. 117, caput).</w:t>
      </w:r>
    </w:p>
    <w:p w14:paraId="5757A830"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O fiscal do contrato anotará em registro próprio todas as ocorrências relacionadas à execução do contrato, determinando o que for necessário para a regularização das faltas ou dos defeitos observados (Lei nº 14.133/2021, art. 117, §1º).</w:t>
      </w:r>
    </w:p>
    <w:p w14:paraId="58DC13A6"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O fiscal do contrato informará a seus superiores, em tempo hábil para a adoção das medidas convenientes, a situação que demandar decisão ou providência que ultrapasse sua competência (Lei nº 14.133/2021, art. 117, §2º).</w:t>
      </w:r>
    </w:p>
    <w:p w14:paraId="0DEABBD2"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14:paraId="01342C14"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14:paraId="498BA500"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Somente o contratado será responsável pelos encargos trabalhistas, previdenciários, fiscais e comerciais resultantes da execução do contrato (Lei nº 14.133/2021, art. 121, caput).</w:t>
      </w:r>
    </w:p>
    <w:p w14:paraId="0D45D183"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A inadimplência do contratado em relação aos encargos trabalhistas, fiscais e comerciais não transferirá à Administração a responsabilidade pelo seu pagamento e não poderá onerar o objeto do contrato (Lei nº 14.133/2021, art. 121, §1º).</w:t>
      </w:r>
    </w:p>
    <w:p w14:paraId="4A834BBB"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As comunicações entre o órgão ou entidade e a contratada devem ser realizadas por escrito sempre que o ato exigir tal formalidade, admitindo-se, excepcionalmente, o uso de mensagem eletrônica para esse fim.</w:t>
      </w:r>
    </w:p>
    <w:p w14:paraId="29FD272B" w14:textId="77777777" w:rsidR="001B6D32" w:rsidRPr="00E840CE" w:rsidRDefault="001B6D32" w:rsidP="001B6D32">
      <w:pPr>
        <w:pStyle w:val="Nivel2"/>
        <w:spacing w:before="0" w:after="0" w:line="240" w:lineRule="auto"/>
        <w:ind w:left="0" w:firstLine="0"/>
        <w:rPr>
          <w:rFonts w:ascii="Cambria" w:hAnsi="Cambria"/>
          <w:color w:val="auto"/>
          <w:sz w:val="22"/>
          <w:szCs w:val="22"/>
        </w:rPr>
      </w:pPr>
      <w:r w:rsidRPr="00E840CE">
        <w:rPr>
          <w:rFonts w:ascii="Cambria" w:hAnsi="Cambria"/>
          <w:color w:val="auto"/>
          <w:sz w:val="22"/>
          <w:szCs w:val="22"/>
        </w:rPr>
        <w:t>Os critérios de habilitação Jurídica, fiscal, social e trabalhista serão os estipulados no edital.</w:t>
      </w:r>
    </w:p>
    <w:p w14:paraId="6FD4551D" w14:textId="77777777" w:rsidR="001B6D32" w:rsidRPr="00E840CE" w:rsidRDefault="001B6D32" w:rsidP="001B6D32">
      <w:pPr>
        <w:pStyle w:val="Nivel01"/>
        <w:tabs>
          <w:tab w:val="clear" w:pos="567"/>
        </w:tabs>
        <w:spacing w:before="0"/>
        <w:ind w:left="0" w:firstLine="0"/>
        <w:rPr>
          <w:rFonts w:ascii="Cambria" w:hAnsi="Cambria"/>
          <w:color w:val="FF0000"/>
          <w:sz w:val="22"/>
          <w:szCs w:val="22"/>
        </w:rPr>
      </w:pPr>
      <w:r w:rsidRPr="00E840CE">
        <w:rPr>
          <w:rFonts w:ascii="Cambria" w:hAnsi="Cambria"/>
          <w:sz w:val="22"/>
          <w:szCs w:val="22"/>
        </w:rPr>
        <w:t>FORMA E CRITÉRIOS DE SELEÇÃO DO FORNECEDOR MEDIANTE O USO DE INEXIGIBILIDADE DE LICITAÇÃO</w:t>
      </w:r>
      <w:r w:rsidRPr="00E840CE">
        <w:rPr>
          <w:rFonts w:ascii="Cambria" w:hAnsi="Cambria"/>
          <w:color w:val="FF0000"/>
          <w:sz w:val="22"/>
          <w:szCs w:val="22"/>
        </w:rPr>
        <w:t xml:space="preserve"> </w:t>
      </w:r>
    </w:p>
    <w:p w14:paraId="3FD23817" w14:textId="77777777" w:rsidR="001B6D32" w:rsidRPr="00E840CE" w:rsidRDefault="001B6D32" w:rsidP="001B6D32">
      <w:pPr>
        <w:pStyle w:val="Nivel2"/>
        <w:spacing w:before="0" w:after="0" w:line="240" w:lineRule="auto"/>
        <w:ind w:left="0" w:firstLine="0"/>
        <w:rPr>
          <w:rFonts w:ascii="Cambria" w:hAnsi="Cambria"/>
          <w:color w:val="auto"/>
          <w:sz w:val="22"/>
          <w:szCs w:val="22"/>
        </w:rPr>
      </w:pPr>
      <w:r w:rsidRPr="00E840CE">
        <w:rPr>
          <w:rFonts w:ascii="Cambria" w:hAnsi="Cambria"/>
          <w:color w:val="auto"/>
          <w:sz w:val="22"/>
          <w:szCs w:val="22"/>
        </w:rPr>
        <w:t>O fornecedor será selecionado por meio da realização de procedimento de inexigibilidade de licitação, com fundamento na hipótese do art. 74, inciso III da Lei n.º 14.133/2021.</w:t>
      </w:r>
    </w:p>
    <w:p w14:paraId="7EBE9C40"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As exigências de habilitação jurídica, fiscal, social e trabalhista são as usuais para a generalidade dos objetos, conforme disciplinado no Aviso de Contratação Direta.</w:t>
      </w:r>
    </w:p>
    <w:p w14:paraId="717D318B"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Os critérios de habilitação econômico-financeira a serem atendidos pelo fornecedor estão previstos no Aviso de Contratação Direta.</w:t>
      </w:r>
    </w:p>
    <w:p w14:paraId="6AE289B8" w14:textId="77777777" w:rsidR="001B6D32" w:rsidRPr="00E840CE" w:rsidRDefault="001B6D32" w:rsidP="001B6D32">
      <w:pPr>
        <w:pStyle w:val="Nivel2"/>
        <w:numPr>
          <w:ilvl w:val="0"/>
          <w:numId w:val="0"/>
        </w:numPr>
        <w:spacing w:before="0" w:after="0" w:line="240" w:lineRule="auto"/>
        <w:rPr>
          <w:rFonts w:ascii="Cambria" w:hAnsi="Cambria"/>
          <w:sz w:val="22"/>
          <w:szCs w:val="22"/>
        </w:rPr>
      </w:pPr>
      <w:r w:rsidRPr="00E840CE">
        <w:rPr>
          <w:rFonts w:ascii="Cambria" w:hAnsi="Cambria"/>
          <w:b/>
          <w:sz w:val="22"/>
          <w:szCs w:val="22"/>
        </w:rPr>
        <w:t>8.</w:t>
      </w:r>
      <w:r w:rsidRPr="00E840CE">
        <w:rPr>
          <w:rFonts w:ascii="Cambria" w:hAnsi="Cambria"/>
          <w:sz w:val="22"/>
          <w:szCs w:val="22"/>
        </w:rPr>
        <w:t xml:space="preserve">  </w:t>
      </w:r>
      <w:r w:rsidRPr="00E840CE">
        <w:rPr>
          <w:rFonts w:ascii="Cambria" w:hAnsi="Cambria"/>
          <w:b/>
          <w:sz w:val="22"/>
          <w:szCs w:val="22"/>
        </w:rPr>
        <w:t>ADEQUAÇÃO ORÇAMENTÁRIA</w:t>
      </w:r>
      <w:r w:rsidRPr="00E840CE">
        <w:rPr>
          <w:rFonts w:ascii="Cambria" w:hAnsi="Cambria"/>
          <w:sz w:val="22"/>
          <w:szCs w:val="22"/>
        </w:rPr>
        <w:t xml:space="preserve"> </w:t>
      </w:r>
    </w:p>
    <w:p w14:paraId="0FCA4B29" w14:textId="77777777" w:rsidR="001B6D32" w:rsidRPr="00E840CE" w:rsidRDefault="001B6D32" w:rsidP="001B6D32">
      <w:pPr>
        <w:pStyle w:val="Nivel2"/>
        <w:numPr>
          <w:ilvl w:val="0"/>
          <w:numId w:val="0"/>
        </w:numPr>
        <w:spacing w:before="0" w:after="0" w:line="240" w:lineRule="auto"/>
        <w:rPr>
          <w:rFonts w:ascii="Cambria" w:hAnsi="Cambria"/>
          <w:sz w:val="22"/>
          <w:szCs w:val="22"/>
        </w:rPr>
      </w:pPr>
      <w:r w:rsidRPr="00E840CE">
        <w:rPr>
          <w:rFonts w:ascii="Cambria" w:hAnsi="Cambria"/>
          <w:i/>
          <w:sz w:val="22"/>
          <w:szCs w:val="22"/>
        </w:rPr>
        <w:t>8.1.</w:t>
      </w:r>
      <w:r w:rsidRPr="00E840CE">
        <w:rPr>
          <w:rFonts w:ascii="Cambria" w:hAnsi="Cambria"/>
          <w:sz w:val="22"/>
          <w:szCs w:val="22"/>
        </w:rPr>
        <w:t xml:space="preserve">   As despesas decorrentes da presente contratação correrão à conta de recursos específicos consignados no Orçamento Geral do Município.</w:t>
      </w:r>
    </w:p>
    <w:p w14:paraId="5EB22C59" w14:textId="77777777" w:rsidR="000A69CE" w:rsidRDefault="001B6D32" w:rsidP="001B6D32">
      <w:pPr>
        <w:jc w:val="both"/>
        <w:rPr>
          <w:rFonts w:ascii="Cambria" w:hAnsi="Cambria"/>
          <w:b/>
          <w:bCs/>
          <w:sz w:val="22"/>
          <w:szCs w:val="22"/>
        </w:rPr>
      </w:pPr>
      <w:r w:rsidRPr="00E840CE">
        <w:rPr>
          <w:rFonts w:ascii="Cambria" w:hAnsi="Cambria"/>
          <w:i/>
          <w:sz w:val="22"/>
          <w:szCs w:val="22"/>
        </w:rPr>
        <w:t>8.2.</w:t>
      </w:r>
      <w:r w:rsidRPr="00E840CE">
        <w:rPr>
          <w:rFonts w:ascii="Cambria" w:hAnsi="Cambria"/>
          <w:sz w:val="22"/>
          <w:szCs w:val="22"/>
        </w:rPr>
        <w:t xml:space="preserve">   A contratação será atendida pela seguinte dotação:</w:t>
      </w:r>
      <w:r w:rsidRPr="00E840CE">
        <w:rPr>
          <w:rFonts w:ascii="Cambria" w:hAnsi="Cambria"/>
          <w:b/>
          <w:bCs/>
          <w:sz w:val="22"/>
          <w:szCs w:val="22"/>
        </w:rPr>
        <w:t xml:space="preserve">    </w:t>
      </w:r>
    </w:p>
    <w:p w14:paraId="745C44F8" w14:textId="77777777" w:rsidR="001B6D32" w:rsidRPr="00E840CE" w:rsidRDefault="001B6D32" w:rsidP="001B6D32">
      <w:pPr>
        <w:jc w:val="both"/>
        <w:rPr>
          <w:rFonts w:ascii="Cambria" w:hAnsi="Cambria"/>
          <w:b/>
          <w:bCs/>
          <w:sz w:val="22"/>
          <w:szCs w:val="22"/>
        </w:rPr>
      </w:pPr>
      <w:r w:rsidRPr="00E840CE">
        <w:rPr>
          <w:rFonts w:ascii="Cambria" w:hAnsi="Cambria"/>
          <w:b/>
          <w:bCs/>
          <w:sz w:val="22"/>
          <w:szCs w:val="22"/>
        </w:rPr>
        <w:t xml:space="preserve">   </w:t>
      </w:r>
    </w:p>
    <w:p w14:paraId="12CEDADA" w14:textId="77777777" w:rsidR="000A69CE" w:rsidRPr="00082692" w:rsidRDefault="000A69CE" w:rsidP="000A69CE">
      <w:pPr>
        <w:shd w:val="clear" w:color="auto" w:fill="FFFFFF"/>
        <w:rPr>
          <w:rFonts w:ascii="Cambria" w:hAnsi="Cambria"/>
          <w:sz w:val="20"/>
          <w:szCs w:val="20"/>
        </w:rPr>
      </w:pPr>
      <w:r w:rsidRPr="00082692">
        <w:rPr>
          <w:rFonts w:ascii="Cambria" w:hAnsi="Cambria"/>
          <w:sz w:val="20"/>
          <w:szCs w:val="20"/>
        </w:rPr>
        <w:t>04 – SECRETARIA DE EDUCACAO</w:t>
      </w:r>
    </w:p>
    <w:p w14:paraId="24AEA14F" w14:textId="77777777" w:rsidR="000A69CE" w:rsidRDefault="000A69CE" w:rsidP="000A69CE">
      <w:pPr>
        <w:shd w:val="clear" w:color="auto" w:fill="FFFFFF"/>
        <w:rPr>
          <w:rFonts w:ascii="Cambria" w:hAnsi="Cambria"/>
          <w:sz w:val="20"/>
          <w:szCs w:val="20"/>
        </w:rPr>
      </w:pPr>
      <w:r w:rsidRPr="00082692">
        <w:rPr>
          <w:rFonts w:ascii="Cambria" w:hAnsi="Cambria"/>
          <w:sz w:val="20"/>
          <w:szCs w:val="20"/>
        </w:rPr>
        <w:t>06 – DEPARTAMENTO DE CULTURA</w:t>
      </w:r>
    </w:p>
    <w:p w14:paraId="5A6F0B72" w14:textId="77777777" w:rsidR="000A69CE" w:rsidRPr="00082692" w:rsidRDefault="000A69CE" w:rsidP="000A69CE">
      <w:pPr>
        <w:shd w:val="clear" w:color="auto" w:fill="FFFFFF"/>
        <w:rPr>
          <w:rFonts w:ascii="Cambria" w:hAnsi="Cambria"/>
          <w:sz w:val="20"/>
          <w:szCs w:val="20"/>
        </w:rPr>
      </w:pPr>
      <w:r>
        <w:rPr>
          <w:rFonts w:ascii="Cambria" w:hAnsi="Cambria"/>
          <w:sz w:val="20"/>
          <w:szCs w:val="20"/>
        </w:rPr>
        <w:t xml:space="preserve">2160 </w:t>
      </w:r>
      <w:r w:rsidRPr="00082692">
        <w:rPr>
          <w:rFonts w:ascii="Cambria" w:hAnsi="Cambria"/>
          <w:sz w:val="20"/>
          <w:szCs w:val="20"/>
        </w:rPr>
        <w:t>– Festividades de Aniversário do Município</w:t>
      </w:r>
    </w:p>
    <w:p w14:paraId="7116F3A5" w14:textId="77777777" w:rsidR="000A69CE" w:rsidRDefault="000A69CE" w:rsidP="000A69CE">
      <w:pPr>
        <w:shd w:val="clear" w:color="auto" w:fill="FFFFFF"/>
        <w:rPr>
          <w:rFonts w:ascii="Cambria" w:hAnsi="Cambria"/>
          <w:sz w:val="20"/>
          <w:szCs w:val="20"/>
        </w:rPr>
      </w:pPr>
      <w:r w:rsidRPr="00082692">
        <w:rPr>
          <w:rFonts w:ascii="Cambria" w:hAnsi="Cambria"/>
          <w:sz w:val="20"/>
          <w:szCs w:val="20"/>
        </w:rPr>
        <w:t>3.3.90.39</w:t>
      </w:r>
      <w:r>
        <w:rPr>
          <w:rFonts w:ascii="Cambria" w:hAnsi="Cambria"/>
          <w:sz w:val="20"/>
          <w:szCs w:val="20"/>
        </w:rPr>
        <w:t xml:space="preserve"> 00 00 00 00 1500 207 </w:t>
      </w:r>
      <w:r w:rsidRPr="00082692">
        <w:rPr>
          <w:rFonts w:ascii="Cambria" w:hAnsi="Cambria"/>
          <w:sz w:val="20"/>
          <w:szCs w:val="20"/>
        </w:rPr>
        <w:t>– Outros Serviços de Terceiros Pessoa Jurídica</w:t>
      </w:r>
    </w:p>
    <w:p w14:paraId="188DFBFA" w14:textId="77777777" w:rsidR="001B6D32" w:rsidRPr="00E840CE" w:rsidRDefault="001B6D32" w:rsidP="001B6D32">
      <w:pPr>
        <w:jc w:val="both"/>
        <w:rPr>
          <w:rFonts w:ascii="Cambria" w:hAnsi="Cambria"/>
          <w:b/>
          <w:bCs/>
          <w:sz w:val="22"/>
          <w:szCs w:val="22"/>
        </w:rPr>
      </w:pPr>
    </w:p>
    <w:p w14:paraId="1A086330" w14:textId="77777777" w:rsidR="001B6D32" w:rsidRPr="00E840CE" w:rsidRDefault="001B6D32" w:rsidP="001B6D32">
      <w:pPr>
        <w:pStyle w:val="Nivel01"/>
        <w:numPr>
          <w:ilvl w:val="0"/>
          <w:numId w:val="46"/>
        </w:numPr>
        <w:spacing w:before="0"/>
        <w:ind w:left="0" w:firstLine="0"/>
        <w:rPr>
          <w:rFonts w:ascii="Cambria" w:hAnsi="Cambria"/>
          <w:sz w:val="22"/>
          <w:szCs w:val="22"/>
        </w:rPr>
      </w:pPr>
      <w:r w:rsidRPr="00E840CE">
        <w:rPr>
          <w:rFonts w:ascii="Cambria" w:hAnsi="Cambria"/>
          <w:sz w:val="22"/>
          <w:szCs w:val="22"/>
        </w:rPr>
        <w:t>LIQUIDAÇÃO E PAGAMENTO</w:t>
      </w:r>
    </w:p>
    <w:p w14:paraId="4ED1F936"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 xml:space="preserve">Para fins de liquidação, o setor competente deverá verificar se a nota fiscal ou instrumento de cobrança equivalente apresentado expressa os elementos necessários e essenciais do documento, tais como: </w:t>
      </w:r>
    </w:p>
    <w:p w14:paraId="68525F1C" w14:textId="77777777" w:rsidR="001B6D32" w:rsidRPr="00E840CE" w:rsidRDefault="001B6D32" w:rsidP="001B6D32">
      <w:pPr>
        <w:pStyle w:val="Nivel2"/>
        <w:numPr>
          <w:ilvl w:val="0"/>
          <w:numId w:val="0"/>
        </w:numPr>
        <w:spacing w:before="0" w:after="0" w:line="240" w:lineRule="auto"/>
        <w:ind w:firstLine="709"/>
        <w:rPr>
          <w:rFonts w:ascii="Cambria" w:hAnsi="Cambria"/>
          <w:sz w:val="22"/>
          <w:szCs w:val="22"/>
        </w:rPr>
      </w:pPr>
      <w:r w:rsidRPr="00E840CE">
        <w:rPr>
          <w:rFonts w:ascii="Cambria" w:hAnsi="Cambria"/>
          <w:sz w:val="22"/>
          <w:szCs w:val="22"/>
        </w:rPr>
        <w:t>a) o prazo de validade;</w:t>
      </w:r>
    </w:p>
    <w:p w14:paraId="3B17B4DA" w14:textId="77777777" w:rsidR="001B6D32" w:rsidRPr="00E840CE" w:rsidRDefault="001B6D32" w:rsidP="001B6D32">
      <w:pPr>
        <w:pStyle w:val="Nivel2"/>
        <w:numPr>
          <w:ilvl w:val="0"/>
          <w:numId w:val="0"/>
        </w:numPr>
        <w:spacing w:before="0" w:after="0" w:line="240" w:lineRule="auto"/>
        <w:ind w:firstLine="709"/>
        <w:rPr>
          <w:rFonts w:ascii="Cambria" w:hAnsi="Cambria"/>
          <w:sz w:val="22"/>
          <w:szCs w:val="22"/>
        </w:rPr>
      </w:pPr>
      <w:r w:rsidRPr="00E840CE">
        <w:rPr>
          <w:rFonts w:ascii="Cambria" w:hAnsi="Cambria"/>
          <w:sz w:val="22"/>
          <w:szCs w:val="22"/>
        </w:rPr>
        <w:t xml:space="preserve">b) a data da emissão; </w:t>
      </w:r>
    </w:p>
    <w:p w14:paraId="1781D674" w14:textId="77777777" w:rsidR="001B6D32" w:rsidRPr="00E840CE" w:rsidRDefault="001B6D32" w:rsidP="001B6D32">
      <w:pPr>
        <w:pStyle w:val="Nivel2"/>
        <w:numPr>
          <w:ilvl w:val="0"/>
          <w:numId w:val="0"/>
        </w:numPr>
        <w:spacing w:before="0" w:after="0" w:line="240" w:lineRule="auto"/>
        <w:ind w:firstLine="709"/>
        <w:rPr>
          <w:rFonts w:ascii="Cambria" w:hAnsi="Cambria"/>
          <w:sz w:val="22"/>
          <w:szCs w:val="22"/>
        </w:rPr>
      </w:pPr>
      <w:r w:rsidRPr="00E840CE">
        <w:rPr>
          <w:rFonts w:ascii="Cambria" w:hAnsi="Cambria"/>
          <w:sz w:val="22"/>
          <w:szCs w:val="22"/>
        </w:rPr>
        <w:t xml:space="preserve">c) os dados do contrato e do órgão contratante; </w:t>
      </w:r>
    </w:p>
    <w:p w14:paraId="6B0CF003" w14:textId="77777777" w:rsidR="001B6D32" w:rsidRPr="00E840CE" w:rsidRDefault="001B6D32" w:rsidP="001B6D32">
      <w:pPr>
        <w:pStyle w:val="Nivel2"/>
        <w:numPr>
          <w:ilvl w:val="0"/>
          <w:numId w:val="0"/>
        </w:numPr>
        <w:spacing w:before="0" w:after="0" w:line="240" w:lineRule="auto"/>
        <w:ind w:firstLine="709"/>
        <w:rPr>
          <w:rFonts w:ascii="Cambria" w:hAnsi="Cambria"/>
          <w:sz w:val="22"/>
          <w:szCs w:val="22"/>
        </w:rPr>
      </w:pPr>
      <w:r w:rsidRPr="00E840CE">
        <w:rPr>
          <w:rFonts w:ascii="Cambria" w:hAnsi="Cambria"/>
          <w:sz w:val="22"/>
          <w:szCs w:val="22"/>
        </w:rPr>
        <w:t xml:space="preserve">d) o período respectivo de execução do contrato; </w:t>
      </w:r>
    </w:p>
    <w:p w14:paraId="6A60950E" w14:textId="77777777" w:rsidR="001B6D32" w:rsidRPr="00E840CE" w:rsidRDefault="001B6D32" w:rsidP="001B6D32">
      <w:pPr>
        <w:pStyle w:val="Nivel2"/>
        <w:numPr>
          <w:ilvl w:val="0"/>
          <w:numId w:val="0"/>
        </w:numPr>
        <w:spacing w:before="0" w:after="0" w:line="240" w:lineRule="auto"/>
        <w:ind w:firstLine="709"/>
        <w:rPr>
          <w:rFonts w:ascii="Cambria" w:hAnsi="Cambria"/>
          <w:sz w:val="22"/>
          <w:szCs w:val="22"/>
        </w:rPr>
      </w:pPr>
      <w:r w:rsidRPr="00E840CE">
        <w:rPr>
          <w:rFonts w:ascii="Cambria" w:hAnsi="Cambria"/>
          <w:sz w:val="22"/>
          <w:szCs w:val="22"/>
        </w:rPr>
        <w:t xml:space="preserve">e) o valor a pagar; e </w:t>
      </w:r>
    </w:p>
    <w:p w14:paraId="16431E91" w14:textId="77777777" w:rsidR="001B6D32" w:rsidRPr="00E840CE" w:rsidRDefault="001B6D32" w:rsidP="001B6D32">
      <w:pPr>
        <w:pStyle w:val="Nivel2"/>
        <w:numPr>
          <w:ilvl w:val="0"/>
          <w:numId w:val="0"/>
        </w:numPr>
        <w:spacing w:before="0" w:after="0" w:line="240" w:lineRule="auto"/>
        <w:ind w:firstLine="709"/>
        <w:rPr>
          <w:rFonts w:ascii="Cambria" w:hAnsi="Cambria"/>
          <w:sz w:val="22"/>
          <w:szCs w:val="22"/>
        </w:rPr>
      </w:pPr>
      <w:r w:rsidRPr="00E840CE">
        <w:rPr>
          <w:rFonts w:ascii="Cambria" w:hAnsi="Cambria"/>
          <w:sz w:val="22"/>
          <w:szCs w:val="22"/>
        </w:rPr>
        <w:t>f) eventual destaque do valor de retenções tributárias cabíveis.</w:t>
      </w:r>
    </w:p>
    <w:p w14:paraId="27F86A68"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0016E76F"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A nota fiscal ou instrumento de cobrança equivalente deverá ser obrigatoriamente acompanhado da comprovação da regularidade fiscal, constatada mediante consulta aos sítios eletrônicos oficiais ou à documentação mencionada no art. 68 da Lei nº 14.133, de 2021.</w:t>
      </w:r>
    </w:p>
    <w:p w14:paraId="09B94407"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A Administração deverá realizar consulta para: a) verificar a manutenção das condições de habilitação exigidas no edital; b) identificar possível razão que impeça a participação em licitação, no âmbito do órgão ou entidade, que implique proibição de contratar com o Poder Público.</w:t>
      </w:r>
    </w:p>
    <w:p w14:paraId="23736496"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CE69DCA"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564000BC"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Persistindo a irregularidade, o contratante deverá adotar as medidas necessárias à rescisão contratual nos autos do processo administrativo correspondente, assegurada ao contratado a ampla defesa.</w:t>
      </w:r>
    </w:p>
    <w:p w14:paraId="70690888" w14:textId="77777777" w:rsidR="001B6D32" w:rsidRPr="00E840CE" w:rsidRDefault="001B6D32" w:rsidP="001B6D32">
      <w:pPr>
        <w:pStyle w:val="Nivel2"/>
        <w:spacing w:before="0" w:after="0" w:line="240" w:lineRule="auto"/>
        <w:ind w:left="0" w:firstLine="0"/>
        <w:rPr>
          <w:rFonts w:ascii="Cambria" w:hAnsi="Cambria"/>
          <w:sz w:val="22"/>
          <w:szCs w:val="22"/>
        </w:rPr>
      </w:pPr>
      <w:r w:rsidRPr="00E840CE">
        <w:rPr>
          <w:rFonts w:ascii="Cambria" w:hAnsi="Cambria"/>
          <w:sz w:val="22"/>
          <w:szCs w:val="22"/>
        </w:rPr>
        <w:t>Havendo a efetiva execução do objeto, os pagamentos serão realizados normalmente, até que se decida pela rescisão do contrato, caso o contratado não regularize sua situação.</w:t>
      </w:r>
    </w:p>
    <w:p w14:paraId="08793A41" w14:textId="77777777" w:rsidR="001B6D32" w:rsidRPr="00435752" w:rsidRDefault="001B6D32" w:rsidP="001B6D32">
      <w:pPr>
        <w:pStyle w:val="Nivel2"/>
        <w:numPr>
          <w:ilvl w:val="0"/>
          <w:numId w:val="0"/>
        </w:numPr>
        <w:spacing w:before="0" w:after="0" w:line="240" w:lineRule="auto"/>
        <w:rPr>
          <w:rFonts w:ascii="Cambria" w:hAnsi="Cambria"/>
          <w:b/>
          <w:sz w:val="22"/>
          <w:szCs w:val="22"/>
        </w:rPr>
      </w:pPr>
      <w:r w:rsidRPr="00435752">
        <w:rPr>
          <w:rFonts w:ascii="Cambria" w:hAnsi="Cambria"/>
          <w:b/>
          <w:sz w:val="22"/>
          <w:szCs w:val="22"/>
        </w:rPr>
        <w:t>Prazo de pagamento</w:t>
      </w:r>
    </w:p>
    <w:p w14:paraId="2DBC7202" w14:textId="77777777" w:rsidR="001B6D32" w:rsidRDefault="001B6D32" w:rsidP="001B6D32">
      <w:pPr>
        <w:jc w:val="both"/>
        <w:rPr>
          <w:rFonts w:ascii="Cambria" w:hAnsi="Cambria"/>
          <w:bCs/>
          <w:sz w:val="21"/>
          <w:szCs w:val="21"/>
        </w:rPr>
      </w:pPr>
      <w:r w:rsidRPr="00B40A32">
        <w:rPr>
          <w:rFonts w:ascii="Cambria" w:hAnsi="Cambria"/>
          <w:bCs/>
          <w:i/>
          <w:iCs/>
          <w:sz w:val="21"/>
          <w:szCs w:val="21"/>
        </w:rPr>
        <w:t>9.9</w:t>
      </w:r>
      <w:r>
        <w:rPr>
          <w:rFonts w:ascii="Cambria" w:hAnsi="Cambria"/>
          <w:bCs/>
          <w:sz w:val="21"/>
          <w:szCs w:val="21"/>
        </w:rPr>
        <w:t xml:space="preserve"> </w:t>
      </w:r>
      <w:r w:rsidRPr="00995418">
        <w:rPr>
          <w:rFonts w:ascii="Cambria" w:hAnsi="Cambria" w:cs="Arial"/>
          <w:bCs/>
          <w:sz w:val="22"/>
          <w:szCs w:val="22"/>
          <w:highlight w:val="yellow"/>
        </w:rPr>
        <w:t>O pagamento será realizado 50% do valor n</w:t>
      </w:r>
      <w:bookmarkStart w:id="10" w:name="_Hlk195022654"/>
      <w:r w:rsidRPr="00995418">
        <w:rPr>
          <w:rFonts w:ascii="Cambria" w:hAnsi="Cambria" w:cs="Arial"/>
          <w:bCs/>
          <w:sz w:val="22"/>
          <w:szCs w:val="22"/>
          <w:highlight w:val="yellow"/>
        </w:rPr>
        <w:t>o ato da assinatura do contrato e os demais 50% em até 72h antes do show</w:t>
      </w:r>
      <w:r>
        <w:rPr>
          <w:rFonts w:ascii="Cambria" w:hAnsi="Cambria" w:cs="Arial"/>
          <w:bCs/>
          <w:sz w:val="22"/>
          <w:szCs w:val="22"/>
        </w:rPr>
        <w:t>.</w:t>
      </w:r>
      <w:bookmarkEnd w:id="10"/>
    </w:p>
    <w:p w14:paraId="316E7884" w14:textId="77777777" w:rsidR="001B6D32" w:rsidRPr="003B1A21" w:rsidRDefault="001B6D32" w:rsidP="001B6D32">
      <w:pPr>
        <w:jc w:val="both"/>
        <w:rPr>
          <w:rFonts w:ascii="Cambria" w:hAnsi="Cambria"/>
          <w:bCs/>
          <w:sz w:val="21"/>
          <w:szCs w:val="21"/>
        </w:rPr>
      </w:pPr>
    </w:p>
    <w:p w14:paraId="761225DC" w14:textId="77777777" w:rsidR="001B6D32" w:rsidRDefault="001B6D32" w:rsidP="001B6D32">
      <w:pPr>
        <w:pStyle w:val="Nivel2"/>
        <w:numPr>
          <w:ilvl w:val="0"/>
          <w:numId w:val="0"/>
        </w:numPr>
        <w:spacing w:before="0" w:after="0" w:line="240" w:lineRule="auto"/>
        <w:rPr>
          <w:rFonts w:ascii="Cambria" w:hAnsi="Cambria"/>
          <w:bCs/>
          <w:sz w:val="22"/>
          <w:szCs w:val="22"/>
        </w:rPr>
      </w:pPr>
      <w:r w:rsidRPr="00435752">
        <w:rPr>
          <w:rFonts w:ascii="Cambria" w:hAnsi="Cambria"/>
          <w:b/>
          <w:bCs/>
          <w:sz w:val="22"/>
          <w:szCs w:val="22"/>
        </w:rPr>
        <w:t>JUSTIFICATIVA DO PAGAMENTO ANTECIPADO</w:t>
      </w:r>
      <w:r>
        <w:rPr>
          <w:rFonts w:ascii="Cambria" w:hAnsi="Cambria"/>
          <w:b/>
          <w:bCs/>
          <w:sz w:val="22"/>
          <w:szCs w:val="22"/>
        </w:rPr>
        <w:t xml:space="preserve"> DA METADE DO VALOR</w:t>
      </w:r>
      <w:r w:rsidRPr="00435752">
        <w:rPr>
          <w:rFonts w:ascii="Cambria" w:hAnsi="Cambria"/>
          <w:sz w:val="22"/>
          <w:szCs w:val="22"/>
        </w:rPr>
        <w:t>:</w:t>
      </w:r>
      <w:r w:rsidRPr="00435752">
        <w:rPr>
          <w:rFonts w:ascii="Cambria" w:hAnsi="Cambria"/>
          <w:bCs/>
          <w:sz w:val="22"/>
          <w:szCs w:val="22"/>
        </w:rPr>
        <w:t xml:space="preserve"> </w:t>
      </w:r>
    </w:p>
    <w:p w14:paraId="314354D2" w14:textId="77777777" w:rsidR="001B6D32" w:rsidRPr="00435752" w:rsidRDefault="001B6D32" w:rsidP="001B6D32">
      <w:pPr>
        <w:pStyle w:val="Nivel2"/>
        <w:numPr>
          <w:ilvl w:val="0"/>
          <w:numId w:val="0"/>
        </w:numPr>
        <w:spacing w:before="0" w:after="0" w:line="240" w:lineRule="auto"/>
        <w:rPr>
          <w:rFonts w:ascii="Cambria" w:hAnsi="Cambria"/>
          <w:sz w:val="22"/>
          <w:szCs w:val="22"/>
        </w:rPr>
      </w:pPr>
      <w:r>
        <w:rPr>
          <w:rFonts w:ascii="Cambria" w:hAnsi="Cambria"/>
          <w:sz w:val="22"/>
          <w:szCs w:val="22"/>
        </w:rPr>
        <w:t xml:space="preserve">9.10 </w:t>
      </w:r>
      <w:r w:rsidRPr="00435752">
        <w:rPr>
          <w:rFonts w:ascii="Cambria" w:hAnsi="Cambria"/>
          <w:sz w:val="22"/>
          <w:szCs w:val="22"/>
        </w:rPr>
        <w:t>Cobrir despesas antecipadamente: Muitas vezes, os artistas ou bandas têm despesas antecipadas relacionadas ao show, como transporte, hospedagem e equipamento de som. Receber um pagamento antecipado ajuda a cobrir esses custos e garante que o show possa acontecer sem nenhum problema financeiro.</w:t>
      </w:r>
    </w:p>
    <w:p w14:paraId="7F19C557" w14:textId="77777777" w:rsidR="001B6D32" w:rsidRPr="00435752" w:rsidRDefault="001B6D32" w:rsidP="001B6D32">
      <w:pPr>
        <w:pStyle w:val="Nivel01"/>
        <w:numPr>
          <w:ilvl w:val="0"/>
          <w:numId w:val="0"/>
        </w:numPr>
        <w:spacing w:before="0"/>
        <w:rPr>
          <w:rFonts w:ascii="Cambria" w:hAnsi="Cambria"/>
          <w:b w:val="0"/>
          <w:bCs w:val="0"/>
          <w:sz w:val="22"/>
          <w:szCs w:val="22"/>
        </w:rPr>
      </w:pPr>
      <w:r w:rsidRPr="00435752">
        <w:rPr>
          <w:rFonts w:ascii="Cambria" w:hAnsi="Cambria"/>
          <w:b w:val="0"/>
          <w:bCs w:val="0"/>
          <w:sz w:val="22"/>
          <w:szCs w:val="22"/>
        </w:rPr>
        <w:t xml:space="preserve">9.11 Segurança para </w:t>
      </w:r>
      <w:r>
        <w:rPr>
          <w:rFonts w:ascii="Cambria" w:hAnsi="Cambria"/>
          <w:b w:val="0"/>
          <w:bCs w:val="0"/>
          <w:sz w:val="22"/>
          <w:szCs w:val="22"/>
        </w:rPr>
        <w:t xml:space="preserve">a </w:t>
      </w:r>
      <w:r w:rsidRPr="00435752">
        <w:rPr>
          <w:rFonts w:ascii="Cambria" w:hAnsi="Cambria"/>
          <w:b w:val="0"/>
          <w:bCs w:val="0"/>
          <w:sz w:val="22"/>
          <w:szCs w:val="22"/>
        </w:rPr>
        <w:t>banda: Ao receber um pagamento antecipado, o artista ou banda tem a garantia de que serão pagos pelo trabalho realizado. Isso protege os artistas contra calotes ou problemas de pagamento após o show.</w:t>
      </w:r>
    </w:p>
    <w:p w14:paraId="1AB49EA2" w14:textId="77777777" w:rsidR="001B6D32" w:rsidRPr="00435752" w:rsidRDefault="001B6D32" w:rsidP="001B6D32">
      <w:pPr>
        <w:pStyle w:val="Nivel01"/>
        <w:numPr>
          <w:ilvl w:val="0"/>
          <w:numId w:val="0"/>
        </w:numPr>
        <w:spacing w:before="0"/>
        <w:rPr>
          <w:rFonts w:ascii="Cambria" w:hAnsi="Cambria"/>
          <w:b w:val="0"/>
          <w:bCs w:val="0"/>
          <w:sz w:val="22"/>
          <w:szCs w:val="22"/>
        </w:rPr>
      </w:pPr>
      <w:r w:rsidRPr="00435752">
        <w:rPr>
          <w:rFonts w:ascii="Cambria" w:hAnsi="Cambria"/>
          <w:b w:val="0"/>
          <w:bCs w:val="0"/>
          <w:sz w:val="22"/>
          <w:szCs w:val="22"/>
        </w:rPr>
        <w:t>9.12 Respeito pelo trabalho artístico: Ao concordar em pagar antecipadamente, o contratante demonstra respeito pelo trabalho artístico do artista ou banda e reconhece o valor do seu trabalho.</w:t>
      </w:r>
    </w:p>
    <w:p w14:paraId="1E36626D" w14:textId="77777777" w:rsidR="001B6D32" w:rsidRPr="00435752" w:rsidRDefault="001B6D32" w:rsidP="001B6D32">
      <w:pPr>
        <w:pStyle w:val="Nivel01"/>
        <w:numPr>
          <w:ilvl w:val="0"/>
          <w:numId w:val="0"/>
        </w:numPr>
        <w:spacing w:before="0"/>
        <w:rPr>
          <w:rFonts w:ascii="Cambria" w:hAnsi="Cambria"/>
          <w:b w:val="0"/>
          <w:bCs w:val="0"/>
          <w:sz w:val="22"/>
          <w:szCs w:val="22"/>
        </w:rPr>
      </w:pPr>
      <w:r w:rsidRPr="00435752">
        <w:rPr>
          <w:rFonts w:ascii="Cambria" w:hAnsi="Cambria"/>
          <w:b w:val="0"/>
          <w:bCs w:val="0"/>
          <w:sz w:val="22"/>
          <w:szCs w:val="22"/>
        </w:rPr>
        <w:t>9.13 Em resumo, o pagamento antecipado de um show é uma prática comum que beneficia tanto o artista quanto o contratante, garantindo comprometimento mútuo, cobertura de despesas e segurança financeira para ambas as partes.</w:t>
      </w:r>
    </w:p>
    <w:p w14:paraId="276AC491" w14:textId="77777777" w:rsidR="001B6D32" w:rsidRPr="0084520F" w:rsidRDefault="001B6D32" w:rsidP="001B6D32">
      <w:pPr>
        <w:pStyle w:val="Nivel2"/>
        <w:numPr>
          <w:ilvl w:val="0"/>
          <w:numId w:val="0"/>
        </w:numPr>
        <w:spacing w:before="0" w:after="0" w:line="240" w:lineRule="auto"/>
        <w:rPr>
          <w:rFonts w:ascii="Cambria" w:hAnsi="Cambria"/>
          <w:b/>
          <w:bCs/>
          <w:sz w:val="22"/>
          <w:szCs w:val="22"/>
        </w:rPr>
      </w:pPr>
      <w:r w:rsidRPr="0084520F">
        <w:rPr>
          <w:rFonts w:ascii="Cambria" w:hAnsi="Cambria"/>
          <w:b/>
          <w:bCs/>
          <w:sz w:val="22"/>
          <w:szCs w:val="22"/>
        </w:rPr>
        <w:t>Forma de pagamento</w:t>
      </w:r>
    </w:p>
    <w:p w14:paraId="4603C7C4" w14:textId="77777777" w:rsidR="001B6D32" w:rsidRPr="00E840CE" w:rsidRDefault="001B6D32" w:rsidP="001B6D32">
      <w:pPr>
        <w:pStyle w:val="Nivel2"/>
        <w:numPr>
          <w:ilvl w:val="0"/>
          <w:numId w:val="0"/>
        </w:numPr>
        <w:spacing w:before="0" w:after="0" w:line="240" w:lineRule="auto"/>
        <w:rPr>
          <w:rFonts w:ascii="Cambria" w:hAnsi="Cambria"/>
          <w:sz w:val="22"/>
          <w:szCs w:val="22"/>
        </w:rPr>
      </w:pPr>
      <w:r>
        <w:rPr>
          <w:rFonts w:ascii="Cambria" w:hAnsi="Cambria"/>
          <w:sz w:val="22"/>
          <w:szCs w:val="22"/>
        </w:rPr>
        <w:t xml:space="preserve">9.14 </w:t>
      </w:r>
      <w:r w:rsidRPr="00E840CE">
        <w:rPr>
          <w:rFonts w:ascii="Cambria" w:hAnsi="Cambria"/>
          <w:sz w:val="22"/>
          <w:szCs w:val="22"/>
        </w:rPr>
        <w:t>O pagamento será realizado por meio de ordem bancária, para crédito em banco, agência e conta corrente indicados pelo contratado.</w:t>
      </w:r>
    </w:p>
    <w:p w14:paraId="1A1382EC" w14:textId="77777777" w:rsidR="001B6D32" w:rsidRPr="00E840CE" w:rsidRDefault="001B6D32" w:rsidP="001B6D32">
      <w:pPr>
        <w:pStyle w:val="Nivel2"/>
        <w:numPr>
          <w:ilvl w:val="0"/>
          <w:numId w:val="0"/>
        </w:numPr>
        <w:spacing w:before="0" w:after="0" w:line="240" w:lineRule="auto"/>
        <w:rPr>
          <w:rFonts w:ascii="Cambria" w:hAnsi="Cambria"/>
          <w:sz w:val="22"/>
          <w:szCs w:val="22"/>
        </w:rPr>
      </w:pPr>
      <w:r>
        <w:rPr>
          <w:rFonts w:ascii="Cambria" w:hAnsi="Cambria"/>
          <w:sz w:val="22"/>
          <w:szCs w:val="22"/>
        </w:rPr>
        <w:t xml:space="preserve">9.15 </w:t>
      </w:r>
      <w:r w:rsidRPr="00E840CE">
        <w:rPr>
          <w:rFonts w:ascii="Cambria" w:hAnsi="Cambria"/>
          <w:sz w:val="22"/>
          <w:szCs w:val="22"/>
        </w:rPr>
        <w:t>Será considerada data do pagamento o dia em que constar como emitida a ordem bancária para pagamento.</w:t>
      </w:r>
    </w:p>
    <w:p w14:paraId="79924D9B" w14:textId="77777777" w:rsidR="001B6D32" w:rsidRPr="00E840CE" w:rsidRDefault="001B6D32" w:rsidP="001B6D32">
      <w:pPr>
        <w:pStyle w:val="Nivel2"/>
        <w:numPr>
          <w:ilvl w:val="0"/>
          <w:numId w:val="0"/>
        </w:numPr>
        <w:spacing w:before="0" w:after="0" w:line="240" w:lineRule="auto"/>
        <w:rPr>
          <w:rFonts w:ascii="Cambria" w:hAnsi="Cambria"/>
          <w:sz w:val="22"/>
          <w:szCs w:val="22"/>
        </w:rPr>
      </w:pPr>
      <w:r>
        <w:rPr>
          <w:rFonts w:ascii="Cambria" w:hAnsi="Cambria"/>
          <w:sz w:val="22"/>
          <w:szCs w:val="22"/>
        </w:rPr>
        <w:t xml:space="preserve">9.16 </w:t>
      </w:r>
      <w:r w:rsidRPr="00E840CE">
        <w:rPr>
          <w:rFonts w:ascii="Cambria" w:hAnsi="Cambria"/>
          <w:sz w:val="22"/>
          <w:szCs w:val="22"/>
        </w:rPr>
        <w:t>Quando do pagamento, será efetuada a retenção tributária prevista na legislação aplicável.</w:t>
      </w:r>
    </w:p>
    <w:p w14:paraId="7CB82426" w14:textId="77777777" w:rsidR="001B6D32" w:rsidRPr="00E840CE" w:rsidRDefault="001B6D32" w:rsidP="001B6D32">
      <w:pPr>
        <w:pStyle w:val="Nivel2"/>
        <w:numPr>
          <w:ilvl w:val="0"/>
          <w:numId w:val="0"/>
        </w:numPr>
        <w:spacing w:before="0" w:after="0" w:line="240" w:lineRule="auto"/>
        <w:rPr>
          <w:rFonts w:ascii="Cambria" w:hAnsi="Cambria"/>
          <w:sz w:val="22"/>
          <w:szCs w:val="22"/>
        </w:rPr>
      </w:pPr>
      <w:r>
        <w:rPr>
          <w:rFonts w:ascii="Cambria" w:hAnsi="Cambria"/>
          <w:sz w:val="22"/>
          <w:szCs w:val="22"/>
        </w:rPr>
        <w:t xml:space="preserve">9.17 </w:t>
      </w:r>
      <w:r w:rsidRPr="00E840CE">
        <w:rPr>
          <w:rFonts w:ascii="Cambria" w:hAnsi="Cambria"/>
          <w:sz w:val="22"/>
          <w:szCs w:val="22"/>
        </w:rPr>
        <w:t>Independentemente do percentual de tributo inserido na planilha, quando houver, serão retidos na fonte, quando da realização do pagamento, os percentuais estabelecidos na legislação vigente.</w:t>
      </w:r>
    </w:p>
    <w:p w14:paraId="3F4FB4EC" w14:textId="77777777" w:rsidR="001B6D32" w:rsidRDefault="001B6D32" w:rsidP="001B6D32">
      <w:pPr>
        <w:pStyle w:val="Nivel2"/>
        <w:numPr>
          <w:ilvl w:val="0"/>
          <w:numId w:val="0"/>
        </w:numPr>
        <w:spacing w:before="0" w:after="0" w:line="240" w:lineRule="auto"/>
        <w:rPr>
          <w:rFonts w:ascii="Cambria" w:hAnsi="Cambria"/>
          <w:sz w:val="22"/>
          <w:szCs w:val="22"/>
        </w:rPr>
      </w:pPr>
      <w:r>
        <w:rPr>
          <w:rFonts w:ascii="Cambria" w:hAnsi="Cambria"/>
          <w:sz w:val="22"/>
          <w:szCs w:val="22"/>
        </w:rPr>
        <w:t xml:space="preserve">9.18 </w:t>
      </w:r>
      <w:r w:rsidRPr="00E840CE">
        <w:rPr>
          <w:rFonts w:ascii="Cambria" w:hAnsi="Cambria"/>
          <w:sz w:val="22"/>
          <w:szCs w:val="22"/>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FDCA9F5" w14:textId="77777777" w:rsidR="001B6D32" w:rsidRPr="003578EA" w:rsidRDefault="001B6D32" w:rsidP="001B6D32">
      <w:pPr>
        <w:pStyle w:val="Nivel2"/>
        <w:numPr>
          <w:ilvl w:val="0"/>
          <w:numId w:val="0"/>
        </w:numPr>
        <w:spacing w:before="0" w:after="0" w:line="240" w:lineRule="auto"/>
        <w:rPr>
          <w:rFonts w:ascii="Cambria" w:hAnsi="Cambria"/>
          <w:b/>
          <w:bCs/>
          <w:sz w:val="22"/>
          <w:szCs w:val="22"/>
        </w:rPr>
      </w:pPr>
      <w:r w:rsidRPr="003578EA">
        <w:rPr>
          <w:rFonts w:ascii="Cambria" w:hAnsi="Cambria"/>
          <w:b/>
          <w:bCs/>
          <w:sz w:val="22"/>
          <w:szCs w:val="22"/>
        </w:rPr>
        <w:t>Prazo de vigência do contrato</w:t>
      </w:r>
    </w:p>
    <w:p w14:paraId="7F710F3D" w14:textId="77777777" w:rsidR="001B6D32" w:rsidRPr="003578EA" w:rsidRDefault="001B6D32" w:rsidP="001B6D32">
      <w:pPr>
        <w:pStyle w:val="Nivel2"/>
        <w:numPr>
          <w:ilvl w:val="0"/>
          <w:numId w:val="0"/>
        </w:numPr>
        <w:spacing w:before="0" w:after="0" w:line="240" w:lineRule="auto"/>
        <w:rPr>
          <w:rFonts w:ascii="Cambria" w:hAnsi="Cambria"/>
          <w:sz w:val="22"/>
          <w:szCs w:val="22"/>
        </w:rPr>
      </w:pPr>
      <w:r>
        <w:rPr>
          <w:rFonts w:ascii="Cambria" w:hAnsi="Cambria"/>
          <w:sz w:val="22"/>
          <w:szCs w:val="22"/>
        </w:rPr>
        <w:t>9.18 O contrato terá vigência de até 90 (noventa) dias após a assinatura do contrato</w:t>
      </w:r>
    </w:p>
    <w:bookmarkEnd w:id="0"/>
    <w:bookmarkEnd w:id="1"/>
    <w:bookmarkEnd w:id="2"/>
    <w:p w14:paraId="2F62A573" w14:textId="77777777" w:rsidR="001B6D32" w:rsidRDefault="001B6D32" w:rsidP="001B6D32">
      <w:pPr>
        <w:rPr>
          <w:rFonts w:ascii="Cambria" w:hAnsi="Cambria" w:cs="Arial"/>
          <w:sz w:val="22"/>
          <w:szCs w:val="22"/>
        </w:rPr>
      </w:pPr>
      <w:r w:rsidRPr="00E840CE">
        <w:rPr>
          <w:rFonts w:ascii="Cambria" w:hAnsi="Cambria" w:cs="Arial"/>
          <w:color w:val="000000"/>
          <w:sz w:val="22"/>
          <w:szCs w:val="22"/>
        </w:rPr>
        <w:t xml:space="preserve">Apiacás-MT, </w:t>
      </w:r>
      <w:r>
        <w:rPr>
          <w:rFonts w:ascii="Cambria" w:hAnsi="Cambria" w:cs="Arial"/>
          <w:color w:val="000000"/>
          <w:sz w:val="22"/>
          <w:szCs w:val="22"/>
        </w:rPr>
        <w:t>1</w:t>
      </w:r>
      <w:r w:rsidR="00152919">
        <w:rPr>
          <w:rFonts w:ascii="Cambria" w:hAnsi="Cambria" w:cs="Arial"/>
          <w:color w:val="000000"/>
          <w:sz w:val="22"/>
          <w:szCs w:val="22"/>
        </w:rPr>
        <w:t>5</w:t>
      </w:r>
      <w:r w:rsidRPr="00E840CE">
        <w:rPr>
          <w:rFonts w:ascii="Cambria" w:hAnsi="Cambria" w:cs="Arial"/>
          <w:color w:val="000000"/>
          <w:sz w:val="22"/>
          <w:szCs w:val="22"/>
        </w:rPr>
        <w:t xml:space="preserve"> de </w:t>
      </w:r>
      <w:r>
        <w:rPr>
          <w:rFonts w:ascii="Cambria" w:hAnsi="Cambria" w:cs="Arial"/>
          <w:color w:val="000000"/>
          <w:sz w:val="22"/>
          <w:szCs w:val="22"/>
        </w:rPr>
        <w:t>abril</w:t>
      </w:r>
      <w:r w:rsidRPr="00E840CE">
        <w:rPr>
          <w:rFonts w:ascii="Cambria" w:hAnsi="Cambria" w:cs="Arial"/>
          <w:color w:val="000000"/>
          <w:sz w:val="22"/>
          <w:szCs w:val="22"/>
        </w:rPr>
        <w:t xml:space="preserve"> de </w:t>
      </w:r>
      <w:r>
        <w:rPr>
          <w:rFonts w:ascii="Cambria" w:hAnsi="Cambria" w:cs="Arial"/>
          <w:color w:val="000000"/>
          <w:sz w:val="22"/>
          <w:szCs w:val="22"/>
        </w:rPr>
        <w:t>2025</w:t>
      </w:r>
      <w:r w:rsidRPr="00E840CE">
        <w:rPr>
          <w:rFonts w:ascii="Cambria" w:hAnsi="Cambria" w:cs="Arial"/>
          <w:sz w:val="22"/>
          <w:szCs w:val="22"/>
        </w:rPr>
        <w:t xml:space="preserve">. </w:t>
      </w:r>
    </w:p>
    <w:p w14:paraId="76720437" w14:textId="77777777" w:rsidR="001B6D32" w:rsidRDefault="001B6D32" w:rsidP="001B6D32">
      <w:pPr>
        <w:rPr>
          <w:rFonts w:ascii="Cambria" w:hAnsi="Cambria" w:cs="Arial"/>
          <w:sz w:val="22"/>
          <w:szCs w:val="22"/>
        </w:rPr>
      </w:pPr>
    </w:p>
    <w:p w14:paraId="0F18B136" w14:textId="77777777" w:rsidR="00132E84" w:rsidRPr="00E54002" w:rsidRDefault="00132E84" w:rsidP="00132E84">
      <w:pPr>
        <w:jc w:val="center"/>
        <w:rPr>
          <w:rFonts w:ascii="Cambria" w:hAnsi="Cambria" w:cs="Arial"/>
          <w:sz w:val="22"/>
          <w:szCs w:val="22"/>
        </w:rPr>
      </w:pPr>
      <w:r w:rsidRPr="00E54002">
        <w:rPr>
          <w:rFonts w:ascii="Cambria" w:hAnsi="Cambria" w:cs="Arial"/>
          <w:sz w:val="22"/>
          <w:szCs w:val="22"/>
        </w:rPr>
        <w:t>____________________________________________</w:t>
      </w:r>
    </w:p>
    <w:p w14:paraId="41532894" w14:textId="77777777" w:rsidR="00132E84" w:rsidRDefault="00132E84" w:rsidP="00132E84">
      <w:pPr>
        <w:jc w:val="center"/>
        <w:rPr>
          <w:rFonts w:ascii="Cambria" w:hAnsi="Cambria" w:cs="Arial"/>
          <w:b/>
          <w:bCs/>
          <w:i/>
          <w:iCs/>
          <w:sz w:val="22"/>
          <w:szCs w:val="22"/>
        </w:rPr>
      </w:pPr>
      <w:r w:rsidRPr="00E45E71">
        <w:rPr>
          <w:rFonts w:ascii="Cambria" w:hAnsi="Cambria"/>
          <w:b/>
          <w:bCs/>
          <w:sz w:val="20"/>
          <w:szCs w:val="20"/>
        </w:rPr>
        <w:t>José Roberto Pereira da Silva</w:t>
      </w:r>
      <w:r w:rsidRPr="00E54002">
        <w:rPr>
          <w:rFonts w:ascii="Cambria" w:hAnsi="Cambria" w:cs="Arial"/>
          <w:b/>
          <w:bCs/>
          <w:i/>
          <w:iCs/>
          <w:sz w:val="22"/>
          <w:szCs w:val="22"/>
        </w:rPr>
        <w:t xml:space="preserve"> </w:t>
      </w:r>
    </w:p>
    <w:p w14:paraId="2E4885F1" w14:textId="77777777" w:rsidR="00132E84" w:rsidRPr="00E54002" w:rsidRDefault="00132E84" w:rsidP="00132E84">
      <w:pPr>
        <w:jc w:val="center"/>
        <w:rPr>
          <w:rFonts w:ascii="Cambria" w:hAnsi="Cambria" w:cs="Arial"/>
          <w:b/>
          <w:bCs/>
          <w:i/>
          <w:iCs/>
          <w:sz w:val="22"/>
          <w:szCs w:val="22"/>
        </w:rPr>
      </w:pPr>
      <w:r w:rsidRPr="00E54002">
        <w:rPr>
          <w:rFonts w:ascii="Cambria" w:hAnsi="Cambria" w:cs="Arial"/>
          <w:b/>
          <w:bCs/>
          <w:i/>
          <w:iCs/>
          <w:sz w:val="22"/>
          <w:szCs w:val="22"/>
        </w:rPr>
        <w:t>Secretári</w:t>
      </w:r>
      <w:r w:rsidR="000A69CE">
        <w:rPr>
          <w:rFonts w:ascii="Cambria" w:hAnsi="Cambria" w:cs="Arial"/>
          <w:b/>
          <w:bCs/>
          <w:i/>
          <w:iCs/>
          <w:sz w:val="22"/>
          <w:szCs w:val="22"/>
        </w:rPr>
        <w:t>o</w:t>
      </w:r>
      <w:r w:rsidRPr="00E54002">
        <w:rPr>
          <w:rFonts w:ascii="Cambria" w:hAnsi="Cambria" w:cs="Arial"/>
          <w:b/>
          <w:bCs/>
          <w:i/>
          <w:iCs/>
          <w:sz w:val="22"/>
          <w:szCs w:val="22"/>
        </w:rPr>
        <w:t xml:space="preserve"> Municipal de Educação</w:t>
      </w:r>
      <w:r>
        <w:rPr>
          <w:rFonts w:ascii="Cambria" w:hAnsi="Cambria" w:cs="Arial"/>
          <w:b/>
          <w:bCs/>
          <w:i/>
          <w:iCs/>
          <w:sz w:val="22"/>
          <w:szCs w:val="22"/>
        </w:rPr>
        <w:t xml:space="preserve"> e Cultura</w:t>
      </w:r>
    </w:p>
    <w:p w14:paraId="2F472FAA" w14:textId="77777777" w:rsidR="00132E84" w:rsidRPr="00E54002" w:rsidRDefault="00132E84" w:rsidP="00132E84">
      <w:pPr>
        <w:jc w:val="center"/>
        <w:rPr>
          <w:rFonts w:ascii="Cambria" w:hAnsi="Cambria" w:cs="Arial"/>
          <w:b/>
          <w:bCs/>
          <w:i/>
          <w:iCs/>
          <w:sz w:val="22"/>
          <w:szCs w:val="22"/>
        </w:rPr>
      </w:pPr>
    </w:p>
    <w:p w14:paraId="58FC60AD" w14:textId="77777777" w:rsidR="00132E84" w:rsidRPr="00B43F53" w:rsidRDefault="00132E84" w:rsidP="00132E84">
      <w:pPr>
        <w:jc w:val="center"/>
        <w:rPr>
          <w:rFonts w:ascii="Cambria" w:hAnsi="Cambria" w:cs="Arial"/>
          <w:b/>
          <w:bCs/>
          <w:i/>
          <w:iCs/>
          <w:sz w:val="22"/>
          <w:szCs w:val="22"/>
        </w:rPr>
      </w:pPr>
      <w:r w:rsidRPr="00B43F53">
        <w:rPr>
          <w:rFonts w:ascii="Cambria" w:hAnsi="Cambria" w:cs="Arial"/>
          <w:b/>
          <w:bCs/>
          <w:i/>
          <w:iCs/>
          <w:sz w:val="22"/>
          <w:szCs w:val="22"/>
        </w:rPr>
        <w:t>_______________________________________</w:t>
      </w:r>
    </w:p>
    <w:p w14:paraId="6515B778" w14:textId="77777777" w:rsidR="00132E84" w:rsidRPr="00641B3E" w:rsidRDefault="00132E84" w:rsidP="00132E84">
      <w:pPr>
        <w:jc w:val="center"/>
        <w:rPr>
          <w:rFonts w:ascii="Cambria" w:hAnsi="Cambria"/>
          <w:b/>
          <w:bCs/>
          <w:sz w:val="22"/>
          <w:szCs w:val="22"/>
        </w:rPr>
      </w:pPr>
      <w:r w:rsidRPr="00641B3E">
        <w:rPr>
          <w:rFonts w:ascii="Cambria" w:hAnsi="Cambria"/>
          <w:b/>
          <w:bCs/>
          <w:sz w:val="22"/>
          <w:szCs w:val="22"/>
        </w:rPr>
        <w:t>Luana De Sena De Araujo</w:t>
      </w:r>
    </w:p>
    <w:p w14:paraId="0D2C62A5" w14:textId="77777777" w:rsidR="00132E84" w:rsidRPr="00641B3E" w:rsidRDefault="00132E84" w:rsidP="00132E84">
      <w:pPr>
        <w:jc w:val="center"/>
        <w:rPr>
          <w:rFonts w:ascii="Cambria" w:hAnsi="Cambria"/>
          <w:b/>
          <w:bCs/>
          <w:sz w:val="22"/>
          <w:szCs w:val="22"/>
        </w:rPr>
      </w:pPr>
      <w:r w:rsidRPr="00641B3E">
        <w:rPr>
          <w:rFonts w:ascii="Cambria" w:hAnsi="Cambria"/>
          <w:b/>
          <w:bCs/>
          <w:sz w:val="22"/>
          <w:szCs w:val="22"/>
        </w:rPr>
        <w:t>Técnica Administrativa Educacional</w:t>
      </w:r>
    </w:p>
    <w:p w14:paraId="7AD10491" w14:textId="77777777" w:rsidR="007D471F" w:rsidRDefault="00132E84" w:rsidP="000A69CE">
      <w:pPr>
        <w:ind w:left="280"/>
        <w:jc w:val="center"/>
        <w:rPr>
          <w:rFonts w:ascii="Cambria" w:hAnsi="Cambria"/>
          <w:b/>
          <w:bCs/>
          <w:color w:val="000000"/>
          <w:sz w:val="22"/>
          <w:szCs w:val="22"/>
        </w:rPr>
      </w:pPr>
      <w:r w:rsidRPr="00E54002">
        <w:rPr>
          <w:rFonts w:ascii="Cambria" w:hAnsi="Cambria"/>
          <w:b/>
          <w:bCs/>
          <w:color w:val="000000"/>
          <w:sz w:val="22"/>
          <w:szCs w:val="22"/>
        </w:rPr>
        <w:t>Responsável pela Formalização da Demanda e fiscal de contrato</w:t>
      </w:r>
    </w:p>
    <w:p w14:paraId="3FA92A75" w14:textId="77777777" w:rsidR="007D471F" w:rsidRPr="00E54002" w:rsidRDefault="007D471F" w:rsidP="00132E84">
      <w:pPr>
        <w:ind w:left="280"/>
        <w:jc w:val="center"/>
        <w:rPr>
          <w:rFonts w:ascii="Cambria" w:hAnsi="Cambria"/>
          <w:b/>
          <w:bCs/>
          <w:color w:val="000000"/>
          <w:sz w:val="22"/>
          <w:szCs w:val="22"/>
        </w:rPr>
      </w:pPr>
    </w:p>
    <w:p w14:paraId="57CEA70A" w14:textId="77777777" w:rsidR="001B6D32" w:rsidRPr="003B1A21" w:rsidRDefault="001B6D32" w:rsidP="001B6D32">
      <w:pPr>
        <w:tabs>
          <w:tab w:val="left" w:pos="7267"/>
        </w:tabs>
        <w:jc w:val="center"/>
        <w:rPr>
          <w:rFonts w:ascii="Cambria" w:hAnsi="Cambria"/>
          <w:b/>
          <w:sz w:val="21"/>
          <w:szCs w:val="21"/>
          <w:u w:val="single"/>
        </w:rPr>
      </w:pPr>
      <w:r>
        <w:rPr>
          <w:rFonts w:ascii="Cambria" w:hAnsi="Cambria"/>
          <w:b/>
          <w:sz w:val="21"/>
          <w:szCs w:val="21"/>
          <w:u w:val="single"/>
        </w:rPr>
        <w:t xml:space="preserve">ANEXO DO TR - </w:t>
      </w:r>
      <w:r w:rsidRPr="003B1A21">
        <w:rPr>
          <w:rFonts w:ascii="Cambria" w:hAnsi="Cambria"/>
          <w:b/>
          <w:sz w:val="21"/>
          <w:szCs w:val="21"/>
          <w:u w:val="single"/>
        </w:rPr>
        <w:t xml:space="preserve">ESTUDO TÉCNICO PRELIMINAR </w:t>
      </w:r>
    </w:p>
    <w:p w14:paraId="2DEB10FC" w14:textId="77777777" w:rsidR="001B6D32" w:rsidRPr="003B1A21" w:rsidRDefault="001B6D32" w:rsidP="001B6D32">
      <w:pPr>
        <w:tabs>
          <w:tab w:val="left" w:pos="7267"/>
        </w:tabs>
        <w:jc w:val="center"/>
        <w:rPr>
          <w:rFonts w:ascii="Cambria" w:hAnsi="Cambria"/>
          <w:b/>
          <w:sz w:val="21"/>
          <w:szCs w:val="21"/>
          <w:u w:val="single"/>
        </w:rPr>
      </w:pPr>
    </w:p>
    <w:p w14:paraId="2DF77208" w14:textId="77777777" w:rsidR="001B6D32" w:rsidRPr="00F670D3" w:rsidRDefault="001B6D32" w:rsidP="001B6D32">
      <w:pPr>
        <w:tabs>
          <w:tab w:val="left" w:pos="142"/>
          <w:tab w:val="left" w:pos="426"/>
        </w:tabs>
        <w:autoSpaceDE w:val="0"/>
        <w:autoSpaceDN w:val="0"/>
        <w:adjustRightInd w:val="0"/>
        <w:jc w:val="both"/>
        <w:rPr>
          <w:rFonts w:ascii="Cambria" w:hAnsi="Cambria" w:cs="Arial"/>
          <w:b/>
          <w:bCs/>
          <w:sz w:val="22"/>
          <w:szCs w:val="22"/>
        </w:rPr>
      </w:pPr>
      <w:r w:rsidRPr="003B1A21">
        <w:rPr>
          <w:rFonts w:ascii="Cambria" w:hAnsi="Cambria"/>
          <w:b/>
          <w:sz w:val="21"/>
          <w:szCs w:val="21"/>
        </w:rPr>
        <w:t>1. OBJETO:</w:t>
      </w:r>
      <w:bookmarkStart w:id="11" w:name="_Hlk121996364"/>
      <w:r w:rsidRPr="003B1A21">
        <w:rPr>
          <w:rFonts w:ascii="Cambria" w:hAnsi="Cambria"/>
          <w:b/>
          <w:sz w:val="21"/>
          <w:szCs w:val="21"/>
        </w:rPr>
        <w:t xml:space="preserve"> </w:t>
      </w:r>
      <w:r w:rsidRPr="00610BBB">
        <w:rPr>
          <w:rFonts w:ascii="Cambria" w:hAnsi="Cambria"/>
          <w:b/>
          <w:bCs/>
          <w:sz w:val="22"/>
          <w:szCs w:val="22"/>
        </w:rPr>
        <w:t>CONTRATAÇÃO DE SHOW ARTÍSTICA DA CANTORA “JOELMA”, COM A TURNÊ ISSO É CALYPSO, PARA A APRESENTAÇÃO NAS COMEMORAÇÕES ALUSIVAS AO 3</w:t>
      </w:r>
      <w:r>
        <w:rPr>
          <w:rFonts w:ascii="Cambria" w:hAnsi="Cambria"/>
          <w:b/>
          <w:bCs/>
          <w:sz w:val="22"/>
          <w:szCs w:val="22"/>
        </w:rPr>
        <w:t>7</w:t>
      </w:r>
      <w:r w:rsidRPr="00610BBB">
        <w:rPr>
          <w:rFonts w:ascii="Cambria" w:hAnsi="Cambria"/>
          <w:b/>
          <w:bCs/>
          <w:sz w:val="22"/>
          <w:szCs w:val="22"/>
        </w:rPr>
        <w:t>º ANIVERSÁRIO DO MUNICÍPIO</w:t>
      </w:r>
      <w:r w:rsidRPr="00F670D3">
        <w:rPr>
          <w:rFonts w:ascii="Cambria" w:hAnsi="Cambria"/>
          <w:sz w:val="22"/>
          <w:szCs w:val="22"/>
        </w:rPr>
        <w:t xml:space="preserve">. QUE É REPRESENTADO EXCLUSIVAMENTE PELA EMPRESA: </w:t>
      </w:r>
      <w:r w:rsidRPr="00907D18">
        <w:rPr>
          <w:rFonts w:ascii="Cambria" w:hAnsi="Cambria"/>
          <w:b/>
          <w:bCs/>
          <w:sz w:val="22"/>
          <w:szCs w:val="22"/>
        </w:rPr>
        <w:t>J MUSIC EDITORA PRODUÇÕES ARTISTICA LTDA</w:t>
      </w:r>
      <w:r w:rsidRPr="00BC2774">
        <w:rPr>
          <w:rFonts w:ascii="Cambria" w:hAnsi="Cambria"/>
          <w:sz w:val="22"/>
          <w:szCs w:val="22"/>
        </w:rPr>
        <w:t>, inscrita no CNPJ 39.888.402/0001-00</w:t>
      </w:r>
      <w:r>
        <w:rPr>
          <w:rFonts w:ascii="Cambria" w:hAnsi="Cambria"/>
          <w:sz w:val="22"/>
          <w:szCs w:val="22"/>
        </w:rPr>
        <w:t>.</w:t>
      </w:r>
    </w:p>
    <w:p w14:paraId="08DE789F" w14:textId="77777777" w:rsidR="001B6D32" w:rsidRPr="003B1A21" w:rsidRDefault="001B6D32" w:rsidP="001B6D32">
      <w:pPr>
        <w:jc w:val="both"/>
        <w:rPr>
          <w:rFonts w:ascii="Cambria" w:hAnsi="Cambria"/>
          <w:sz w:val="21"/>
          <w:szCs w:val="21"/>
        </w:rPr>
      </w:pPr>
    </w:p>
    <w:bookmarkEnd w:id="11"/>
    <w:p w14:paraId="59C62BD3" w14:textId="77777777" w:rsidR="001B6D32" w:rsidRPr="003B1A21" w:rsidRDefault="001B6D32" w:rsidP="001B6D32">
      <w:pPr>
        <w:jc w:val="both"/>
        <w:rPr>
          <w:rFonts w:ascii="Cambria" w:hAnsi="Cambria"/>
          <w:b/>
          <w:sz w:val="21"/>
          <w:szCs w:val="21"/>
        </w:rPr>
      </w:pPr>
      <w:r w:rsidRPr="003B1A21">
        <w:rPr>
          <w:rFonts w:ascii="Cambria" w:hAnsi="Cambria"/>
          <w:b/>
          <w:sz w:val="21"/>
          <w:szCs w:val="21"/>
        </w:rPr>
        <w:t>2. DIRETRIZES QUE NORTEARÃO ESTE ETP</w:t>
      </w:r>
    </w:p>
    <w:p w14:paraId="228C231B" w14:textId="77777777" w:rsidR="001B6D32" w:rsidRPr="003B1A21" w:rsidRDefault="001B6D32" w:rsidP="001B6D32">
      <w:pPr>
        <w:pStyle w:val="NormalWeb"/>
        <w:spacing w:before="0" w:beforeAutospacing="0" w:after="0" w:afterAutospacing="0"/>
        <w:jc w:val="both"/>
        <w:rPr>
          <w:rFonts w:ascii="Cambria" w:hAnsi="Cambria"/>
          <w:color w:val="000000"/>
          <w:sz w:val="21"/>
          <w:szCs w:val="21"/>
        </w:rPr>
      </w:pPr>
      <w:r w:rsidRPr="003B1A21">
        <w:rPr>
          <w:rFonts w:ascii="Cambria" w:hAnsi="Cambria"/>
          <w:color w:val="000000"/>
          <w:sz w:val="21"/>
          <w:szCs w:val="21"/>
        </w:rPr>
        <w:t>No caso dos autos em espeque, se pretende realizar contratação por meio de inexigibilidade de licitação, com fundamento no Art. 74. II, da Lei de Licitações, que assim dispõe:</w:t>
      </w:r>
    </w:p>
    <w:p w14:paraId="752B9A66" w14:textId="77777777" w:rsidR="001B6D32" w:rsidRPr="003B1A21" w:rsidRDefault="001B6D32" w:rsidP="001B6D32">
      <w:pPr>
        <w:pStyle w:val="NormalWeb"/>
        <w:spacing w:before="0" w:beforeAutospacing="0" w:after="0" w:afterAutospacing="0"/>
        <w:jc w:val="both"/>
        <w:rPr>
          <w:rFonts w:ascii="Cambria" w:hAnsi="Cambria"/>
          <w:b/>
          <w:bCs/>
          <w:color w:val="000000"/>
          <w:sz w:val="20"/>
          <w:szCs w:val="20"/>
        </w:rPr>
      </w:pPr>
    </w:p>
    <w:p w14:paraId="24CF21DC" w14:textId="77777777" w:rsidR="001B6D32" w:rsidRPr="003B1A21" w:rsidRDefault="001B6D32" w:rsidP="001B6D32">
      <w:pPr>
        <w:autoSpaceDE w:val="0"/>
        <w:autoSpaceDN w:val="0"/>
        <w:adjustRightInd w:val="0"/>
        <w:ind w:left="1416" w:firstLine="285"/>
        <w:rPr>
          <w:rFonts w:ascii="Cambria" w:hAnsi="Cambria"/>
          <w:b/>
          <w:bCs/>
          <w:sz w:val="20"/>
          <w:szCs w:val="20"/>
        </w:rPr>
      </w:pPr>
      <w:r w:rsidRPr="003B1A21">
        <w:rPr>
          <w:rFonts w:ascii="Cambria" w:hAnsi="Cambria"/>
          <w:b/>
          <w:bCs/>
          <w:sz w:val="20"/>
          <w:szCs w:val="20"/>
        </w:rPr>
        <w:t>Art. 74. É inexigível a licitação quando inviável a competição, em especial nos casos de:</w:t>
      </w:r>
    </w:p>
    <w:p w14:paraId="3952B07E" w14:textId="77777777" w:rsidR="001B6D32" w:rsidRPr="003B1A21" w:rsidRDefault="001B6D32" w:rsidP="001B6D32">
      <w:pPr>
        <w:autoSpaceDE w:val="0"/>
        <w:autoSpaceDN w:val="0"/>
        <w:adjustRightInd w:val="0"/>
        <w:ind w:left="1416"/>
        <w:rPr>
          <w:rFonts w:ascii="Cambria" w:hAnsi="Cambria"/>
          <w:b/>
          <w:bCs/>
          <w:sz w:val="20"/>
          <w:szCs w:val="20"/>
        </w:rPr>
      </w:pPr>
      <w:r w:rsidRPr="003B1A21">
        <w:rPr>
          <w:rFonts w:ascii="Cambria" w:hAnsi="Cambria"/>
          <w:b/>
          <w:bCs/>
          <w:sz w:val="20"/>
          <w:szCs w:val="20"/>
        </w:rPr>
        <w:t xml:space="preserve"> II - contratação de profissional do setor artístico, diretamente ou por meio de empresário exclusivo, desde que consagrado pela crítica especializada ou pela opinião pública;</w:t>
      </w:r>
    </w:p>
    <w:p w14:paraId="344994C3" w14:textId="77777777" w:rsidR="001B6D32" w:rsidRPr="003B1A21" w:rsidRDefault="001B6D32" w:rsidP="001B6D32">
      <w:pPr>
        <w:autoSpaceDE w:val="0"/>
        <w:autoSpaceDN w:val="0"/>
        <w:adjustRightInd w:val="0"/>
        <w:ind w:firstLine="708"/>
        <w:rPr>
          <w:rFonts w:ascii="Cambria" w:hAnsi="Cambria"/>
          <w:b/>
          <w:bCs/>
          <w:i/>
          <w:iCs/>
          <w:sz w:val="20"/>
          <w:szCs w:val="20"/>
        </w:rPr>
      </w:pPr>
    </w:p>
    <w:p w14:paraId="05DCBF28" w14:textId="77777777" w:rsidR="001B6D32" w:rsidRPr="003B1A21" w:rsidRDefault="001B6D32" w:rsidP="001B6D32">
      <w:pPr>
        <w:pStyle w:val="PargrafodaLista"/>
        <w:widowControl w:val="0"/>
        <w:ind w:left="0"/>
        <w:jc w:val="both"/>
        <w:rPr>
          <w:rFonts w:ascii="Cambria" w:hAnsi="Cambria"/>
          <w:b/>
          <w:sz w:val="21"/>
          <w:szCs w:val="21"/>
        </w:rPr>
      </w:pPr>
      <w:r w:rsidRPr="003B1A21">
        <w:rPr>
          <w:rFonts w:ascii="Cambria" w:hAnsi="Cambria"/>
          <w:b/>
          <w:sz w:val="21"/>
          <w:szCs w:val="21"/>
        </w:rPr>
        <w:t xml:space="preserve">3. DESCRIÇÃO DA NECESSIDADE </w:t>
      </w:r>
    </w:p>
    <w:p w14:paraId="009E0B7F" w14:textId="77777777" w:rsidR="001B6D32" w:rsidRPr="003B1A21" w:rsidRDefault="001B6D32" w:rsidP="001B6D32">
      <w:pPr>
        <w:pStyle w:val="SemEspaamento"/>
        <w:jc w:val="both"/>
        <w:rPr>
          <w:rFonts w:ascii="Cambria" w:hAnsi="Cambria" w:cs="Arial"/>
          <w:sz w:val="21"/>
          <w:szCs w:val="21"/>
        </w:rPr>
      </w:pPr>
      <w:bookmarkStart w:id="12" w:name="_Hlk156288745"/>
      <w:r w:rsidRPr="003B1A21">
        <w:rPr>
          <w:rFonts w:ascii="Cambria" w:hAnsi="Cambria"/>
          <w:bCs/>
          <w:sz w:val="21"/>
          <w:szCs w:val="21"/>
        </w:rPr>
        <w:t>O município de Apiacás irá comemorar seu 3</w:t>
      </w:r>
      <w:r>
        <w:rPr>
          <w:rFonts w:ascii="Cambria" w:hAnsi="Cambria"/>
          <w:bCs/>
          <w:sz w:val="21"/>
          <w:szCs w:val="21"/>
        </w:rPr>
        <w:t>7</w:t>
      </w:r>
      <w:r w:rsidRPr="003B1A21">
        <w:rPr>
          <w:rFonts w:ascii="Cambria" w:hAnsi="Cambria"/>
          <w:bCs/>
          <w:sz w:val="21"/>
          <w:szCs w:val="21"/>
        </w:rPr>
        <w:t>º aniversário de emancipação política administrativa, com desfiles escolares, apresentação de shows culturais e musicais. Com a realização das festividades, o Governo Municipal tem o intuito de manter e fortalecer as tradições culturais dos cidadãos Apiacaenses e região. O evento será mais uma alternativa de entretenimento e integração da população, visto que essa comemoração é tradicional em nossa cidade. Considerando</w:t>
      </w:r>
      <w:r w:rsidRPr="003B1A21">
        <w:rPr>
          <w:rFonts w:ascii="Cambria" w:hAnsi="Cambria"/>
          <w:sz w:val="21"/>
          <w:szCs w:val="21"/>
        </w:rPr>
        <w:t xml:space="preserve"> que o Executivo Municipal quer proporciona aos seus munícipes apresentações de qualidade, oferecendo lazer para nossos munícipes e visitantes, assim temos a apresentação </w:t>
      </w:r>
      <w:r>
        <w:rPr>
          <w:rFonts w:ascii="Cambria" w:hAnsi="Cambria"/>
          <w:sz w:val="21"/>
          <w:szCs w:val="21"/>
        </w:rPr>
        <w:t>artística da contara “JOELMA” com a Turnê ISSO É CALYPSO</w:t>
      </w:r>
      <w:r w:rsidRPr="003B1A21">
        <w:rPr>
          <w:rFonts w:ascii="Cambria" w:hAnsi="Cambria"/>
          <w:sz w:val="21"/>
          <w:szCs w:val="21"/>
        </w:rPr>
        <w:t>, que tem espaço em sua agenda para a apresentação na data comemorativa do 3</w:t>
      </w:r>
      <w:r>
        <w:rPr>
          <w:rFonts w:ascii="Cambria" w:hAnsi="Cambria"/>
          <w:sz w:val="21"/>
          <w:szCs w:val="21"/>
        </w:rPr>
        <w:t>7</w:t>
      </w:r>
      <w:r w:rsidRPr="003B1A21">
        <w:rPr>
          <w:rFonts w:ascii="Cambria" w:hAnsi="Cambria"/>
          <w:sz w:val="21"/>
          <w:szCs w:val="21"/>
        </w:rPr>
        <w:t>º aniversário do município, e está dentro das possibilidades financeiras de nosso município</w:t>
      </w:r>
      <w:r w:rsidRPr="003B1A21">
        <w:rPr>
          <w:rFonts w:ascii="Cambria" w:hAnsi="Cambria" w:cs="Arial"/>
          <w:sz w:val="21"/>
          <w:szCs w:val="21"/>
        </w:rPr>
        <w:t xml:space="preserve">. </w:t>
      </w:r>
      <w:bookmarkEnd w:id="12"/>
    </w:p>
    <w:p w14:paraId="4A2BAFD3" w14:textId="77777777" w:rsidR="001B6D32" w:rsidRPr="003B1A21" w:rsidRDefault="001B6D32" w:rsidP="001B6D32">
      <w:pPr>
        <w:pStyle w:val="PargrafodaLista"/>
        <w:ind w:left="0"/>
        <w:jc w:val="both"/>
        <w:rPr>
          <w:rFonts w:ascii="Cambria" w:hAnsi="Cambria"/>
          <w:sz w:val="21"/>
          <w:szCs w:val="21"/>
        </w:rPr>
      </w:pPr>
    </w:p>
    <w:p w14:paraId="0904FD56" w14:textId="77777777" w:rsidR="001B6D32" w:rsidRPr="003B1A21" w:rsidRDefault="001B6D32" w:rsidP="001B6D32">
      <w:pPr>
        <w:jc w:val="both"/>
        <w:rPr>
          <w:rFonts w:ascii="Cambria" w:hAnsi="Cambria"/>
          <w:b/>
          <w:sz w:val="21"/>
          <w:szCs w:val="21"/>
        </w:rPr>
      </w:pPr>
      <w:r w:rsidRPr="003B1A21">
        <w:rPr>
          <w:rFonts w:ascii="Cambria" w:hAnsi="Cambria"/>
          <w:b/>
          <w:sz w:val="21"/>
          <w:szCs w:val="21"/>
        </w:rPr>
        <w:t>4. ÁREA REQUISITANTE</w:t>
      </w:r>
    </w:p>
    <w:p w14:paraId="1F77765B" w14:textId="77777777" w:rsidR="001B6D32" w:rsidRPr="003B1A21" w:rsidRDefault="001B6D32" w:rsidP="001B6D32">
      <w:pPr>
        <w:jc w:val="both"/>
        <w:rPr>
          <w:rFonts w:ascii="Cambria" w:hAnsi="Cambria"/>
          <w:sz w:val="21"/>
          <w:szCs w:val="21"/>
        </w:rPr>
      </w:pPr>
      <w:r w:rsidRPr="003B1A21">
        <w:rPr>
          <w:rFonts w:ascii="Cambria" w:hAnsi="Cambria"/>
          <w:sz w:val="21"/>
          <w:szCs w:val="21"/>
        </w:rPr>
        <w:t>Secretaria Municipal de Educação e Cultura do município de Apiacás/MT</w:t>
      </w:r>
    </w:p>
    <w:p w14:paraId="450437AE" w14:textId="77777777" w:rsidR="001B6D32" w:rsidRPr="003B1A21" w:rsidRDefault="001B6D32" w:rsidP="001B6D32">
      <w:pPr>
        <w:jc w:val="both"/>
        <w:rPr>
          <w:rFonts w:ascii="Cambria" w:hAnsi="Cambria"/>
          <w:sz w:val="21"/>
          <w:szCs w:val="21"/>
        </w:rPr>
      </w:pPr>
    </w:p>
    <w:p w14:paraId="4DD8F802" w14:textId="77777777" w:rsidR="001B6D32" w:rsidRPr="003B1A21" w:rsidRDefault="001B6D32" w:rsidP="001B6D32">
      <w:pPr>
        <w:jc w:val="both"/>
        <w:rPr>
          <w:rFonts w:ascii="Cambria" w:hAnsi="Cambria"/>
          <w:b/>
          <w:sz w:val="21"/>
          <w:szCs w:val="21"/>
        </w:rPr>
      </w:pPr>
      <w:r w:rsidRPr="003B1A21">
        <w:rPr>
          <w:rFonts w:ascii="Cambria" w:hAnsi="Cambria"/>
          <w:b/>
          <w:sz w:val="21"/>
          <w:szCs w:val="21"/>
        </w:rPr>
        <w:t>5. DESCRIÇÃO DOS REQUISITOS DA CONTRATAÇÃO</w:t>
      </w:r>
    </w:p>
    <w:p w14:paraId="17AF50DA" w14:textId="77777777" w:rsidR="001B6D32" w:rsidRPr="003B1A21" w:rsidRDefault="001B6D32" w:rsidP="001B6D32">
      <w:pPr>
        <w:autoSpaceDE w:val="0"/>
        <w:autoSpaceDN w:val="0"/>
        <w:adjustRightInd w:val="0"/>
        <w:jc w:val="both"/>
        <w:rPr>
          <w:rFonts w:ascii="Cambria" w:hAnsi="Cambria" w:cs="Arial"/>
          <w:sz w:val="21"/>
          <w:szCs w:val="21"/>
        </w:rPr>
      </w:pPr>
      <w:r w:rsidRPr="003B1A21">
        <w:rPr>
          <w:rFonts w:ascii="Cambria" w:hAnsi="Cambria" w:cs="Arial"/>
          <w:b/>
          <w:sz w:val="21"/>
          <w:szCs w:val="21"/>
        </w:rPr>
        <w:t xml:space="preserve">5.1 </w:t>
      </w:r>
      <w:r w:rsidRPr="003B1A21">
        <w:rPr>
          <w:rFonts w:ascii="Cambria" w:hAnsi="Cambria" w:cs="Arial"/>
          <w:sz w:val="21"/>
          <w:szCs w:val="21"/>
        </w:rPr>
        <w:t>O serviço deverá ser prestado pessoalmente, e ao vivo, de acordo com o cronograma abaixo:</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547"/>
        <w:gridCol w:w="1244"/>
        <w:gridCol w:w="907"/>
        <w:gridCol w:w="952"/>
        <w:gridCol w:w="1948"/>
        <w:gridCol w:w="931"/>
      </w:tblGrid>
      <w:tr w:rsidR="001B6D32" w:rsidRPr="00EE437E" w14:paraId="148C5012" w14:textId="77777777" w:rsidTr="00132E84">
        <w:trPr>
          <w:trHeight w:val="224"/>
        </w:trPr>
        <w:tc>
          <w:tcPr>
            <w:tcW w:w="685" w:type="dxa"/>
            <w:vAlign w:val="center"/>
            <w:hideMark/>
          </w:tcPr>
          <w:p w14:paraId="3BBD72CB"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ITEM</w:t>
            </w:r>
          </w:p>
        </w:tc>
        <w:tc>
          <w:tcPr>
            <w:tcW w:w="2547" w:type="dxa"/>
          </w:tcPr>
          <w:p w14:paraId="6DE9A70A"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ESPECIFICAÇÃO</w:t>
            </w:r>
          </w:p>
        </w:tc>
        <w:tc>
          <w:tcPr>
            <w:tcW w:w="1244" w:type="dxa"/>
            <w:hideMark/>
          </w:tcPr>
          <w:p w14:paraId="37BA2DE8"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Data</w:t>
            </w:r>
          </w:p>
        </w:tc>
        <w:tc>
          <w:tcPr>
            <w:tcW w:w="907" w:type="dxa"/>
            <w:hideMark/>
          </w:tcPr>
          <w:p w14:paraId="7C80001C"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Horário</w:t>
            </w:r>
          </w:p>
        </w:tc>
        <w:tc>
          <w:tcPr>
            <w:tcW w:w="952" w:type="dxa"/>
          </w:tcPr>
          <w:p w14:paraId="5591226A"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Duração</w:t>
            </w:r>
          </w:p>
        </w:tc>
        <w:tc>
          <w:tcPr>
            <w:tcW w:w="1948" w:type="dxa"/>
            <w:hideMark/>
          </w:tcPr>
          <w:p w14:paraId="3BE21A3E"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840CE">
              <w:rPr>
                <w:rFonts w:ascii="Cambria" w:hAnsi="Cambria" w:cs="Arial"/>
                <w:b/>
                <w:bCs/>
                <w:color w:val="000000"/>
                <w:sz w:val="20"/>
                <w:szCs w:val="20"/>
              </w:rPr>
              <w:t>UNIDADE DE MEDIDA</w:t>
            </w:r>
          </w:p>
        </w:tc>
        <w:tc>
          <w:tcPr>
            <w:tcW w:w="931" w:type="dxa"/>
            <w:vAlign w:val="center"/>
          </w:tcPr>
          <w:p w14:paraId="6C159F47" w14:textId="77777777" w:rsidR="001B6D32" w:rsidRPr="00E840CE" w:rsidRDefault="001B6D32" w:rsidP="00AC12E2">
            <w:pPr>
              <w:widowControl w:val="0"/>
              <w:autoSpaceDE w:val="0"/>
              <w:autoSpaceDN w:val="0"/>
              <w:adjustRightInd w:val="0"/>
              <w:jc w:val="center"/>
              <w:rPr>
                <w:rFonts w:ascii="Cambria" w:hAnsi="Cambria" w:cs="Arial"/>
                <w:b/>
                <w:bCs/>
                <w:color w:val="000000"/>
                <w:sz w:val="20"/>
                <w:szCs w:val="20"/>
              </w:rPr>
            </w:pPr>
            <w:r w:rsidRPr="00E840CE">
              <w:rPr>
                <w:rFonts w:ascii="Cambria" w:hAnsi="Cambria" w:cs="Arial"/>
                <w:b/>
                <w:bCs/>
                <w:color w:val="000000"/>
                <w:sz w:val="20"/>
                <w:szCs w:val="20"/>
              </w:rPr>
              <w:t>QUANT.</w:t>
            </w:r>
          </w:p>
        </w:tc>
      </w:tr>
      <w:tr w:rsidR="001B6D32" w:rsidRPr="00EE437E" w14:paraId="2CEAB196" w14:textId="77777777" w:rsidTr="00132E84">
        <w:trPr>
          <w:trHeight w:val="359"/>
        </w:trPr>
        <w:tc>
          <w:tcPr>
            <w:tcW w:w="685" w:type="dxa"/>
            <w:vAlign w:val="center"/>
          </w:tcPr>
          <w:p w14:paraId="65E87DF5" w14:textId="77777777" w:rsidR="001B6D32" w:rsidRPr="00EE437E" w:rsidRDefault="001B6D32" w:rsidP="00AC12E2">
            <w:pPr>
              <w:widowControl w:val="0"/>
              <w:autoSpaceDE w:val="0"/>
              <w:autoSpaceDN w:val="0"/>
              <w:adjustRightInd w:val="0"/>
              <w:rPr>
                <w:rFonts w:ascii="Cambria" w:hAnsi="Cambria" w:cs="Arial"/>
                <w:b/>
                <w:bCs/>
                <w:sz w:val="19"/>
                <w:szCs w:val="19"/>
              </w:rPr>
            </w:pPr>
            <w:r w:rsidRPr="00EE437E">
              <w:rPr>
                <w:rFonts w:ascii="Cambria" w:hAnsi="Cambria" w:cs="Arial"/>
                <w:sz w:val="19"/>
                <w:szCs w:val="19"/>
              </w:rPr>
              <w:t>1</w:t>
            </w:r>
          </w:p>
        </w:tc>
        <w:tc>
          <w:tcPr>
            <w:tcW w:w="2547" w:type="dxa"/>
          </w:tcPr>
          <w:p w14:paraId="2334FB6B" w14:textId="77777777" w:rsidR="001B6D32" w:rsidRPr="00EE437E" w:rsidRDefault="001B6D32" w:rsidP="00AC12E2">
            <w:pPr>
              <w:widowControl w:val="0"/>
              <w:autoSpaceDE w:val="0"/>
              <w:autoSpaceDN w:val="0"/>
              <w:adjustRightInd w:val="0"/>
              <w:jc w:val="both"/>
              <w:rPr>
                <w:rFonts w:ascii="Cambria" w:hAnsi="Cambria" w:cs="Arial"/>
                <w:sz w:val="19"/>
                <w:szCs w:val="19"/>
              </w:rPr>
            </w:pPr>
            <w:r w:rsidRPr="00B60D65">
              <w:rPr>
                <w:rFonts w:ascii="Cambria" w:hAnsi="Cambria"/>
                <w:sz w:val="22"/>
                <w:szCs w:val="22"/>
              </w:rPr>
              <w:t xml:space="preserve">SHOW </w:t>
            </w:r>
            <w:r>
              <w:rPr>
                <w:rFonts w:ascii="Cambria" w:hAnsi="Cambria"/>
                <w:sz w:val="22"/>
                <w:szCs w:val="22"/>
              </w:rPr>
              <w:t xml:space="preserve">ARTÍSTICO DA </w:t>
            </w:r>
            <w:r w:rsidRPr="00BC2774">
              <w:rPr>
                <w:rFonts w:ascii="Cambria" w:hAnsi="Cambria"/>
                <w:sz w:val="22"/>
                <w:szCs w:val="22"/>
              </w:rPr>
              <w:t>“JOELMA”, COM A TURNÊ ISSO É CALYPSO</w:t>
            </w:r>
            <w:r>
              <w:rPr>
                <w:rFonts w:ascii="Cambria" w:hAnsi="Cambria"/>
                <w:sz w:val="22"/>
                <w:szCs w:val="22"/>
              </w:rPr>
              <w:t>.</w:t>
            </w:r>
          </w:p>
        </w:tc>
        <w:tc>
          <w:tcPr>
            <w:tcW w:w="1244" w:type="dxa"/>
          </w:tcPr>
          <w:p w14:paraId="429E026D"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sz w:val="19"/>
                <w:szCs w:val="19"/>
              </w:rPr>
              <w:t>02/07/</w:t>
            </w:r>
            <w:r>
              <w:rPr>
                <w:rFonts w:ascii="Cambria" w:hAnsi="Cambria" w:cs="Arial"/>
                <w:sz w:val="19"/>
                <w:szCs w:val="19"/>
              </w:rPr>
              <w:t>2025</w:t>
            </w:r>
          </w:p>
        </w:tc>
        <w:tc>
          <w:tcPr>
            <w:tcW w:w="907" w:type="dxa"/>
          </w:tcPr>
          <w:p w14:paraId="42CFDF2C" w14:textId="77777777" w:rsidR="001B6D32" w:rsidRPr="00132E84" w:rsidRDefault="00132E84" w:rsidP="00AC12E2">
            <w:pPr>
              <w:widowControl w:val="0"/>
              <w:autoSpaceDE w:val="0"/>
              <w:autoSpaceDN w:val="0"/>
              <w:adjustRightInd w:val="0"/>
              <w:jc w:val="center"/>
              <w:rPr>
                <w:rFonts w:ascii="Cambria" w:hAnsi="Cambria" w:cs="Arial"/>
                <w:b/>
                <w:bCs/>
                <w:sz w:val="19"/>
                <w:szCs w:val="19"/>
              </w:rPr>
            </w:pPr>
            <w:r w:rsidRPr="00132E84">
              <w:rPr>
                <w:rFonts w:ascii="Cambria" w:hAnsi="Cambria" w:cs="Arial"/>
                <w:sz w:val="19"/>
                <w:szCs w:val="19"/>
              </w:rPr>
              <w:t>23:30</w:t>
            </w:r>
          </w:p>
        </w:tc>
        <w:tc>
          <w:tcPr>
            <w:tcW w:w="952" w:type="dxa"/>
          </w:tcPr>
          <w:p w14:paraId="3BB17114" w14:textId="77777777" w:rsidR="001B6D32" w:rsidRPr="00EE437E" w:rsidRDefault="001B6D32" w:rsidP="00AC12E2">
            <w:pPr>
              <w:widowControl w:val="0"/>
              <w:autoSpaceDE w:val="0"/>
              <w:autoSpaceDN w:val="0"/>
              <w:adjustRightInd w:val="0"/>
              <w:jc w:val="center"/>
              <w:rPr>
                <w:rFonts w:ascii="Cambria" w:hAnsi="Cambria" w:cs="Arial"/>
                <w:sz w:val="19"/>
                <w:szCs w:val="19"/>
              </w:rPr>
            </w:pPr>
            <w:r>
              <w:rPr>
                <w:rFonts w:ascii="Cambria" w:hAnsi="Cambria" w:cs="Arial"/>
                <w:sz w:val="19"/>
                <w:szCs w:val="19"/>
              </w:rPr>
              <w:t>90 minutos</w:t>
            </w:r>
          </w:p>
        </w:tc>
        <w:tc>
          <w:tcPr>
            <w:tcW w:w="1948" w:type="dxa"/>
          </w:tcPr>
          <w:p w14:paraId="214BDACB" w14:textId="77777777" w:rsidR="001B6D32" w:rsidRPr="00EE437E" w:rsidRDefault="001B6D32" w:rsidP="00AC12E2">
            <w:pPr>
              <w:widowControl w:val="0"/>
              <w:autoSpaceDE w:val="0"/>
              <w:autoSpaceDN w:val="0"/>
              <w:adjustRightInd w:val="0"/>
              <w:jc w:val="center"/>
              <w:rPr>
                <w:rFonts w:ascii="Cambria" w:hAnsi="Cambria" w:cs="Arial"/>
                <w:b/>
                <w:bCs/>
                <w:sz w:val="19"/>
                <w:szCs w:val="19"/>
              </w:rPr>
            </w:pPr>
            <w:r w:rsidRPr="00E840CE">
              <w:rPr>
                <w:rFonts w:ascii="Cambria" w:hAnsi="Cambria" w:cs="Arial"/>
                <w:sz w:val="22"/>
                <w:szCs w:val="22"/>
              </w:rPr>
              <w:t>Show artístico</w:t>
            </w:r>
          </w:p>
        </w:tc>
        <w:tc>
          <w:tcPr>
            <w:tcW w:w="931" w:type="dxa"/>
            <w:vAlign w:val="center"/>
          </w:tcPr>
          <w:p w14:paraId="76155F01" w14:textId="77777777" w:rsidR="001B6D32" w:rsidRPr="00E840CE" w:rsidRDefault="001B6D32" w:rsidP="00AC12E2">
            <w:pPr>
              <w:widowControl w:val="0"/>
              <w:autoSpaceDE w:val="0"/>
              <w:autoSpaceDN w:val="0"/>
              <w:adjustRightInd w:val="0"/>
              <w:jc w:val="center"/>
              <w:rPr>
                <w:rFonts w:ascii="Cambria" w:hAnsi="Cambria" w:cs="Arial"/>
                <w:sz w:val="22"/>
                <w:szCs w:val="22"/>
              </w:rPr>
            </w:pPr>
            <w:r w:rsidRPr="00E840CE">
              <w:rPr>
                <w:rFonts w:ascii="Cambria" w:hAnsi="Cambria" w:cs="Arial"/>
                <w:sz w:val="22"/>
                <w:szCs w:val="22"/>
              </w:rPr>
              <w:t>01</w:t>
            </w:r>
          </w:p>
        </w:tc>
      </w:tr>
    </w:tbl>
    <w:p w14:paraId="42AB83A9" w14:textId="77777777" w:rsidR="00132E84" w:rsidRDefault="00132E84" w:rsidP="00132E84">
      <w:pPr>
        <w:jc w:val="both"/>
        <w:rPr>
          <w:rFonts w:ascii="Cambria" w:hAnsi="Cambria"/>
          <w:b/>
          <w:sz w:val="21"/>
          <w:szCs w:val="21"/>
        </w:rPr>
      </w:pPr>
      <w:r>
        <w:rPr>
          <w:rFonts w:ascii="Cambria" w:hAnsi="Cambria"/>
          <w:b/>
          <w:sz w:val="21"/>
          <w:szCs w:val="21"/>
        </w:rPr>
        <w:t xml:space="preserve">A entrada do show será totalmente gratuita para a população. </w:t>
      </w:r>
    </w:p>
    <w:p w14:paraId="48E6BEC3" w14:textId="77777777" w:rsidR="001B6D32" w:rsidRPr="003B1A21" w:rsidRDefault="001B6D32" w:rsidP="001B6D32">
      <w:pPr>
        <w:jc w:val="both"/>
        <w:rPr>
          <w:rFonts w:ascii="Cambria" w:hAnsi="Cambria"/>
          <w:b/>
          <w:sz w:val="21"/>
          <w:szCs w:val="21"/>
        </w:rPr>
      </w:pPr>
    </w:p>
    <w:p w14:paraId="57312CE9" w14:textId="77777777" w:rsidR="001B6D32" w:rsidRPr="003B1A21" w:rsidRDefault="001B6D32" w:rsidP="001B6D32">
      <w:pPr>
        <w:jc w:val="both"/>
        <w:rPr>
          <w:rFonts w:ascii="Cambria" w:hAnsi="Cambria"/>
          <w:b/>
          <w:sz w:val="21"/>
          <w:szCs w:val="21"/>
        </w:rPr>
      </w:pPr>
      <w:r w:rsidRPr="003B1A21">
        <w:rPr>
          <w:rFonts w:ascii="Cambria" w:hAnsi="Cambria"/>
          <w:b/>
          <w:sz w:val="21"/>
          <w:szCs w:val="21"/>
        </w:rPr>
        <w:t>6. LEVANTAMENTO DE MERCADO</w:t>
      </w:r>
    </w:p>
    <w:p w14:paraId="1494B9F8" w14:textId="77777777" w:rsidR="001B6D32" w:rsidRPr="000F0C8A" w:rsidRDefault="001B6D32" w:rsidP="001B6D32">
      <w:pPr>
        <w:jc w:val="both"/>
        <w:rPr>
          <w:rFonts w:ascii="Cambria" w:hAnsi="Cambria"/>
          <w:sz w:val="21"/>
          <w:szCs w:val="21"/>
        </w:rPr>
      </w:pPr>
      <w:r w:rsidRPr="000F0C8A">
        <w:rPr>
          <w:rFonts w:ascii="Cambria" w:hAnsi="Cambria"/>
          <w:sz w:val="21"/>
          <w:szCs w:val="21"/>
        </w:rPr>
        <w:t xml:space="preserve">Para que se pudesse chegar ao </w:t>
      </w:r>
      <w:r w:rsidRPr="000F0C8A">
        <w:rPr>
          <w:rFonts w:ascii="Cambria" w:hAnsi="Cambria"/>
          <w:iCs/>
          <w:sz w:val="21"/>
          <w:szCs w:val="21"/>
        </w:rPr>
        <w:t>show</w:t>
      </w:r>
      <w:r w:rsidRPr="000F0C8A">
        <w:rPr>
          <w:rFonts w:ascii="Cambria" w:hAnsi="Cambria"/>
          <w:i/>
          <w:sz w:val="21"/>
          <w:szCs w:val="21"/>
        </w:rPr>
        <w:t xml:space="preserve"> </w:t>
      </w:r>
      <w:r w:rsidRPr="000F0C8A">
        <w:rPr>
          <w:rFonts w:ascii="Cambria" w:hAnsi="Cambria"/>
          <w:sz w:val="21"/>
          <w:szCs w:val="21"/>
        </w:rPr>
        <w:t>ideal, que pudesse compatibilizar popularidade, aceitação e sucesso com preço a ser pago, muitos outros artistas foram consultados.</w:t>
      </w:r>
      <w:r w:rsidRPr="000F0C8A">
        <w:rPr>
          <w:rFonts w:ascii="Cambria" w:hAnsi="Cambria"/>
          <w:color w:val="FF0000"/>
          <w:sz w:val="21"/>
          <w:szCs w:val="21"/>
        </w:rPr>
        <w:t xml:space="preserve"> </w:t>
      </w:r>
      <w:r w:rsidRPr="000F0C8A">
        <w:rPr>
          <w:rFonts w:ascii="Cambria" w:hAnsi="Cambria"/>
          <w:sz w:val="21"/>
          <w:szCs w:val="21"/>
        </w:rPr>
        <w:t xml:space="preserve">Todas, sem sombra de dúvidas, nomes renomados e de admirável aceitação de público e de crítica. Contudo, todos fugiam os padrões de valores a ser pago pelo </w:t>
      </w:r>
      <w:r w:rsidRPr="000F0C8A">
        <w:rPr>
          <w:rFonts w:ascii="Cambria" w:hAnsi="Cambria"/>
          <w:iCs/>
          <w:sz w:val="21"/>
          <w:szCs w:val="21"/>
        </w:rPr>
        <w:t>show</w:t>
      </w:r>
      <w:r w:rsidRPr="000F0C8A">
        <w:rPr>
          <w:rFonts w:ascii="Cambria" w:hAnsi="Cambria"/>
          <w:i/>
          <w:sz w:val="21"/>
          <w:szCs w:val="21"/>
        </w:rPr>
        <w:t xml:space="preserve"> </w:t>
      </w:r>
      <w:r w:rsidRPr="000F0C8A">
        <w:rPr>
          <w:rFonts w:ascii="Cambria" w:hAnsi="Cambria"/>
          <w:sz w:val="21"/>
          <w:szCs w:val="21"/>
        </w:rPr>
        <w:t>a que o Município podia suportar.</w:t>
      </w:r>
    </w:p>
    <w:p w14:paraId="28AF11F9" w14:textId="77777777" w:rsidR="001B6D32" w:rsidRDefault="001B6D32" w:rsidP="001B6D32">
      <w:pPr>
        <w:jc w:val="both"/>
        <w:rPr>
          <w:rFonts w:ascii="Cambria" w:hAnsi="Cambria"/>
          <w:sz w:val="21"/>
          <w:szCs w:val="21"/>
        </w:rPr>
      </w:pPr>
      <w:r w:rsidRPr="000F0C8A">
        <w:rPr>
          <w:rFonts w:ascii="Cambria" w:hAnsi="Cambria"/>
          <w:sz w:val="21"/>
          <w:szCs w:val="21"/>
        </w:rPr>
        <w:t>Realização de pesquisa de preços conforme parâmetros previstos em lei e considerando que apresentamos notas fiscais do mesmo show para outros entes públicos onde demonstra que o valor contratado é o valor real de mercado.</w:t>
      </w:r>
    </w:p>
    <w:p w14:paraId="5F513DBE" w14:textId="77777777" w:rsidR="001B6D32" w:rsidRDefault="001B6D32" w:rsidP="001B6D32">
      <w:pPr>
        <w:jc w:val="both"/>
        <w:rPr>
          <w:rFonts w:ascii="Cambria" w:hAnsi="Cambria"/>
          <w:sz w:val="22"/>
          <w:szCs w:val="22"/>
        </w:rPr>
      </w:pPr>
      <w:r w:rsidRPr="003D2007">
        <w:rPr>
          <w:rFonts w:ascii="Cambria" w:hAnsi="Cambria"/>
          <w:sz w:val="22"/>
          <w:szCs w:val="22"/>
        </w:rPr>
        <w:t xml:space="preserve">Para a escolha </w:t>
      </w:r>
      <w:r>
        <w:rPr>
          <w:rFonts w:ascii="Cambria" w:hAnsi="Cambria"/>
          <w:sz w:val="22"/>
          <w:szCs w:val="22"/>
        </w:rPr>
        <w:t xml:space="preserve">do Show </w:t>
      </w:r>
      <w:r w:rsidRPr="003D2007">
        <w:rPr>
          <w:rFonts w:ascii="Cambria" w:hAnsi="Cambria"/>
          <w:sz w:val="22"/>
          <w:szCs w:val="22"/>
        </w:rPr>
        <w:t xml:space="preserve">a Secretaria Municipal de </w:t>
      </w:r>
      <w:r>
        <w:rPr>
          <w:rFonts w:ascii="Cambria" w:hAnsi="Cambria"/>
          <w:sz w:val="22"/>
          <w:szCs w:val="22"/>
        </w:rPr>
        <w:t>Cultura</w:t>
      </w:r>
      <w:r w:rsidRPr="003D2007">
        <w:rPr>
          <w:rFonts w:ascii="Cambria" w:hAnsi="Cambria"/>
          <w:sz w:val="22"/>
          <w:szCs w:val="22"/>
        </w:rPr>
        <w:t xml:space="preserve"> e Lazer, </w:t>
      </w:r>
      <w:r>
        <w:rPr>
          <w:rFonts w:ascii="Cambria" w:hAnsi="Cambria"/>
          <w:sz w:val="22"/>
          <w:szCs w:val="22"/>
        </w:rPr>
        <w:t xml:space="preserve">se </w:t>
      </w:r>
      <w:r w:rsidRPr="003D2007">
        <w:rPr>
          <w:rFonts w:ascii="Cambria" w:hAnsi="Cambria"/>
          <w:sz w:val="22"/>
          <w:szCs w:val="22"/>
        </w:rPr>
        <w:t>fez</w:t>
      </w:r>
      <w:r>
        <w:rPr>
          <w:rFonts w:ascii="Cambria" w:hAnsi="Cambria"/>
          <w:sz w:val="22"/>
          <w:szCs w:val="22"/>
        </w:rPr>
        <w:t xml:space="preserve"> o</w:t>
      </w:r>
      <w:r w:rsidRPr="003D2007">
        <w:rPr>
          <w:rFonts w:ascii="Cambria" w:hAnsi="Cambria"/>
          <w:sz w:val="22"/>
          <w:szCs w:val="22"/>
        </w:rPr>
        <w:t xml:space="preserve"> levantamento no mercado musical e analisou os materiais (presença em redes sociais, entrevistas, cartazes, clipes), de forma a verificar a qualidade musical, simpatia, estilo musical, aceitação do público regional e compatibilidade do preço de mercado.</w:t>
      </w:r>
    </w:p>
    <w:p w14:paraId="4ABA9C62" w14:textId="4CF3C888" w:rsidR="001B6D32" w:rsidRDefault="00895BB4" w:rsidP="001B6D32">
      <w:pPr>
        <w:jc w:val="center"/>
        <w:rPr>
          <w:noProof/>
        </w:rPr>
      </w:pPr>
      <w:r w:rsidRPr="008755C9">
        <w:rPr>
          <w:noProof/>
        </w:rPr>
        <w:drawing>
          <wp:inline distT="0" distB="0" distL="0" distR="0" wp14:anchorId="07F695F3" wp14:editId="21C63BE0">
            <wp:extent cx="2381250" cy="259080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l="34955" t="16049" r="21774" b="7654"/>
                    <a:stretch>
                      <a:fillRect/>
                    </a:stretch>
                  </pic:blipFill>
                  <pic:spPr bwMode="auto">
                    <a:xfrm>
                      <a:off x="0" y="0"/>
                      <a:ext cx="2381250" cy="2590800"/>
                    </a:xfrm>
                    <a:prstGeom prst="rect">
                      <a:avLst/>
                    </a:prstGeom>
                    <a:noFill/>
                    <a:ln>
                      <a:noFill/>
                    </a:ln>
                  </pic:spPr>
                </pic:pic>
              </a:graphicData>
            </a:graphic>
          </wp:inline>
        </w:drawing>
      </w:r>
    </w:p>
    <w:p w14:paraId="740E26D4" w14:textId="77777777" w:rsidR="001B6D32" w:rsidRPr="00012A73" w:rsidRDefault="001B6D32" w:rsidP="001B6D32">
      <w:pPr>
        <w:jc w:val="center"/>
        <w:rPr>
          <w:rFonts w:ascii="Cambria" w:hAnsi="Cambria"/>
          <w:sz w:val="22"/>
          <w:szCs w:val="22"/>
        </w:rPr>
      </w:pPr>
      <w:r w:rsidRPr="00012A73">
        <w:rPr>
          <w:rFonts w:ascii="Cambria" w:hAnsi="Cambria"/>
          <w:noProof/>
          <w:sz w:val="22"/>
          <w:szCs w:val="22"/>
        </w:rPr>
        <w:t>Comprovação de reconhecimento art</w:t>
      </w:r>
      <w:r>
        <w:rPr>
          <w:rFonts w:ascii="Cambria" w:hAnsi="Cambria"/>
          <w:noProof/>
          <w:sz w:val="22"/>
          <w:szCs w:val="22"/>
        </w:rPr>
        <w:t>í</w:t>
      </w:r>
      <w:r w:rsidRPr="00012A73">
        <w:rPr>
          <w:rFonts w:ascii="Cambria" w:hAnsi="Cambria"/>
          <w:noProof/>
          <w:sz w:val="22"/>
          <w:szCs w:val="22"/>
        </w:rPr>
        <w:t>stico pel</w:t>
      </w:r>
      <w:r>
        <w:rPr>
          <w:rFonts w:ascii="Cambria" w:hAnsi="Cambria"/>
          <w:noProof/>
          <w:sz w:val="22"/>
          <w:szCs w:val="22"/>
        </w:rPr>
        <w:t>a</w:t>
      </w:r>
      <w:r w:rsidRPr="00012A73">
        <w:rPr>
          <w:rFonts w:ascii="Cambria" w:hAnsi="Cambria"/>
          <w:noProof/>
          <w:sz w:val="22"/>
          <w:szCs w:val="22"/>
        </w:rPr>
        <w:t xml:space="preserve"> rede social</w:t>
      </w:r>
      <w:r>
        <w:rPr>
          <w:rFonts w:ascii="Cambria" w:hAnsi="Cambria"/>
          <w:noProof/>
          <w:sz w:val="22"/>
          <w:szCs w:val="22"/>
        </w:rPr>
        <w:t xml:space="preserve"> Instagram.</w:t>
      </w:r>
    </w:p>
    <w:p w14:paraId="5DF47AF1" w14:textId="372E243A" w:rsidR="001B6D32" w:rsidRDefault="00895BB4" w:rsidP="001B6D32">
      <w:pPr>
        <w:jc w:val="center"/>
        <w:rPr>
          <w:noProof/>
        </w:rPr>
      </w:pPr>
      <w:r w:rsidRPr="008755C9">
        <w:rPr>
          <w:noProof/>
        </w:rPr>
        <w:drawing>
          <wp:inline distT="0" distB="0" distL="0" distR="0" wp14:anchorId="19E34C65" wp14:editId="24A05D75">
            <wp:extent cx="1466850" cy="2476500"/>
            <wp:effectExtent l="0" t="0" r="0" b="0"/>
            <wp:docPr id="4153100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20854" t="19501" r="47292" b="7414"/>
                    <a:stretch>
                      <a:fillRect/>
                    </a:stretch>
                  </pic:blipFill>
                  <pic:spPr bwMode="auto">
                    <a:xfrm>
                      <a:off x="0" y="0"/>
                      <a:ext cx="1466850" cy="2476500"/>
                    </a:xfrm>
                    <a:prstGeom prst="rect">
                      <a:avLst/>
                    </a:prstGeom>
                    <a:noFill/>
                    <a:ln>
                      <a:noFill/>
                    </a:ln>
                  </pic:spPr>
                </pic:pic>
              </a:graphicData>
            </a:graphic>
          </wp:inline>
        </w:drawing>
      </w:r>
    </w:p>
    <w:p w14:paraId="071D46FF" w14:textId="77777777" w:rsidR="001B6D32" w:rsidRDefault="001B6D32" w:rsidP="001B6D32">
      <w:pPr>
        <w:jc w:val="center"/>
        <w:rPr>
          <w:rFonts w:ascii="Cambria" w:hAnsi="Cambria"/>
          <w:noProof/>
          <w:sz w:val="22"/>
          <w:szCs w:val="22"/>
        </w:rPr>
      </w:pPr>
      <w:r w:rsidRPr="007E19D1">
        <w:rPr>
          <w:rFonts w:ascii="Cambria" w:hAnsi="Cambria"/>
          <w:noProof/>
          <w:sz w:val="22"/>
          <w:szCs w:val="22"/>
        </w:rPr>
        <w:t>Show realizado em Petrolina – PE</w:t>
      </w:r>
    </w:p>
    <w:p w14:paraId="09395724" w14:textId="34E4C9B8" w:rsidR="001B6D32" w:rsidRDefault="00895BB4" w:rsidP="001B6D32">
      <w:pPr>
        <w:jc w:val="center"/>
        <w:rPr>
          <w:noProof/>
        </w:rPr>
      </w:pPr>
      <w:r w:rsidRPr="008755C9">
        <w:rPr>
          <w:noProof/>
        </w:rPr>
        <w:drawing>
          <wp:inline distT="0" distB="0" distL="0" distR="0" wp14:anchorId="3FF66C40" wp14:editId="4A26284C">
            <wp:extent cx="1485900" cy="268605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35445" t="14815" r="35785" b="3709"/>
                    <a:stretch>
                      <a:fillRect/>
                    </a:stretch>
                  </pic:blipFill>
                  <pic:spPr bwMode="auto">
                    <a:xfrm>
                      <a:off x="0" y="0"/>
                      <a:ext cx="1485900" cy="2686050"/>
                    </a:xfrm>
                    <a:prstGeom prst="rect">
                      <a:avLst/>
                    </a:prstGeom>
                    <a:noFill/>
                    <a:ln>
                      <a:noFill/>
                    </a:ln>
                  </pic:spPr>
                </pic:pic>
              </a:graphicData>
            </a:graphic>
          </wp:inline>
        </w:drawing>
      </w:r>
    </w:p>
    <w:p w14:paraId="77D0C3E3" w14:textId="77777777" w:rsidR="001B6D32" w:rsidRDefault="001B6D32" w:rsidP="001B6D32">
      <w:pPr>
        <w:jc w:val="center"/>
        <w:rPr>
          <w:rFonts w:ascii="Cambria" w:hAnsi="Cambria"/>
          <w:noProof/>
          <w:sz w:val="22"/>
          <w:szCs w:val="22"/>
        </w:rPr>
      </w:pPr>
      <w:r w:rsidRPr="007E19D1">
        <w:rPr>
          <w:rFonts w:ascii="Cambria" w:hAnsi="Cambria"/>
          <w:noProof/>
          <w:sz w:val="22"/>
          <w:szCs w:val="22"/>
        </w:rPr>
        <w:t xml:space="preserve">Show realizado </w:t>
      </w:r>
      <w:r>
        <w:rPr>
          <w:rFonts w:ascii="Cambria" w:hAnsi="Cambria"/>
          <w:noProof/>
          <w:sz w:val="22"/>
          <w:szCs w:val="22"/>
        </w:rPr>
        <w:t>em João Pessoa</w:t>
      </w:r>
    </w:p>
    <w:p w14:paraId="1EF7C411" w14:textId="77777777" w:rsidR="00132E84" w:rsidRDefault="00132E84" w:rsidP="001B6D32">
      <w:pPr>
        <w:jc w:val="center"/>
        <w:rPr>
          <w:rFonts w:ascii="Cambria" w:hAnsi="Cambria"/>
          <w:noProof/>
          <w:sz w:val="22"/>
          <w:szCs w:val="22"/>
        </w:rPr>
      </w:pPr>
    </w:p>
    <w:p w14:paraId="22298988" w14:textId="77777777" w:rsidR="001B6D32" w:rsidRDefault="001B6D32" w:rsidP="001B6D32">
      <w:pPr>
        <w:jc w:val="center"/>
        <w:rPr>
          <w:rFonts w:ascii="Cambria" w:hAnsi="Cambria"/>
          <w:noProof/>
          <w:sz w:val="22"/>
          <w:szCs w:val="22"/>
        </w:rPr>
      </w:pPr>
    </w:p>
    <w:p w14:paraId="2E8DF994" w14:textId="77777777" w:rsidR="001B6D32" w:rsidRPr="007E19D1" w:rsidRDefault="001B6D32" w:rsidP="001B6D32">
      <w:pPr>
        <w:jc w:val="center"/>
        <w:rPr>
          <w:rFonts w:ascii="Cambria" w:hAnsi="Cambria"/>
          <w:noProof/>
          <w:sz w:val="22"/>
          <w:szCs w:val="22"/>
        </w:rPr>
      </w:pPr>
    </w:p>
    <w:p w14:paraId="17AC6E12" w14:textId="77777777" w:rsidR="001B6D32" w:rsidRPr="001473A3" w:rsidRDefault="001B6D32" w:rsidP="001B6D32">
      <w:pPr>
        <w:jc w:val="both"/>
        <w:rPr>
          <w:rFonts w:ascii="Cambria" w:hAnsi="Cambria"/>
          <w:b/>
          <w:sz w:val="21"/>
          <w:szCs w:val="21"/>
        </w:rPr>
      </w:pPr>
      <w:r w:rsidRPr="001473A3">
        <w:rPr>
          <w:rFonts w:ascii="Cambria" w:hAnsi="Cambria"/>
          <w:b/>
          <w:sz w:val="21"/>
          <w:szCs w:val="21"/>
        </w:rPr>
        <w:t xml:space="preserve">7. DESCRIÇÃO DA SOLUÇÃO COMO UM TODO </w:t>
      </w:r>
    </w:p>
    <w:p w14:paraId="4D077112" w14:textId="77777777" w:rsidR="001B6D32" w:rsidRPr="001473A3" w:rsidRDefault="001B6D32" w:rsidP="001B6D32">
      <w:pPr>
        <w:tabs>
          <w:tab w:val="left" w:pos="142"/>
          <w:tab w:val="left" w:pos="426"/>
        </w:tabs>
        <w:autoSpaceDE w:val="0"/>
        <w:autoSpaceDN w:val="0"/>
        <w:adjustRightInd w:val="0"/>
        <w:jc w:val="both"/>
        <w:rPr>
          <w:rFonts w:ascii="Cambria" w:hAnsi="Cambria"/>
          <w:sz w:val="21"/>
          <w:szCs w:val="21"/>
        </w:rPr>
      </w:pPr>
      <w:r w:rsidRPr="001473A3">
        <w:rPr>
          <w:rFonts w:ascii="Cambria" w:hAnsi="Cambria"/>
          <w:sz w:val="21"/>
          <w:szCs w:val="21"/>
        </w:rPr>
        <w:t xml:space="preserve">Realização de Inexigibilidade de Licitação, utilizando o disposto na Lei 14.133/21 – Art.74, Inciso II, para </w:t>
      </w:r>
      <w:bookmarkStart w:id="13" w:name="_Hlk167372670"/>
      <w:r w:rsidRPr="001473A3">
        <w:rPr>
          <w:rFonts w:ascii="Cambria" w:hAnsi="Cambria"/>
          <w:sz w:val="21"/>
          <w:szCs w:val="21"/>
        </w:rPr>
        <w:t>CONTRATAÇÃO DE SHOW ARTÍSTICO COM A CANTORA</w:t>
      </w:r>
      <w:r w:rsidRPr="001473A3">
        <w:rPr>
          <w:rFonts w:ascii="Cambria" w:hAnsi="Cambria"/>
          <w:b/>
          <w:bCs/>
          <w:sz w:val="21"/>
          <w:szCs w:val="21"/>
        </w:rPr>
        <w:t xml:space="preserve"> “JOELMA”</w:t>
      </w:r>
      <w:r w:rsidRPr="001473A3">
        <w:rPr>
          <w:rFonts w:ascii="Cambria" w:hAnsi="Cambria"/>
          <w:sz w:val="21"/>
          <w:szCs w:val="21"/>
        </w:rPr>
        <w:t xml:space="preserve">, PARA A APRESENTAÇÃO NAS COMEMORAÇÕES ALUSIVAS AO 37º ANIVERSÁRIO DO MUNICÍPIO. QUE É REPRESENTADO EXCLUSIVAMENTE PELA EMPRESA: </w:t>
      </w:r>
      <w:bookmarkEnd w:id="13"/>
      <w:r w:rsidRPr="001473A3">
        <w:rPr>
          <w:rFonts w:ascii="Cambria" w:hAnsi="Cambria"/>
          <w:b/>
          <w:bCs/>
          <w:sz w:val="21"/>
          <w:szCs w:val="21"/>
        </w:rPr>
        <w:t>J MUSIC EDITORA PRODUÇÕES ARTISTICA LTDA</w:t>
      </w:r>
      <w:r w:rsidRPr="001473A3">
        <w:rPr>
          <w:rFonts w:ascii="Cambria" w:hAnsi="Cambria"/>
          <w:sz w:val="21"/>
          <w:szCs w:val="21"/>
        </w:rPr>
        <w:t>, inscrita no CNPJ 39.888.402/0001-00</w:t>
      </w:r>
    </w:p>
    <w:p w14:paraId="318992C9" w14:textId="77777777" w:rsidR="001B6D32" w:rsidRPr="001473A3" w:rsidRDefault="001B6D32" w:rsidP="001B6D32">
      <w:pPr>
        <w:tabs>
          <w:tab w:val="left" w:pos="142"/>
          <w:tab w:val="left" w:pos="426"/>
        </w:tabs>
        <w:autoSpaceDE w:val="0"/>
        <w:autoSpaceDN w:val="0"/>
        <w:adjustRightInd w:val="0"/>
        <w:jc w:val="both"/>
        <w:rPr>
          <w:rFonts w:ascii="Cambria" w:hAnsi="Cambria"/>
          <w:sz w:val="21"/>
          <w:szCs w:val="21"/>
        </w:rPr>
      </w:pPr>
    </w:p>
    <w:p w14:paraId="05D0FB4B" w14:textId="77777777" w:rsidR="001B6D32" w:rsidRPr="001473A3" w:rsidRDefault="001B6D32" w:rsidP="001B6D32">
      <w:pPr>
        <w:jc w:val="both"/>
        <w:rPr>
          <w:rFonts w:ascii="Cambria" w:hAnsi="Cambria"/>
          <w:b/>
          <w:sz w:val="21"/>
          <w:szCs w:val="21"/>
        </w:rPr>
      </w:pPr>
      <w:r w:rsidRPr="001473A3">
        <w:rPr>
          <w:rFonts w:ascii="Cambria" w:hAnsi="Cambria"/>
          <w:b/>
          <w:sz w:val="21"/>
          <w:szCs w:val="21"/>
        </w:rPr>
        <w:t xml:space="preserve">8. ESTIMATIVA DAS QUANTIDADES A SEREM CONTRATADAS </w:t>
      </w:r>
    </w:p>
    <w:p w14:paraId="3D4530A8" w14:textId="77777777" w:rsidR="001B6D32" w:rsidRPr="001473A3" w:rsidRDefault="001B6D32" w:rsidP="001B6D32">
      <w:pPr>
        <w:pStyle w:val="SemEspaamento"/>
        <w:widowControl/>
        <w:suppressAutoHyphens w:val="0"/>
        <w:jc w:val="both"/>
        <w:rPr>
          <w:rFonts w:ascii="Cambria" w:hAnsi="Cambria" w:cs="Arial"/>
          <w:b/>
          <w:bCs/>
          <w:sz w:val="21"/>
          <w:szCs w:val="21"/>
        </w:rPr>
      </w:pPr>
      <w:r w:rsidRPr="001473A3">
        <w:rPr>
          <w:rFonts w:ascii="Cambria" w:hAnsi="Cambria" w:cs="Arial"/>
          <w:sz w:val="21"/>
          <w:szCs w:val="21"/>
        </w:rPr>
        <w:t>O</w:t>
      </w:r>
      <w:r w:rsidRPr="001473A3">
        <w:rPr>
          <w:rFonts w:ascii="Cambria" w:hAnsi="Cambria" w:cs="Arial"/>
          <w:b/>
          <w:bCs/>
          <w:sz w:val="21"/>
          <w:szCs w:val="21"/>
        </w:rPr>
        <w:t xml:space="preserve"> </w:t>
      </w:r>
      <w:r w:rsidRPr="001473A3">
        <w:rPr>
          <w:rFonts w:ascii="Cambria" w:hAnsi="Cambria"/>
          <w:sz w:val="21"/>
          <w:szCs w:val="21"/>
        </w:rPr>
        <w:t>Show com artista consagrado a nível nacional, apresentação artística da cantora “JOELMA”, com a TURNÊ ISSO É CALYPSO</w:t>
      </w:r>
      <w:r w:rsidRPr="001473A3">
        <w:rPr>
          <w:rFonts w:ascii="Cambria" w:hAnsi="Cambria" w:cs="Arial"/>
          <w:b/>
          <w:bCs/>
          <w:sz w:val="21"/>
          <w:szCs w:val="21"/>
        </w:rPr>
        <w:t xml:space="preserve">, </w:t>
      </w:r>
      <w:r w:rsidRPr="001473A3">
        <w:rPr>
          <w:rFonts w:ascii="Cambria" w:hAnsi="Cambria" w:cs="Arial"/>
          <w:sz w:val="21"/>
          <w:szCs w:val="21"/>
        </w:rPr>
        <w:t>será apresentado na sede do município de Apiacás, na data de 02/07/2025, com duração mínima de 90 (noventa) minutos</w:t>
      </w:r>
      <w:r w:rsidRPr="001473A3">
        <w:rPr>
          <w:rFonts w:ascii="Cambria" w:hAnsi="Cambria" w:cs="Arial"/>
          <w:b/>
          <w:bCs/>
          <w:sz w:val="21"/>
          <w:szCs w:val="21"/>
        </w:rPr>
        <w:t>.</w:t>
      </w:r>
    </w:p>
    <w:p w14:paraId="226870A7" w14:textId="77777777" w:rsidR="001B6D32" w:rsidRPr="001473A3" w:rsidRDefault="001B6D32" w:rsidP="001B6D32">
      <w:pPr>
        <w:pStyle w:val="SemEspaamento"/>
        <w:widowControl/>
        <w:suppressAutoHyphens w:val="0"/>
        <w:jc w:val="both"/>
        <w:rPr>
          <w:rFonts w:ascii="Cambria" w:hAnsi="Cambria"/>
          <w:sz w:val="21"/>
          <w:szCs w:val="21"/>
        </w:rPr>
      </w:pPr>
    </w:p>
    <w:p w14:paraId="1BB6856C" w14:textId="77777777" w:rsidR="001B6D32" w:rsidRPr="001473A3" w:rsidRDefault="001B6D32" w:rsidP="001B6D32">
      <w:pPr>
        <w:jc w:val="both"/>
        <w:rPr>
          <w:rFonts w:ascii="Cambria" w:hAnsi="Cambria"/>
          <w:b/>
          <w:sz w:val="21"/>
          <w:szCs w:val="21"/>
        </w:rPr>
      </w:pPr>
      <w:r w:rsidRPr="001473A3">
        <w:rPr>
          <w:rFonts w:ascii="Cambria" w:hAnsi="Cambria"/>
          <w:b/>
          <w:sz w:val="21"/>
          <w:szCs w:val="21"/>
        </w:rPr>
        <w:t xml:space="preserve">9. ESTIMATIVA DO VALOR DA CONTRATAÇÃO </w:t>
      </w:r>
    </w:p>
    <w:p w14:paraId="4429300A" w14:textId="77777777" w:rsidR="001B6D32" w:rsidRPr="001473A3" w:rsidRDefault="001B6D32" w:rsidP="001B6D32">
      <w:pPr>
        <w:jc w:val="both"/>
        <w:rPr>
          <w:rFonts w:ascii="Cambria" w:hAnsi="Cambria"/>
          <w:sz w:val="21"/>
          <w:szCs w:val="21"/>
        </w:rPr>
      </w:pPr>
      <w:r w:rsidRPr="001473A3">
        <w:rPr>
          <w:rFonts w:ascii="Cambria" w:hAnsi="Cambria"/>
          <w:sz w:val="21"/>
          <w:szCs w:val="21"/>
        </w:rPr>
        <w:t>Considerando os orçamentos realizados, a metodologia utilizada para obtenção do valor de referência é reunindo notas fiscais da empresa que apresentou o mesmo show em outros entes, ofertando o mesmo serviço conforme documentos apresentados, desta forma o valor a ser contratado é demonstrado efetivamente   como sendo o valor real de mercado.</w:t>
      </w:r>
    </w:p>
    <w:p w14:paraId="7B24C51F" w14:textId="77777777" w:rsidR="001B6D32" w:rsidRPr="001473A3" w:rsidRDefault="001B6D32" w:rsidP="001B6D32">
      <w:pPr>
        <w:jc w:val="both"/>
        <w:rPr>
          <w:rFonts w:ascii="Cambria" w:hAnsi="Cambria"/>
          <w:sz w:val="21"/>
          <w:szCs w:val="21"/>
        </w:rPr>
      </w:pPr>
      <w:r w:rsidRPr="001473A3">
        <w:rPr>
          <w:rFonts w:ascii="Cambria" w:hAnsi="Cambria"/>
          <w:sz w:val="21"/>
          <w:szCs w:val="21"/>
        </w:rPr>
        <w:t>O valor estimado total da contratação é de R$ 500.000,00 (QUINHENTOS MIL REAIS).</w:t>
      </w:r>
    </w:p>
    <w:p w14:paraId="4CAB4021" w14:textId="77777777" w:rsidR="001B6D32" w:rsidRPr="001473A3" w:rsidRDefault="001B6D32" w:rsidP="001B6D32">
      <w:pPr>
        <w:jc w:val="both"/>
        <w:rPr>
          <w:rFonts w:ascii="Cambria" w:hAnsi="Cambria"/>
          <w:sz w:val="21"/>
          <w:szCs w:val="21"/>
        </w:rPr>
      </w:pPr>
    </w:p>
    <w:p w14:paraId="60C81438" w14:textId="77777777" w:rsidR="001B6D32" w:rsidRPr="001473A3" w:rsidRDefault="001B6D32" w:rsidP="001B6D32">
      <w:pPr>
        <w:jc w:val="both"/>
        <w:rPr>
          <w:rFonts w:ascii="Cambria" w:hAnsi="Cambria"/>
          <w:b/>
          <w:sz w:val="21"/>
          <w:szCs w:val="21"/>
        </w:rPr>
      </w:pPr>
      <w:r w:rsidRPr="001473A3">
        <w:rPr>
          <w:rFonts w:ascii="Cambria" w:hAnsi="Cambria"/>
          <w:b/>
          <w:sz w:val="21"/>
          <w:szCs w:val="21"/>
        </w:rPr>
        <w:t xml:space="preserve">10. JUSTIFICATIVA PARA O PARCELAMENTO OU NÃO DA SOLUÇÃO </w:t>
      </w:r>
    </w:p>
    <w:p w14:paraId="76BC8733" w14:textId="77777777" w:rsidR="001B6D32" w:rsidRPr="001473A3" w:rsidRDefault="001B6D32" w:rsidP="001B6D32">
      <w:pPr>
        <w:jc w:val="both"/>
        <w:rPr>
          <w:rFonts w:ascii="Cambria" w:hAnsi="Cambria" w:cs="Arial"/>
          <w:bCs/>
          <w:sz w:val="21"/>
          <w:szCs w:val="21"/>
        </w:rPr>
      </w:pPr>
      <w:r w:rsidRPr="001473A3">
        <w:rPr>
          <w:rFonts w:ascii="Cambria" w:hAnsi="Cambria" w:cs="Arial"/>
          <w:bCs/>
          <w:sz w:val="21"/>
          <w:szCs w:val="21"/>
          <w:highlight w:val="yellow"/>
        </w:rPr>
        <w:t>O pagamento será realizado 50% do valor no ato da assinatura do contrato e os demais 50% em até 72h antes do show</w:t>
      </w:r>
      <w:r w:rsidRPr="001473A3">
        <w:rPr>
          <w:rFonts w:ascii="Cambria" w:hAnsi="Cambria" w:cs="Arial"/>
          <w:bCs/>
          <w:sz w:val="21"/>
          <w:szCs w:val="21"/>
        </w:rPr>
        <w:t>.</w:t>
      </w:r>
    </w:p>
    <w:p w14:paraId="399BAE15" w14:textId="77777777" w:rsidR="001B6D32" w:rsidRPr="001473A3" w:rsidRDefault="001B6D32" w:rsidP="001B6D32">
      <w:pPr>
        <w:jc w:val="both"/>
        <w:rPr>
          <w:rFonts w:ascii="Cambria" w:hAnsi="Cambria"/>
          <w:b/>
          <w:sz w:val="21"/>
          <w:szCs w:val="21"/>
        </w:rPr>
      </w:pPr>
      <w:r w:rsidRPr="001473A3">
        <w:rPr>
          <w:rFonts w:ascii="Cambria" w:hAnsi="Cambria"/>
          <w:b/>
          <w:sz w:val="21"/>
          <w:szCs w:val="21"/>
        </w:rPr>
        <w:t>11. CONTRATAÇÕES CORRELATAS E/OU INTERDEPENDENTES</w:t>
      </w:r>
    </w:p>
    <w:p w14:paraId="24722D87" w14:textId="77777777" w:rsidR="001B6D32" w:rsidRPr="001473A3" w:rsidRDefault="001B6D32" w:rsidP="001B6D32">
      <w:pPr>
        <w:jc w:val="both"/>
        <w:rPr>
          <w:rFonts w:ascii="Cambria" w:hAnsi="Cambria"/>
          <w:sz w:val="21"/>
          <w:szCs w:val="21"/>
        </w:rPr>
      </w:pPr>
      <w:r w:rsidRPr="001473A3">
        <w:rPr>
          <w:rFonts w:ascii="Cambria" w:hAnsi="Cambria"/>
          <w:sz w:val="21"/>
          <w:szCs w:val="21"/>
        </w:rPr>
        <w:t>Para esta solução não há contratações que guardam relação/afinidade/dependência com o objeto da compra /contratação pretendida, sejam elas já realizadas ou contratações futuras.</w:t>
      </w:r>
    </w:p>
    <w:p w14:paraId="4B495BF9" w14:textId="77777777" w:rsidR="001B6D32" w:rsidRPr="001473A3" w:rsidRDefault="001B6D32" w:rsidP="001B6D32">
      <w:pPr>
        <w:pStyle w:val="PargrafodaLista"/>
        <w:widowControl w:val="0"/>
        <w:ind w:left="0"/>
        <w:jc w:val="both"/>
        <w:rPr>
          <w:rFonts w:ascii="Cambria" w:hAnsi="Cambria"/>
          <w:b/>
          <w:sz w:val="21"/>
          <w:szCs w:val="21"/>
        </w:rPr>
      </w:pPr>
      <w:r w:rsidRPr="001473A3">
        <w:rPr>
          <w:rFonts w:ascii="Cambria" w:hAnsi="Cambria"/>
          <w:b/>
          <w:sz w:val="21"/>
          <w:szCs w:val="21"/>
        </w:rPr>
        <w:t xml:space="preserve">12. ALINHAMENTO ENTRE A CONTRATAÇÃO E O PLANEJAMENTO </w:t>
      </w:r>
    </w:p>
    <w:p w14:paraId="585A47AE" w14:textId="77777777" w:rsidR="001B6D32" w:rsidRPr="001473A3" w:rsidRDefault="001B6D32" w:rsidP="001B6D32">
      <w:pPr>
        <w:jc w:val="both"/>
        <w:rPr>
          <w:rFonts w:ascii="Cambria" w:hAnsi="Cambria"/>
          <w:sz w:val="21"/>
          <w:szCs w:val="21"/>
        </w:rPr>
      </w:pPr>
      <w:r w:rsidRPr="001473A3">
        <w:rPr>
          <w:rFonts w:ascii="Cambria" w:hAnsi="Cambria"/>
          <w:sz w:val="21"/>
          <w:szCs w:val="21"/>
        </w:rPr>
        <w:t xml:space="preserve">A despesa tem adequação orçamentária e financeira com a Lei Orçamentária Anual e compatibilidade com a Lei de Diretrizes Orçamentária. </w:t>
      </w:r>
    </w:p>
    <w:p w14:paraId="1A7CD174" w14:textId="77777777" w:rsidR="001B6D32" w:rsidRPr="001473A3" w:rsidRDefault="001B6D32" w:rsidP="001B6D32">
      <w:pPr>
        <w:pStyle w:val="PargrafodaLista"/>
        <w:widowControl w:val="0"/>
        <w:ind w:left="0"/>
        <w:jc w:val="both"/>
        <w:rPr>
          <w:rFonts w:ascii="Cambria" w:hAnsi="Cambria"/>
          <w:b/>
          <w:sz w:val="21"/>
          <w:szCs w:val="21"/>
        </w:rPr>
      </w:pPr>
      <w:r w:rsidRPr="001473A3">
        <w:rPr>
          <w:rFonts w:ascii="Cambria" w:hAnsi="Cambria"/>
          <w:b/>
          <w:sz w:val="21"/>
          <w:szCs w:val="21"/>
        </w:rPr>
        <w:t>13. RESULTADOS PRETENDIDOS</w:t>
      </w:r>
    </w:p>
    <w:p w14:paraId="417C108E" w14:textId="77777777" w:rsidR="001B6D32" w:rsidRPr="001473A3" w:rsidRDefault="001B6D32" w:rsidP="001B6D32">
      <w:pPr>
        <w:autoSpaceDE w:val="0"/>
        <w:autoSpaceDN w:val="0"/>
        <w:adjustRightInd w:val="0"/>
        <w:jc w:val="both"/>
        <w:rPr>
          <w:rFonts w:ascii="Cambria" w:hAnsi="Cambria"/>
          <w:sz w:val="21"/>
          <w:szCs w:val="21"/>
        </w:rPr>
      </w:pPr>
      <w:r w:rsidRPr="001473A3">
        <w:rPr>
          <w:rFonts w:ascii="Cambria" w:hAnsi="Cambria"/>
          <w:sz w:val="21"/>
          <w:szCs w:val="21"/>
        </w:rPr>
        <w:t xml:space="preserve">Pretende-se contratar os serviços descritos nesta solução, com qualidade que atenda a especificação, correspondendo às necessidades da secretaria requisitante. Além disso, visa atender as festividades alusivas ao 37º aniversário de emancipação político administrativa do município.  </w:t>
      </w:r>
    </w:p>
    <w:p w14:paraId="4F93E104" w14:textId="77777777" w:rsidR="001B6D32" w:rsidRPr="001473A3" w:rsidRDefault="001B6D32" w:rsidP="001B6D32">
      <w:pPr>
        <w:autoSpaceDE w:val="0"/>
        <w:autoSpaceDN w:val="0"/>
        <w:adjustRightInd w:val="0"/>
        <w:jc w:val="both"/>
        <w:rPr>
          <w:rFonts w:ascii="Cambria" w:hAnsi="Cambria"/>
          <w:sz w:val="21"/>
          <w:szCs w:val="21"/>
        </w:rPr>
      </w:pPr>
      <w:r w:rsidRPr="001473A3">
        <w:rPr>
          <w:rFonts w:ascii="Cambria" w:hAnsi="Cambria"/>
          <w:sz w:val="21"/>
          <w:szCs w:val="21"/>
        </w:rPr>
        <w:t xml:space="preserve">Oferecer lazer para nossos munícipes e visitantes, abrilhantando as festividades do </w:t>
      </w:r>
      <w:r w:rsidRPr="001473A3">
        <w:rPr>
          <w:rFonts w:ascii="Cambria" w:hAnsi="Cambria"/>
          <w:bCs/>
          <w:sz w:val="21"/>
          <w:szCs w:val="21"/>
        </w:rPr>
        <w:t>37º aniversário de emancipação política</w:t>
      </w:r>
      <w:r w:rsidRPr="001473A3">
        <w:rPr>
          <w:rFonts w:ascii="Cambria" w:hAnsi="Cambria"/>
          <w:sz w:val="21"/>
          <w:szCs w:val="21"/>
        </w:rPr>
        <w:t xml:space="preserve">, considerando que já é uma festividade tradicional em nossa cidade. </w:t>
      </w:r>
    </w:p>
    <w:p w14:paraId="772C3097" w14:textId="77777777" w:rsidR="001B6D32" w:rsidRPr="001473A3" w:rsidRDefault="001B6D32" w:rsidP="001B6D32">
      <w:pPr>
        <w:autoSpaceDE w:val="0"/>
        <w:autoSpaceDN w:val="0"/>
        <w:adjustRightInd w:val="0"/>
        <w:jc w:val="both"/>
        <w:rPr>
          <w:rFonts w:ascii="Cambria" w:hAnsi="Cambria"/>
          <w:sz w:val="21"/>
          <w:szCs w:val="21"/>
        </w:rPr>
      </w:pPr>
      <w:r w:rsidRPr="001473A3">
        <w:rPr>
          <w:rFonts w:ascii="Cambria" w:hAnsi="Cambria"/>
          <w:sz w:val="21"/>
          <w:szCs w:val="21"/>
        </w:rPr>
        <w:t>Além disso, o referido evento muito mais do que uma fonte de lazer para os cidadãos da cidade, será uma fonte de ampliação do comércio e do turismo, onde tal evento convergem em diversas pessoas oriundas das cidades vizinhas, que irão consequentemente necessitar de hospedagens e locais para refeições.</w:t>
      </w:r>
    </w:p>
    <w:p w14:paraId="7550FE66" w14:textId="77777777" w:rsidR="001B6D32" w:rsidRPr="001473A3" w:rsidRDefault="001B6D32" w:rsidP="001B6D32">
      <w:pPr>
        <w:pStyle w:val="PargrafodaLista"/>
        <w:widowControl w:val="0"/>
        <w:ind w:left="0"/>
        <w:jc w:val="both"/>
        <w:rPr>
          <w:rFonts w:ascii="Cambria" w:hAnsi="Cambria"/>
          <w:b/>
          <w:sz w:val="21"/>
          <w:szCs w:val="21"/>
        </w:rPr>
      </w:pPr>
      <w:r w:rsidRPr="001473A3">
        <w:rPr>
          <w:rFonts w:ascii="Cambria" w:hAnsi="Cambria"/>
          <w:b/>
          <w:sz w:val="21"/>
          <w:szCs w:val="21"/>
        </w:rPr>
        <w:t>14. PROVIDÊNCIAS A SEREM ADOTADAS</w:t>
      </w:r>
    </w:p>
    <w:p w14:paraId="3F3C7E79" w14:textId="77777777" w:rsidR="001B6D32" w:rsidRPr="001473A3" w:rsidRDefault="001B6D32" w:rsidP="001B6D32">
      <w:pPr>
        <w:pStyle w:val="PargrafodaLista"/>
        <w:ind w:left="0"/>
        <w:jc w:val="both"/>
        <w:rPr>
          <w:rFonts w:ascii="Cambria" w:hAnsi="Cambria"/>
          <w:sz w:val="21"/>
          <w:szCs w:val="21"/>
        </w:rPr>
      </w:pPr>
      <w:r w:rsidRPr="001473A3">
        <w:rPr>
          <w:rFonts w:ascii="Cambria" w:hAnsi="Cambria"/>
          <w:sz w:val="21"/>
          <w:szCs w:val="21"/>
        </w:rPr>
        <w:t>Será contratado e mobilizado todo o aparato necessário para a apresentação do show, palco e demais itens necessários para uma apresentação segura, para os artistas e para o público, para que a contratação surta seus efeitos.</w:t>
      </w:r>
    </w:p>
    <w:p w14:paraId="0ECCC5B2" w14:textId="77777777" w:rsidR="001B6D32" w:rsidRPr="001473A3" w:rsidRDefault="001B6D32" w:rsidP="001B6D32">
      <w:pPr>
        <w:pStyle w:val="PargrafodaLista"/>
        <w:widowControl w:val="0"/>
        <w:ind w:left="0"/>
        <w:jc w:val="both"/>
        <w:rPr>
          <w:rFonts w:ascii="Cambria" w:hAnsi="Cambria"/>
          <w:b/>
          <w:sz w:val="21"/>
          <w:szCs w:val="21"/>
        </w:rPr>
      </w:pPr>
      <w:r w:rsidRPr="001473A3">
        <w:rPr>
          <w:rFonts w:ascii="Cambria" w:hAnsi="Cambria"/>
          <w:b/>
          <w:sz w:val="21"/>
          <w:szCs w:val="21"/>
        </w:rPr>
        <w:t>15. POSSÍVEIS IMPACTOS AMBIENTAIS</w:t>
      </w:r>
    </w:p>
    <w:p w14:paraId="60C8FA0E" w14:textId="77777777" w:rsidR="001B6D32" w:rsidRPr="001473A3" w:rsidRDefault="001B6D32" w:rsidP="001B6D32">
      <w:pPr>
        <w:pStyle w:val="PargrafodaLista"/>
        <w:ind w:left="0"/>
        <w:jc w:val="both"/>
        <w:rPr>
          <w:rFonts w:ascii="Cambria" w:hAnsi="Cambria"/>
          <w:sz w:val="21"/>
          <w:szCs w:val="21"/>
        </w:rPr>
      </w:pPr>
      <w:r w:rsidRPr="001473A3">
        <w:rPr>
          <w:rFonts w:ascii="Cambria" w:hAnsi="Cambria"/>
          <w:sz w:val="21"/>
          <w:szCs w:val="21"/>
        </w:rPr>
        <w:t>O mesmo não gera impactos ambientais.</w:t>
      </w:r>
    </w:p>
    <w:p w14:paraId="192DD45D" w14:textId="77777777" w:rsidR="001B6D32" w:rsidRPr="001473A3" w:rsidRDefault="001B6D32" w:rsidP="001B6D32">
      <w:pPr>
        <w:pStyle w:val="PargrafodaLista"/>
        <w:widowControl w:val="0"/>
        <w:ind w:left="0"/>
        <w:jc w:val="both"/>
        <w:rPr>
          <w:rFonts w:ascii="Cambria" w:hAnsi="Cambria"/>
          <w:b/>
          <w:sz w:val="21"/>
          <w:szCs w:val="21"/>
        </w:rPr>
      </w:pPr>
      <w:r w:rsidRPr="001473A3">
        <w:rPr>
          <w:rFonts w:ascii="Cambria" w:hAnsi="Cambria"/>
          <w:b/>
          <w:sz w:val="21"/>
          <w:szCs w:val="21"/>
        </w:rPr>
        <w:t>16. DECLARAÇÃO DE VIABILIDADE</w:t>
      </w:r>
    </w:p>
    <w:p w14:paraId="0E38AF22" w14:textId="77777777" w:rsidR="001B6D32" w:rsidRPr="001473A3" w:rsidRDefault="001B6D32" w:rsidP="001B6D32">
      <w:pPr>
        <w:pStyle w:val="PargrafodaLista"/>
        <w:ind w:left="0"/>
        <w:jc w:val="both"/>
        <w:rPr>
          <w:rFonts w:ascii="Cambria" w:hAnsi="Cambria"/>
          <w:b/>
          <w:sz w:val="21"/>
          <w:szCs w:val="21"/>
        </w:rPr>
      </w:pPr>
      <w:r w:rsidRPr="001473A3">
        <w:rPr>
          <w:rFonts w:ascii="Cambria" w:hAnsi="Cambria"/>
          <w:sz w:val="21"/>
          <w:szCs w:val="21"/>
        </w:rPr>
        <w:t>Declaro </w:t>
      </w:r>
      <w:r w:rsidRPr="001473A3">
        <w:rPr>
          <w:rFonts w:ascii="Cambria" w:hAnsi="Cambria"/>
          <w:b/>
          <w:sz w:val="21"/>
          <w:szCs w:val="21"/>
        </w:rPr>
        <w:t>VIÁVEL </w:t>
      </w:r>
      <w:r w:rsidRPr="001473A3">
        <w:rPr>
          <w:rFonts w:ascii="Cambria" w:hAnsi="Cambria"/>
          <w:sz w:val="21"/>
          <w:szCs w:val="21"/>
        </w:rPr>
        <w:t>esta contratação com base neste Estudo Técnico Preliminar.</w:t>
      </w:r>
    </w:p>
    <w:p w14:paraId="2FA3596F" w14:textId="77777777" w:rsidR="001B6D32" w:rsidRPr="001473A3" w:rsidRDefault="001B6D32" w:rsidP="001B6D32">
      <w:pPr>
        <w:jc w:val="both"/>
        <w:rPr>
          <w:rFonts w:ascii="Cambria" w:hAnsi="Cambria" w:cs="Calibri"/>
          <w:sz w:val="21"/>
          <w:szCs w:val="21"/>
        </w:rPr>
      </w:pPr>
    </w:p>
    <w:p w14:paraId="28AAC600" w14:textId="77777777" w:rsidR="001B6D32" w:rsidRPr="001473A3" w:rsidRDefault="001B6D32" w:rsidP="001B6D32">
      <w:pPr>
        <w:jc w:val="both"/>
        <w:rPr>
          <w:rFonts w:ascii="Cambria" w:hAnsi="Cambria"/>
          <w:sz w:val="21"/>
          <w:szCs w:val="21"/>
        </w:rPr>
      </w:pPr>
      <w:r w:rsidRPr="001473A3">
        <w:rPr>
          <w:rFonts w:ascii="Cambria" w:hAnsi="Cambria"/>
          <w:sz w:val="21"/>
          <w:szCs w:val="21"/>
        </w:rPr>
        <w:t xml:space="preserve">Apiacás – MT, </w:t>
      </w:r>
      <w:r w:rsidR="00152919">
        <w:rPr>
          <w:rFonts w:ascii="Cambria" w:hAnsi="Cambria"/>
          <w:sz w:val="21"/>
          <w:szCs w:val="21"/>
        </w:rPr>
        <w:t>15</w:t>
      </w:r>
      <w:r w:rsidRPr="001473A3">
        <w:rPr>
          <w:rFonts w:ascii="Cambria" w:hAnsi="Cambria"/>
          <w:sz w:val="21"/>
          <w:szCs w:val="21"/>
        </w:rPr>
        <w:t xml:space="preserve"> de </w:t>
      </w:r>
      <w:r w:rsidR="00152919">
        <w:rPr>
          <w:rFonts w:ascii="Cambria" w:hAnsi="Cambria"/>
          <w:sz w:val="21"/>
          <w:szCs w:val="21"/>
        </w:rPr>
        <w:t>abril</w:t>
      </w:r>
      <w:r w:rsidRPr="001473A3">
        <w:rPr>
          <w:rFonts w:ascii="Cambria" w:hAnsi="Cambria"/>
          <w:sz w:val="21"/>
          <w:szCs w:val="21"/>
        </w:rPr>
        <w:t xml:space="preserve"> de 2025.</w:t>
      </w:r>
    </w:p>
    <w:p w14:paraId="3A7ABD33" w14:textId="77777777" w:rsidR="001B6D32" w:rsidRDefault="001B6D32" w:rsidP="001B6D32">
      <w:pPr>
        <w:rPr>
          <w:rFonts w:ascii="Cambria" w:hAnsi="Cambria" w:cs="Arial"/>
          <w:sz w:val="21"/>
          <w:szCs w:val="21"/>
        </w:rPr>
      </w:pPr>
    </w:p>
    <w:p w14:paraId="11B92725" w14:textId="77777777" w:rsidR="001B6D32" w:rsidRPr="001473A3" w:rsidRDefault="001B6D32" w:rsidP="001B6D32">
      <w:pPr>
        <w:rPr>
          <w:rFonts w:ascii="Cambria" w:hAnsi="Cambria" w:cs="Arial"/>
          <w:sz w:val="21"/>
          <w:szCs w:val="21"/>
        </w:rPr>
      </w:pPr>
    </w:p>
    <w:p w14:paraId="071F7336" w14:textId="77777777" w:rsidR="00132E84" w:rsidRPr="001473A3" w:rsidRDefault="00132E84" w:rsidP="00132E84">
      <w:pPr>
        <w:rPr>
          <w:rFonts w:ascii="Cambria" w:hAnsi="Cambria"/>
          <w:b/>
          <w:bCs/>
          <w:sz w:val="21"/>
          <w:szCs w:val="21"/>
        </w:rPr>
      </w:pPr>
      <w:r w:rsidRPr="001473A3">
        <w:rPr>
          <w:rFonts w:ascii="Cambria" w:hAnsi="Cambria" w:cs="Arial"/>
          <w:sz w:val="21"/>
          <w:szCs w:val="21"/>
        </w:rPr>
        <w:t xml:space="preserve">    ___________________________________________</w:t>
      </w:r>
      <w:r w:rsidRPr="001473A3">
        <w:rPr>
          <w:rFonts w:ascii="Cambria" w:hAnsi="Cambria" w:cs="Arial"/>
          <w:sz w:val="21"/>
          <w:szCs w:val="21"/>
        </w:rPr>
        <w:tab/>
      </w:r>
      <w:r w:rsidRPr="001473A3">
        <w:rPr>
          <w:rFonts w:ascii="Cambria" w:hAnsi="Cambria" w:cs="Arial"/>
          <w:sz w:val="21"/>
          <w:szCs w:val="21"/>
        </w:rPr>
        <w:tab/>
        <w:t xml:space="preserve">  </w:t>
      </w:r>
      <w:r w:rsidRPr="001473A3">
        <w:rPr>
          <w:rFonts w:ascii="Cambria" w:hAnsi="Cambria" w:cs="Arial"/>
          <w:sz w:val="21"/>
          <w:szCs w:val="21"/>
        </w:rPr>
        <w:tab/>
        <w:t xml:space="preserve">     _</w:t>
      </w:r>
      <w:r w:rsidRPr="001473A3">
        <w:rPr>
          <w:rFonts w:ascii="Cambria" w:hAnsi="Cambria"/>
          <w:b/>
          <w:bCs/>
          <w:sz w:val="21"/>
          <w:szCs w:val="21"/>
        </w:rPr>
        <w:t>___________________________________________</w:t>
      </w:r>
    </w:p>
    <w:p w14:paraId="5C939E01" w14:textId="77777777" w:rsidR="00132E84" w:rsidRPr="001473A3" w:rsidRDefault="00132E84" w:rsidP="00132E84">
      <w:pPr>
        <w:ind w:firstLine="709"/>
        <w:rPr>
          <w:rFonts w:ascii="Cambria" w:hAnsi="Cambria" w:cs="Arial"/>
          <w:b/>
          <w:bCs/>
          <w:i/>
          <w:iCs/>
          <w:sz w:val="21"/>
          <w:szCs w:val="21"/>
        </w:rPr>
      </w:pPr>
      <w:r w:rsidRPr="001473A3">
        <w:rPr>
          <w:rFonts w:ascii="Cambria" w:hAnsi="Cambria" w:cs="Arial"/>
          <w:b/>
          <w:bCs/>
          <w:sz w:val="21"/>
          <w:szCs w:val="21"/>
        </w:rPr>
        <w:t xml:space="preserve"> </w:t>
      </w:r>
      <w:r w:rsidRPr="00641B3E">
        <w:rPr>
          <w:rFonts w:ascii="Cambria" w:hAnsi="Cambria"/>
          <w:b/>
          <w:bCs/>
          <w:sz w:val="22"/>
          <w:szCs w:val="22"/>
        </w:rPr>
        <w:t>Luana De Sena De Araujo</w:t>
      </w:r>
      <w:r>
        <w:rPr>
          <w:rFonts w:ascii="Cambria" w:hAnsi="Cambria"/>
          <w:b/>
          <w:bCs/>
          <w:sz w:val="22"/>
          <w:szCs w:val="22"/>
        </w:rPr>
        <w:tab/>
      </w:r>
      <w:r>
        <w:rPr>
          <w:rFonts w:ascii="Cambria" w:hAnsi="Cambria"/>
          <w:b/>
          <w:bCs/>
          <w:sz w:val="22"/>
          <w:szCs w:val="22"/>
        </w:rPr>
        <w:tab/>
      </w:r>
      <w:r>
        <w:rPr>
          <w:rFonts w:ascii="Cambria" w:hAnsi="Cambria"/>
          <w:b/>
          <w:bCs/>
          <w:sz w:val="22"/>
          <w:szCs w:val="22"/>
        </w:rPr>
        <w:tab/>
        <w:t xml:space="preserve">                </w:t>
      </w:r>
      <w:r w:rsidRPr="001473A3">
        <w:rPr>
          <w:rFonts w:ascii="Cambria" w:hAnsi="Cambria"/>
          <w:b/>
          <w:bCs/>
          <w:sz w:val="21"/>
          <w:szCs w:val="21"/>
        </w:rPr>
        <w:t xml:space="preserve"> José Roberto Pereira da Silva</w:t>
      </w:r>
      <w:r w:rsidRPr="001473A3">
        <w:rPr>
          <w:rFonts w:ascii="Cambria" w:hAnsi="Cambria" w:cs="Arial"/>
          <w:b/>
          <w:bCs/>
          <w:i/>
          <w:iCs/>
          <w:sz w:val="21"/>
          <w:szCs w:val="21"/>
        </w:rPr>
        <w:t xml:space="preserve"> </w:t>
      </w:r>
    </w:p>
    <w:p w14:paraId="26217FD4" w14:textId="77777777" w:rsidR="00132E84" w:rsidRPr="001473A3" w:rsidRDefault="00132E84" w:rsidP="00132E84">
      <w:pPr>
        <w:pStyle w:val="Corpodetexto"/>
        <w:rPr>
          <w:rFonts w:ascii="Cambria" w:hAnsi="Cambria"/>
          <w:sz w:val="21"/>
          <w:szCs w:val="21"/>
        </w:rPr>
      </w:pPr>
      <w:r w:rsidRPr="001473A3">
        <w:rPr>
          <w:rFonts w:ascii="Cambria" w:hAnsi="Cambria" w:cs="Arial"/>
          <w:b/>
          <w:bCs/>
          <w:sz w:val="21"/>
          <w:szCs w:val="21"/>
        </w:rPr>
        <w:t xml:space="preserve"> Solicitação da demanda e fiscal de contrato</w:t>
      </w:r>
      <w:r w:rsidRPr="001473A3">
        <w:rPr>
          <w:rFonts w:ascii="Cambria" w:hAnsi="Cambria" w:cs="Arial"/>
          <w:b/>
          <w:bCs/>
          <w:sz w:val="21"/>
          <w:szCs w:val="21"/>
        </w:rPr>
        <w:tab/>
      </w:r>
      <w:r w:rsidRPr="001473A3">
        <w:rPr>
          <w:rFonts w:ascii="Cambria" w:hAnsi="Cambria" w:cs="Arial"/>
          <w:b/>
          <w:bCs/>
          <w:sz w:val="21"/>
          <w:szCs w:val="21"/>
        </w:rPr>
        <w:tab/>
      </w:r>
      <w:r>
        <w:rPr>
          <w:rFonts w:ascii="Cambria" w:hAnsi="Cambria" w:cs="Arial"/>
          <w:b/>
          <w:bCs/>
          <w:sz w:val="21"/>
          <w:szCs w:val="21"/>
        </w:rPr>
        <w:t xml:space="preserve">      </w:t>
      </w:r>
      <w:r w:rsidRPr="001473A3">
        <w:rPr>
          <w:rFonts w:ascii="Cambria" w:hAnsi="Cambria" w:cs="Arial"/>
          <w:b/>
          <w:bCs/>
          <w:sz w:val="21"/>
          <w:szCs w:val="21"/>
        </w:rPr>
        <w:t xml:space="preserve"> </w:t>
      </w:r>
      <w:r w:rsidRPr="001473A3">
        <w:rPr>
          <w:rFonts w:ascii="Cambria" w:hAnsi="Cambria"/>
          <w:b/>
          <w:bCs/>
          <w:sz w:val="21"/>
          <w:szCs w:val="21"/>
        </w:rPr>
        <w:t xml:space="preserve"> Secretária Municipal De Educação</w:t>
      </w:r>
    </w:p>
    <w:p w14:paraId="6E31BE55" w14:textId="77777777" w:rsidR="001B6D32" w:rsidRDefault="001B6D32" w:rsidP="001B6D32">
      <w:pPr>
        <w:pStyle w:val="Corpodetexto"/>
        <w:rPr>
          <w:rFonts w:ascii="Cambria" w:hAnsi="Cambria"/>
          <w:b/>
          <w:bCs/>
          <w:sz w:val="21"/>
          <w:szCs w:val="21"/>
        </w:rPr>
      </w:pPr>
    </w:p>
    <w:p w14:paraId="055FA650" w14:textId="77777777" w:rsidR="001B6D32" w:rsidRDefault="001B6D32" w:rsidP="001B6D32">
      <w:pPr>
        <w:pStyle w:val="Corpodetexto"/>
        <w:rPr>
          <w:rFonts w:ascii="Cambria" w:hAnsi="Cambria"/>
          <w:b/>
          <w:bCs/>
          <w:sz w:val="21"/>
          <w:szCs w:val="21"/>
        </w:rPr>
      </w:pPr>
    </w:p>
    <w:p w14:paraId="417C0009" w14:textId="77777777" w:rsidR="001B6D32" w:rsidRPr="001473A3" w:rsidRDefault="001B6D32" w:rsidP="001B6D32">
      <w:pPr>
        <w:pStyle w:val="Corpodetexto"/>
        <w:rPr>
          <w:rFonts w:ascii="Cambria" w:hAnsi="Cambria"/>
          <w:sz w:val="21"/>
          <w:szCs w:val="21"/>
        </w:rPr>
      </w:pPr>
    </w:p>
    <w:p w14:paraId="4D1A4338" w14:textId="77777777" w:rsidR="0082293D" w:rsidRPr="00D97E87" w:rsidRDefault="00256474" w:rsidP="009B3CF7">
      <w:pPr>
        <w:pStyle w:val="Corpodetexto"/>
        <w:jc w:val="center"/>
        <w:rPr>
          <w:rFonts w:ascii="Cambria" w:hAnsi="Cambria" w:cs="Calibri"/>
          <w:b/>
          <w:bCs/>
          <w:sz w:val="22"/>
          <w:szCs w:val="22"/>
          <w:lang w:eastAsia="x-none"/>
        </w:rPr>
      </w:pPr>
      <w:r w:rsidRPr="00D97E87">
        <w:rPr>
          <w:rFonts w:ascii="Cambria" w:hAnsi="Cambria" w:cs="Calibri"/>
          <w:b/>
          <w:bCs/>
          <w:sz w:val="22"/>
          <w:szCs w:val="22"/>
          <w:lang w:eastAsia="x-none"/>
        </w:rPr>
        <w:t>ANEXO I</w:t>
      </w:r>
      <w:r w:rsidR="00917E3F">
        <w:rPr>
          <w:rFonts w:ascii="Cambria" w:hAnsi="Cambria" w:cs="Calibri"/>
          <w:b/>
          <w:bCs/>
          <w:sz w:val="22"/>
          <w:szCs w:val="22"/>
          <w:lang w:eastAsia="x-none"/>
        </w:rPr>
        <w:t>I</w:t>
      </w:r>
    </w:p>
    <w:p w14:paraId="03918F0B" w14:textId="77777777" w:rsidR="00256474" w:rsidRPr="00D97E87" w:rsidRDefault="00256474" w:rsidP="00D97E87">
      <w:pPr>
        <w:tabs>
          <w:tab w:val="left" w:pos="4621"/>
          <w:tab w:val="left" w:pos="10028"/>
        </w:tabs>
        <w:jc w:val="center"/>
        <w:rPr>
          <w:rFonts w:ascii="Cambria" w:hAnsi="Cambria" w:cs="Calibri"/>
          <w:b/>
          <w:sz w:val="22"/>
          <w:szCs w:val="22"/>
        </w:rPr>
      </w:pPr>
      <w:r w:rsidRPr="00D97E87">
        <w:rPr>
          <w:rFonts w:ascii="Cambria" w:hAnsi="Cambria" w:cs="Calibri"/>
          <w:b/>
          <w:sz w:val="22"/>
          <w:szCs w:val="22"/>
        </w:rPr>
        <w:t>MODELO</w:t>
      </w:r>
      <w:r w:rsidRPr="00D97E87">
        <w:rPr>
          <w:rFonts w:ascii="Cambria" w:hAnsi="Cambria" w:cs="Calibri"/>
          <w:b/>
          <w:spacing w:val="1"/>
          <w:sz w:val="22"/>
          <w:szCs w:val="22"/>
        </w:rPr>
        <w:t xml:space="preserve"> </w:t>
      </w:r>
      <w:r w:rsidRPr="00D97E87">
        <w:rPr>
          <w:rFonts w:ascii="Cambria" w:hAnsi="Cambria" w:cs="Calibri"/>
          <w:b/>
          <w:sz w:val="22"/>
          <w:szCs w:val="22"/>
        </w:rPr>
        <w:t>DE</w:t>
      </w:r>
      <w:r w:rsidRPr="00D97E87">
        <w:rPr>
          <w:rFonts w:ascii="Cambria" w:hAnsi="Cambria" w:cs="Calibri"/>
          <w:b/>
          <w:spacing w:val="-4"/>
          <w:sz w:val="22"/>
          <w:szCs w:val="22"/>
        </w:rPr>
        <w:t xml:space="preserve"> </w:t>
      </w:r>
      <w:r w:rsidRPr="00D97E87">
        <w:rPr>
          <w:rFonts w:ascii="Cambria" w:hAnsi="Cambria" w:cs="Calibri"/>
          <w:b/>
          <w:sz w:val="22"/>
          <w:szCs w:val="22"/>
        </w:rPr>
        <w:t>PROPOSTA</w:t>
      </w:r>
      <w:r w:rsidRPr="00D97E87">
        <w:rPr>
          <w:rFonts w:ascii="Cambria" w:hAnsi="Cambria" w:cs="Calibri"/>
          <w:b/>
          <w:spacing w:val="-3"/>
          <w:sz w:val="22"/>
          <w:szCs w:val="22"/>
        </w:rPr>
        <w:t xml:space="preserve"> </w:t>
      </w:r>
      <w:r w:rsidRPr="00D97E87">
        <w:rPr>
          <w:rFonts w:ascii="Cambria" w:hAnsi="Cambria" w:cs="Calibri"/>
          <w:b/>
          <w:sz w:val="22"/>
          <w:szCs w:val="22"/>
        </w:rPr>
        <w:t>COMERCIAL</w:t>
      </w:r>
    </w:p>
    <w:p w14:paraId="0229485B" w14:textId="77777777" w:rsidR="00256474" w:rsidRPr="00D97E87" w:rsidRDefault="00256474" w:rsidP="00D97E87">
      <w:pPr>
        <w:tabs>
          <w:tab w:val="left" w:pos="4621"/>
          <w:tab w:val="left" w:pos="10028"/>
        </w:tabs>
        <w:jc w:val="center"/>
        <w:rPr>
          <w:rFonts w:ascii="Cambria" w:hAnsi="Cambria" w:cs="Calibri"/>
          <w:b/>
          <w:sz w:val="22"/>
          <w:szCs w:val="22"/>
        </w:rPr>
      </w:pPr>
    </w:p>
    <w:p w14:paraId="04C976BF" w14:textId="77777777" w:rsidR="002D4A2F" w:rsidRPr="00D97E87" w:rsidRDefault="002D4A2F" w:rsidP="00D97E87">
      <w:pPr>
        <w:jc w:val="center"/>
        <w:rPr>
          <w:rFonts w:ascii="Cambria" w:hAnsi="Cambria" w:cs="Calibri"/>
          <w:b/>
          <w:bCs/>
          <w:sz w:val="22"/>
          <w:szCs w:val="22"/>
        </w:rPr>
      </w:pPr>
      <w:r w:rsidRPr="00D97E87">
        <w:rPr>
          <w:rFonts w:ascii="Cambria" w:hAnsi="Cambria" w:cs="Calibri"/>
          <w:b/>
          <w:bCs/>
          <w:sz w:val="22"/>
          <w:szCs w:val="22"/>
        </w:rPr>
        <w:t>INEXIGIBILIDADE DE LICITAÇÃO Nº 00</w:t>
      </w:r>
      <w:r w:rsidR="00132E84">
        <w:rPr>
          <w:rFonts w:ascii="Cambria" w:hAnsi="Cambria" w:cs="Calibri"/>
          <w:b/>
          <w:bCs/>
          <w:sz w:val="22"/>
          <w:szCs w:val="22"/>
        </w:rPr>
        <w:t>7</w:t>
      </w:r>
      <w:r w:rsidRPr="00D97E87">
        <w:rPr>
          <w:rFonts w:ascii="Cambria" w:hAnsi="Cambria" w:cs="Calibri"/>
          <w:b/>
          <w:bCs/>
          <w:sz w:val="22"/>
          <w:szCs w:val="22"/>
        </w:rPr>
        <w:t>/20</w:t>
      </w:r>
      <w:r w:rsidR="001B6D32">
        <w:rPr>
          <w:rFonts w:ascii="Cambria" w:hAnsi="Cambria" w:cs="Calibri"/>
          <w:b/>
          <w:bCs/>
          <w:sz w:val="22"/>
          <w:szCs w:val="22"/>
        </w:rPr>
        <w:t>25</w:t>
      </w:r>
    </w:p>
    <w:p w14:paraId="3FDD2CE5" w14:textId="77777777" w:rsidR="002D4A2F" w:rsidRPr="00D97E87" w:rsidRDefault="002D4A2F" w:rsidP="00D97E87">
      <w:pPr>
        <w:jc w:val="center"/>
        <w:rPr>
          <w:rFonts w:ascii="Cambria" w:hAnsi="Cambria" w:cs="Calibri"/>
          <w:b/>
          <w:sz w:val="22"/>
          <w:szCs w:val="22"/>
        </w:rPr>
      </w:pPr>
      <w:r w:rsidRPr="00D97E87">
        <w:rPr>
          <w:rFonts w:ascii="Cambria" w:hAnsi="Cambria" w:cs="Calibri"/>
          <w:b/>
          <w:sz w:val="22"/>
          <w:szCs w:val="22"/>
        </w:rPr>
        <w:t>COM</w:t>
      </w:r>
      <w:r w:rsidRPr="00D97E87">
        <w:rPr>
          <w:rFonts w:ascii="Cambria" w:hAnsi="Cambria" w:cs="Calibri"/>
          <w:b/>
          <w:spacing w:val="-6"/>
          <w:sz w:val="22"/>
          <w:szCs w:val="22"/>
        </w:rPr>
        <w:t xml:space="preserve"> </w:t>
      </w:r>
      <w:r w:rsidRPr="00D97E87">
        <w:rPr>
          <w:rFonts w:ascii="Cambria" w:hAnsi="Cambria" w:cs="Calibri"/>
          <w:b/>
          <w:sz w:val="22"/>
          <w:szCs w:val="22"/>
        </w:rPr>
        <w:t>BASE</w:t>
      </w:r>
      <w:r w:rsidRPr="00D97E87">
        <w:rPr>
          <w:rFonts w:ascii="Cambria" w:hAnsi="Cambria" w:cs="Calibri"/>
          <w:b/>
          <w:spacing w:val="-5"/>
          <w:sz w:val="22"/>
          <w:szCs w:val="22"/>
        </w:rPr>
        <w:t xml:space="preserve"> </w:t>
      </w:r>
      <w:r w:rsidRPr="00D97E87">
        <w:rPr>
          <w:rFonts w:ascii="Cambria" w:hAnsi="Cambria" w:cs="Calibri"/>
          <w:b/>
          <w:sz w:val="22"/>
          <w:szCs w:val="22"/>
        </w:rPr>
        <w:t>NO ART. Nº</w:t>
      </w:r>
      <w:r w:rsidRPr="00D97E87">
        <w:rPr>
          <w:rFonts w:ascii="Cambria" w:hAnsi="Cambria" w:cs="Calibri"/>
          <w:b/>
          <w:spacing w:val="-2"/>
          <w:sz w:val="22"/>
          <w:szCs w:val="22"/>
        </w:rPr>
        <w:t xml:space="preserve"> </w:t>
      </w:r>
      <w:r w:rsidRPr="00D97E87">
        <w:rPr>
          <w:rFonts w:ascii="Cambria" w:hAnsi="Cambria" w:cs="Calibri"/>
          <w:b/>
          <w:sz w:val="22"/>
          <w:szCs w:val="22"/>
        </w:rPr>
        <w:t>74, INCISO</w:t>
      </w:r>
      <w:r w:rsidRPr="00D97E87">
        <w:rPr>
          <w:rFonts w:ascii="Cambria" w:hAnsi="Cambria" w:cs="Calibri"/>
          <w:b/>
          <w:spacing w:val="-5"/>
          <w:sz w:val="22"/>
          <w:szCs w:val="22"/>
        </w:rPr>
        <w:t xml:space="preserve"> II</w:t>
      </w:r>
      <w:r w:rsidRPr="00D97E87">
        <w:rPr>
          <w:rFonts w:ascii="Cambria" w:hAnsi="Cambria" w:cs="Calibri"/>
          <w:b/>
          <w:sz w:val="22"/>
          <w:szCs w:val="22"/>
        </w:rPr>
        <w:t xml:space="preserve"> da</w:t>
      </w:r>
      <w:r w:rsidRPr="00D97E87">
        <w:rPr>
          <w:rFonts w:ascii="Cambria" w:hAnsi="Cambria" w:cs="Calibri"/>
          <w:b/>
          <w:spacing w:val="-5"/>
          <w:sz w:val="22"/>
          <w:szCs w:val="22"/>
        </w:rPr>
        <w:t xml:space="preserve"> </w:t>
      </w:r>
      <w:r w:rsidRPr="00D97E87">
        <w:rPr>
          <w:rFonts w:ascii="Cambria" w:hAnsi="Cambria" w:cs="Calibri"/>
          <w:b/>
          <w:sz w:val="22"/>
          <w:szCs w:val="22"/>
        </w:rPr>
        <w:t>Lei</w:t>
      </w:r>
      <w:r w:rsidRPr="00D97E87">
        <w:rPr>
          <w:rFonts w:ascii="Cambria" w:hAnsi="Cambria" w:cs="Calibri"/>
          <w:b/>
          <w:spacing w:val="-1"/>
          <w:sz w:val="22"/>
          <w:szCs w:val="22"/>
        </w:rPr>
        <w:t xml:space="preserve"> </w:t>
      </w:r>
      <w:r w:rsidRPr="00D97E87">
        <w:rPr>
          <w:rFonts w:ascii="Cambria" w:hAnsi="Cambria" w:cs="Calibri"/>
          <w:b/>
          <w:sz w:val="22"/>
          <w:szCs w:val="22"/>
        </w:rPr>
        <w:t>14.133/2021</w:t>
      </w:r>
    </w:p>
    <w:p w14:paraId="23101DCF" w14:textId="77777777" w:rsidR="00256474" w:rsidRPr="00D97E87" w:rsidRDefault="00256474" w:rsidP="00D97E87">
      <w:pPr>
        <w:tabs>
          <w:tab w:val="left" w:pos="4621"/>
          <w:tab w:val="left" w:pos="10028"/>
        </w:tabs>
        <w:jc w:val="center"/>
        <w:rPr>
          <w:rFonts w:ascii="Cambria" w:hAnsi="Cambria" w:cs="Calibri"/>
          <w:b/>
          <w:sz w:val="22"/>
          <w:szCs w:val="22"/>
        </w:rPr>
      </w:pPr>
    </w:p>
    <w:p w14:paraId="3C544379" w14:textId="77777777" w:rsidR="00564BF6" w:rsidRPr="001B6D32" w:rsidRDefault="00256474" w:rsidP="001B6D32">
      <w:pPr>
        <w:keepNext/>
        <w:keepLines/>
        <w:tabs>
          <w:tab w:val="left" w:pos="567"/>
        </w:tabs>
        <w:jc w:val="both"/>
        <w:outlineLvl w:val="0"/>
        <w:rPr>
          <w:rStyle w:val="Forte"/>
          <w:rFonts w:ascii="Cambria" w:hAnsi="Cambria" w:cs="Arial"/>
          <w:bCs/>
          <w:sz w:val="22"/>
          <w:szCs w:val="22"/>
        </w:rPr>
      </w:pPr>
      <w:r w:rsidRPr="00D97E87">
        <w:rPr>
          <w:rFonts w:ascii="Cambria" w:hAnsi="Cambria" w:cs="Calibri"/>
          <w:sz w:val="22"/>
          <w:szCs w:val="22"/>
        </w:rPr>
        <w:t xml:space="preserve">Objeto: </w:t>
      </w:r>
      <w:r w:rsidR="002D4A2F" w:rsidRPr="00D97E87">
        <w:rPr>
          <w:rFonts w:ascii="Cambria" w:hAnsi="Cambria"/>
          <w:sz w:val="22"/>
          <w:szCs w:val="22"/>
        </w:rPr>
        <w:t>“</w:t>
      </w:r>
      <w:r w:rsidR="001B6D32" w:rsidRPr="00610BBB">
        <w:rPr>
          <w:rFonts w:ascii="Cambria" w:hAnsi="Cambria"/>
          <w:b/>
          <w:bCs/>
          <w:sz w:val="22"/>
          <w:szCs w:val="22"/>
        </w:rPr>
        <w:t>CONTRATAÇÃO DE SHOW ARTÍSTICA DA CANTORA “JOELMA”, COM A TURNÊ ISSO É CALYPSO, PARA A APRESENTAÇÃO NAS COMEMORAÇÕES ALUSIVAS AO 3</w:t>
      </w:r>
      <w:r w:rsidR="001B6D32">
        <w:rPr>
          <w:rFonts w:ascii="Cambria" w:hAnsi="Cambria"/>
          <w:b/>
          <w:bCs/>
          <w:sz w:val="22"/>
          <w:szCs w:val="22"/>
        </w:rPr>
        <w:t>7</w:t>
      </w:r>
      <w:r w:rsidR="001B6D32" w:rsidRPr="00610BBB">
        <w:rPr>
          <w:rFonts w:ascii="Cambria" w:hAnsi="Cambria"/>
          <w:b/>
          <w:bCs/>
          <w:sz w:val="22"/>
          <w:szCs w:val="22"/>
        </w:rPr>
        <w:t>º ANIVERSÁRIO DO MUNICÍPIO</w:t>
      </w:r>
      <w:r w:rsidR="001B6D32" w:rsidRPr="00F670D3">
        <w:rPr>
          <w:rFonts w:ascii="Cambria" w:hAnsi="Cambria"/>
          <w:sz w:val="22"/>
          <w:szCs w:val="22"/>
        </w:rPr>
        <w:t xml:space="preserve">. QUE É REPRESENTADO EXCLUSIVAMENTE PELA EMPRESA: </w:t>
      </w:r>
      <w:r w:rsidR="001B6D32" w:rsidRPr="00907D18">
        <w:rPr>
          <w:rFonts w:ascii="Cambria" w:hAnsi="Cambria"/>
          <w:b/>
          <w:bCs/>
          <w:sz w:val="22"/>
          <w:szCs w:val="22"/>
        </w:rPr>
        <w:t>J MUSIC EDITORA PRODUÇÕES ARTISTICA LTDA</w:t>
      </w:r>
      <w:r w:rsidR="001B6D32" w:rsidRPr="00BC2774">
        <w:rPr>
          <w:rFonts w:ascii="Cambria" w:hAnsi="Cambria"/>
          <w:sz w:val="22"/>
          <w:szCs w:val="22"/>
        </w:rPr>
        <w:t>, inscrita no CNPJ 39.888.402/0001-00</w:t>
      </w:r>
      <w:r w:rsidR="001B6D32">
        <w:rPr>
          <w:rFonts w:ascii="Cambria" w:hAnsi="Cambria"/>
          <w:sz w:val="22"/>
          <w:szCs w:val="22"/>
        </w:rPr>
        <w:t>"</w:t>
      </w:r>
    </w:p>
    <w:p w14:paraId="07AD586B" w14:textId="77777777" w:rsidR="002D4A2F" w:rsidRPr="00D97E87" w:rsidRDefault="002D4A2F" w:rsidP="00D97E87">
      <w:pPr>
        <w:jc w:val="both"/>
        <w:rPr>
          <w:rFonts w:ascii="Cambria" w:hAnsi="Cambria" w:cs="Calibri"/>
          <w:sz w:val="22"/>
          <w:szCs w:val="22"/>
        </w:rPr>
      </w:pPr>
    </w:p>
    <w:p w14:paraId="2025C416" w14:textId="77777777" w:rsidR="002B7017" w:rsidRPr="00D97E87" w:rsidRDefault="002B7017" w:rsidP="00D97E87">
      <w:pPr>
        <w:pStyle w:val="Corpodetexto"/>
        <w:rPr>
          <w:rFonts w:ascii="Cambria" w:hAnsi="Cambria" w:cs="Calibri"/>
          <w:sz w:val="22"/>
          <w:szCs w:val="22"/>
        </w:rPr>
      </w:pPr>
      <w:r w:rsidRPr="00D97E87">
        <w:rPr>
          <w:rFonts w:ascii="Cambria" w:hAnsi="Cambria" w:cs="Calibri"/>
          <w:sz w:val="22"/>
          <w:szCs w:val="22"/>
          <w:u w:val="single"/>
        </w:rPr>
        <w:t>PROPOSTA:</w:t>
      </w:r>
      <w:r w:rsidRPr="00D97E87">
        <w:rPr>
          <w:rFonts w:ascii="Cambria" w:hAnsi="Cambria" w:cs="Calibri"/>
          <w:sz w:val="22"/>
          <w:szCs w:val="22"/>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843"/>
        <w:gridCol w:w="1244"/>
        <w:gridCol w:w="907"/>
        <w:gridCol w:w="952"/>
        <w:gridCol w:w="2216"/>
        <w:gridCol w:w="931"/>
      </w:tblGrid>
      <w:tr w:rsidR="00643490" w:rsidRPr="00EE437E" w14:paraId="6F5E1A24" w14:textId="77777777" w:rsidTr="00AC12E2">
        <w:trPr>
          <w:trHeight w:val="224"/>
        </w:trPr>
        <w:tc>
          <w:tcPr>
            <w:tcW w:w="688" w:type="dxa"/>
            <w:vAlign w:val="center"/>
            <w:hideMark/>
          </w:tcPr>
          <w:p w14:paraId="63E030D8"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ITEM</w:t>
            </w:r>
          </w:p>
        </w:tc>
        <w:tc>
          <w:tcPr>
            <w:tcW w:w="2843" w:type="dxa"/>
          </w:tcPr>
          <w:p w14:paraId="2ABEB8CB"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ESPECIFICAÇÃO</w:t>
            </w:r>
          </w:p>
        </w:tc>
        <w:tc>
          <w:tcPr>
            <w:tcW w:w="1244" w:type="dxa"/>
            <w:hideMark/>
          </w:tcPr>
          <w:p w14:paraId="71C413EB"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Data</w:t>
            </w:r>
          </w:p>
        </w:tc>
        <w:tc>
          <w:tcPr>
            <w:tcW w:w="907" w:type="dxa"/>
            <w:hideMark/>
          </w:tcPr>
          <w:p w14:paraId="0A3D05DA"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Horário</w:t>
            </w:r>
          </w:p>
        </w:tc>
        <w:tc>
          <w:tcPr>
            <w:tcW w:w="952" w:type="dxa"/>
          </w:tcPr>
          <w:p w14:paraId="621629D3"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Duração</w:t>
            </w:r>
          </w:p>
        </w:tc>
        <w:tc>
          <w:tcPr>
            <w:tcW w:w="2216" w:type="dxa"/>
            <w:hideMark/>
          </w:tcPr>
          <w:p w14:paraId="074F753F"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840CE">
              <w:rPr>
                <w:rFonts w:ascii="Cambria" w:hAnsi="Cambria" w:cs="Arial"/>
                <w:b/>
                <w:bCs/>
                <w:color w:val="000000"/>
                <w:sz w:val="20"/>
                <w:szCs w:val="20"/>
              </w:rPr>
              <w:t>UNIDADE DE MEDIDA</w:t>
            </w:r>
          </w:p>
        </w:tc>
        <w:tc>
          <w:tcPr>
            <w:tcW w:w="931" w:type="dxa"/>
            <w:vAlign w:val="center"/>
          </w:tcPr>
          <w:p w14:paraId="0E51B374" w14:textId="77777777" w:rsidR="00643490" w:rsidRPr="00E840CE" w:rsidRDefault="00643490" w:rsidP="00AC12E2">
            <w:pPr>
              <w:widowControl w:val="0"/>
              <w:autoSpaceDE w:val="0"/>
              <w:autoSpaceDN w:val="0"/>
              <w:adjustRightInd w:val="0"/>
              <w:jc w:val="center"/>
              <w:rPr>
                <w:rFonts w:ascii="Cambria" w:hAnsi="Cambria" w:cs="Arial"/>
                <w:b/>
                <w:bCs/>
                <w:color w:val="000000"/>
                <w:sz w:val="20"/>
                <w:szCs w:val="20"/>
              </w:rPr>
            </w:pPr>
            <w:r w:rsidRPr="00E840CE">
              <w:rPr>
                <w:rFonts w:ascii="Cambria" w:hAnsi="Cambria" w:cs="Arial"/>
                <w:b/>
                <w:bCs/>
                <w:color w:val="000000"/>
                <w:sz w:val="20"/>
                <w:szCs w:val="20"/>
              </w:rPr>
              <w:t>QUANT.</w:t>
            </w:r>
          </w:p>
        </w:tc>
      </w:tr>
      <w:tr w:rsidR="00643490" w:rsidRPr="00EE437E" w14:paraId="4C69349E" w14:textId="77777777" w:rsidTr="00AC12E2">
        <w:trPr>
          <w:trHeight w:val="359"/>
        </w:trPr>
        <w:tc>
          <w:tcPr>
            <w:tcW w:w="688" w:type="dxa"/>
            <w:vAlign w:val="center"/>
          </w:tcPr>
          <w:p w14:paraId="081DCF57" w14:textId="77777777" w:rsidR="00643490" w:rsidRPr="00EE437E" w:rsidRDefault="00643490" w:rsidP="00AC12E2">
            <w:pPr>
              <w:widowControl w:val="0"/>
              <w:autoSpaceDE w:val="0"/>
              <w:autoSpaceDN w:val="0"/>
              <w:adjustRightInd w:val="0"/>
              <w:rPr>
                <w:rFonts w:ascii="Cambria" w:hAnsi="Cambria" w:cs="Arial"/>
                <w:b/>
                <w:bCs/>
                <w:sz w:val="19"/>
                <w:szCs w:val="19"/>
              </w:rPr>
            </w:pPr>
            <w:r w:rsidRPr="00EE437E">
              <w:rPr>
                <w:rFonts w:ascii="Cambria" w:hAnsi="Cambria" w:cs="Arial"/>
                <w:sz w:val="19"/>
                <w:szCs w:val="19"/>
              </w:rPr>
              <w:t>1</w:t>
            </w:r>
          </w:p>
        </w:tc>
        <w:tc>
          <w:tcPr>
            <w:tcW w:w="2843" w:type="dxa"/>
          </w:tcPr>
          <w:p w14:paraId="7AA8049C" w14:textId="77777777" w:rsidR="00643490" w:rsidRPr="00EE437E" w:rsidRDefault="00643490" w:rsidP="00AC12E2">
            <w:pPr>
              <w:widowControl w:val="0"/>
              <w:autoSpaceDE w:val="0"/>
              <w:autoSpaceDN w:val="0"/>
              <w:adjustRightInd w:val="0"/>
              <w:jc w:val="both"/>
              <w:rPr>
                <w:rFonts w:ascii="Cambria" w:hAnsi="Cambria" w:cs="Arial"/>
                <w:sz w:val="19"/>
                <w:szCs w:val="19"/>
              </w:rPr>
            </w:pPr>
            <w:r w:rsidRPr="00B60D65">
              <w:rPr>
                <w:rFonts w:ascii="Cambria" w:hAnsi="Cambria"/>
                <w:sz w:val="22"/>
                <w:szCs w:val="22"/>
              </w:rPr>
              <w:t xml:space="preserve">SHOW </w:t>
            </w:r>
            <w:r>
              <w:rPr>
                <w:rFonts w:ascii="Cambria" w:hAnsi="Cambria"/>
                <w:sz w:val="22"/>
                <w:szCs w:val="22"/>
              </w:rPr>
              <w:t xml:space="preserve">ARTÍSTICO DA </w:t>
            </w:r>
            <w:r w:rsidRPr="00BC2774">
              <w:rPr>
                <w:rFonts w:ascii="Cambria" w:hAnsi="Cambria"/>
                <w:sz w:val="22"/>
                <w:szCs w:val="22"/>
              </w:rPr>
              <w:t>“JOELMA”, COM A TURNÊ ISSO É CALYPSO</w:t>
            </w:r>
            <w:r w:rsidRPr="003B1A21">
              <w:rPr>
                <w:rFonts w:ascii="Cambria" w:hAnsi="Cambria"/>
                <w:sz w:val="21"/>
                <w:szCs w:val="21"/>
              </w:rPr>
              <w:t>,</w:t>
            </w:r>
          </w:p>
        </w:tc>
        <w:tc>
          <w:tcPr>
            <w:tcW w:w="1244" w:type="dxa"/>
          </w:tcPr>
          <w:p w14:paraId="1AC5C3DE"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E437E">
              <w:rPr>
                <w:rFonts w:ascii="Cambria" w:hAnsi="Cambria" w:cs="Arial"/>
                <w:sz w:val="19"/>
                <w:szCs w:val="19"/>
              </w:rPr>
              <w:t>02/07/</w:t>
            </w:r>
            <w:r>
              <w:rPr>
                <w:rFonts w:ascii="Cambria" w:hAnsi="Cambria" w:cs="Arial"/>
                <w:sz w:val="19"/>
                <w:szCs w:val="19"/>
              </w:rPr>
              <w:t>2025</w:t>
            </w:r>
          </w:p>
        </w:tc>
        <w:tc>
          <w:tcPr>
            <w:tcW w:w="907" w:type="dxa"/>
          </w:tcPr>
          <w:p w14:paraId="2FF7E468" w14:textId="77777777" w:rsidR="00643490" w:rsidRPr="00152919" w:rsidRDefault="00132E84" w:rsidP="00AC12E2">
            <w:pPr>
              <w:widowControl w:val="0"/>
              <w:autoSpaceDE w:val="0"/>
              <w:autoSpaceDN w:val="0"/>
              <w:adjustRightInd w:val="0"/>
              <w:jc w:val="center"/>
              <w:rPr>
                <w:rFonts w:ascii="Cambria" w:hAnsi="Cambria" w:cs="Arial"/>
                <w:sz w:val="19"/>
                <w:szCs w:val="19"/>
              </w:rPr>
            </w:pPr>
            <w:r w:rsidRPr="00152919">
              <w:rPr>
                <w:rFonts w:ascii="Cambria" w:hAnsi="Cambria" w:cs="Arial"/>
                <w:sz w:val="19"/>
                <w:szCs w:val="19"/>
              </w:rPr>
              <w:t>23:30</w:t>
            </w:r>
          </w:p>
        </w:tc>
        <w:tc>
          <w:tcPr>
            <w:tcW w:w="952" w:type="dxa"/>
          </w:tcPr>
          <w:p w14:paraId="54022B91" w14:textId="77777777" w:rsidR="00643490" w:rsidRPr="00EE437E" w:rsidRDefault="00643490" w:rsidP="00AC12E2">
            <w:pPr>
              <w:widowControl w:val="0"/>
              <w:autoSpaceDE w:val="0"/>
              <w:autoSpaceDN w:val="0"/>
              <w:adjustRightInd w:val="0"/>
              <w:jc w:val="center"/>
              <w:rPr>
                <w:rFonts w:ascii="Cambria" w:hAnsi="Cambria" w:cs="Arial"/>
                <w:sz w:val="19"/>
                <w:szCs w:val="19"/>
              </w:rPr>
            </w:pPr>
            <w:r>
              <w:rPr>
                <w:rFonts w:ascii="Cambria" w:hAnsi="Cambria" w:cs="Arial"/>
                <w:sz w:val="19"/>
                <w:szCs w:val="19"/>
              </w:rPr>
              <w:t>90 minutos</w:t>
            </w:r>
          </w:p>
        </w:tc>
        <w:tc>
          <w:tcPr>
            <w:tcW w:w="2216" w:type="dxa"/>
          </w:tcPr>
          <w:p w14:paraId="724E45F2" w14:textId="77777777" w:rsidR="00643490" w:rsidRPr="00EE437E" w:rsidRDefault="00643490" w:rsidP="00AC12E2">
            <w:pPr>
              <w:widowControl w:val="0"/>
              <w:autoSpaceDE w:val="0"/>
              <w:autoSpaceDN w:val="0"/>
              <w:adjustRightInd w:val="0"/>
              <w:jc w:val="center"/>
              <w:rPr>
                <w:rFonts w:ascii="Cambria" w:hAnsi="Cambria" w:cs="Arial"/>
                <w:b/>
                <w:bCs/>
                <w:sz w:val="19"/>
                <w:szCs w:val="19"/>
              </w:rPr>
            </w:pPr>
            <w:r w:rsidRPr="00E840CE">
              <w:rPr>
                <w:rFonts w:ascii="Cambria" w:hAnsi="Cambria" w:cs="Arial"/>
                <w:sz w:val="22"/>
                <w:szCs w:val="22"/>
              </w:rPr>
              <w:t>Show artístico</w:t>
            </w:r>
          </w:p>
        </w:tc>
        <w:tc>
          <w:tcPr>
            <w:tcW w:w="931" w:type="dxa"/>
            <w:vAlign w:val="center"/>
          </w:tcPr>
          <w:p w14:paraId="3FDE40D0" w14:textId="77777777" w:rsidR="00643490" w:rsidRPr="00E840CE" w:rsidRDefault="00643490" w:rsidP="00AC12E2">
            <w:pPr>
              <w:widowControl w:val="0"/>
              <w:autoSpaceDE w:val="0"/>
              <w:autoSpaceDN w:val="0"/>
              <w:adjustRightInd w:val="0"/>
              <w:jc w:val="center"/>
              <w:rPr>
                <w:rFonts w:ascii="Cambria" w:hAnsi="Cambria" w:cs="Arial"/>
                <w:sz w:val="22"/>
                <w:szCs w:val="22"/>
              </w:rPr>
            </w:pPr>
            <w:r w:rsidRPr="00E840CE">
              <w:rPr>
                <w:rFonts w:ascii="Cambria" w:hAnsi="Cambria" w:cs="Arial"/>
                <w:sz w:val="22"/>
                <w:szCs w:val="22"/>
              </w:rPr>
              <w:t>01</w:t>
            </w:r>
          </w:p>
        </w:tc>
      </w:tr>
    </w:tbl>
    <w:p w14:paraId="7B146F0E" w14:textId="77777777" w:rsidR="00D23635" w:rsidRDefault="00D23635" w:rsidP="00D97E87">
      <w:pPr>
        <w:rPr>
          <w:rFonts w:ascii="Cambria" w:hAnsi="Cambria" w:cs="Calibri"/>
          <w:sz w:val="22"/>
          <w:szCs w:val="22"/>
        </w:rPr>
      </w:pPr>
    </w:p>
    <w:p w14:paraId="59F56E3C" w14:textId="77777777" w:rsidR="002B7017" w:rsidRPr="00D97E87" w:rsidRDefault="002B7017" w:rsidP="00D97E87">
      <w:pPr>
        <w:rPr>
          <w:rFonts w:ascii="Cambria" w:hAnsi="Cambria" w:cs="Calibri"/>
          <w:sz w:val="22"/>
          <w:szCs w:val="22"/>
        </w:rPr>
      </w:pPr>
      <w:r w:rsidRPr="00D97E87">
        <w:rPr>
          <w:rFonts w:ascii="Cambria" w:hAnsi="Cambria" w:cs="Calibri"/>
          <w:sz w:val="22"/>
          <w:szCs w:val="22"/>
        </w:rPr>
        <w:t>Valor Global</w:t>
      </w:r>
      <w:r w:rsidRPr="00D97E87">
        <w:rPr>
          <w:rFonts w:ascii="Cambria" w:hAnsi="Cambria" w:cs="Calibri"/>
          <w:spacing w:val="1"/>
          <w:sz w:val="22"/>
          <w:szCs w:val="22"/>
        </w:rPr>
        <w:t xml:space="preserve"> </w:t>
      </w:r>
      <w:r w:rsidRPr="00D97E87">
        <w:rPr>
          <w:rFonts w:ascii="Cambria" w:hAnsi="Cambria" w:cs="Calibri"/>
          <w:sz w:val="22"/>
          <w:szCs w:val="22"/>
        </w:rPr>
        <w:t>da</w:t>
      </w:r>
      <w:r w:rsidRPr="00D97E87">
        <w:rPr>
          <w:rFonts w:ascii="Cambria" w:hAnsi="Cambria" w:cs="Calibri"/>
          <w:spacing w:val="-5"/>
          <w:sz w:val="22"/>
          <w:szCs w:val="22"/>
        </w:rPr>
        <w:t xml:space="preserve"> </w:t>
      </w:r>
      <w:r w:rsidRPr="00D97E87">
        <w:rPr>
          <w:rFonts w:ascii="Cambria" w:hAnsi="Cambria" w:cs="Calibri"/>
          <w:sz w:val="22"/>
          <w:szCs w:val="22"/>
        </w:rPr>
        <w:t>Proposta:</w:t>
      </w:r>
    </w:p>
    <w:p w14:paraId="3792E145" w14:textId="77777777" w:rsidR="002B7017" w:rsidRPr="00D97E87" w:rsidRDefault="002B7017" w:rsidP="00D97E87">
      <w:pPr>
        <w:rPr>
          <w:rFonts w:ascii="Cambria" w:hAnsi="Cambria" w:cs="Calibri"/>
          <w:sz w:val="22"/>
          <w:szCs w:val="22"/>
        </w:rPr>
      </w:pPr>
      <w:r w:rsidRPr="00171289">
        <w:rPr>
          <w:rFonts w:ascii="Cambria" w:hAnsi="Cambria" w:cs="Calibri"/>
          <w:sz w:val="22"/>
          <w:szCs w:val="22"/>
          <w:highlight w:val="yellow"/>
        </w:rPr>
        <w:t>Validade</w:t>
      </w:r>
      <w:r w:rsidRPr="00171289">
        <w:rPr>
          <w:rFonts w:ascii="Cambria" w:hAnsi="Cambria" w:cs="Calibri"/>
          <w:spacing w:val="-2"/>
          <w:sz w:val="22"/>
          <w:szCs w:val="22"/>
          <w:highlight w:val="yellow"/>
        </w:rPr>
        <w:t xml:space="preserve"> </w:t>
      </w:r>
      <w:r w:rsidRPr="00171289">
        <w:rPr>
          <w:rFonts w:ascii="Cambria" w:hAnsi="Cambria" w:cs="Calibri"/>
          <w:sz w:val="22"/>
          <w:szCs w:val="22"/>
          <w:highlight w:val="yellow"/>
        </w:rPr>
        <w:t>da</w:t>
      </w:r>
      <w:r w:rsidRPr="00171289">
        <w:rPr>
          <w:rFonts w:ascii="Cambria" w:hAnsi="Cambria" w:cs="Calibri"/>
          <w:spacing w:val="-2"/>
          <w:sz w:val="22"/>
          <w:szCs w:val="22"/>
          <w:highlight w:val="yellow"/>
        </w:rPr>
        <w:t xml:space="preserve"> </w:t>
      </w:r>
      <w:r w:rsidRPr="00171289">
        <w:rPr>
          <w:rFonts w:ascii="Cambria" w:hAnsi="Cambria" w:cs="Calibri"/>
          <w:sz w:val="22"/>
          <w:szCs w:val="22"/>
          <w:highlight w:val="yellow"/>
        </w:rPr>
        <w:t>Proposta</w:t>
      </w:r>
      <w:r w:rsidRPr="00171289">
        <w:rPr>
          <w:rFonts w:ascii="Cambria" w:hAnsi="Cambria" w:cs="Calibri"/>
          <w:spacing w:val="-2"/>
          <w:sz w:val="22"/>
          <w:szCs w:val="22"/>
          <w:highlight w:val="yellow"/>
        </w:rPr>
        <w:t xml:space="preserve"> </w:t>
      </w:r>
      <w:r w:rsidRPr="00171289">
        <w:rPr>
          <w:rFonts w:ascii="Cambria" w:hAnsi="Cambria" w:cs="Calibri"/>
          <w:sz w:val="22"/>
          <w:szCs w:val="22"/>
          <w:highlight w:val="yellow"/>
        </w:rPr>
        <w:t>60</w:t>
      </w:r>
      <w:r w:rsidRPr="00171289">
        <w:rPr>
          <w:rFonts w:ascii="Cambria" w:hAnsi="Cambria" w:cs="Calibri"/>
          <w:spacing w:val="-2"/>
          <w:sz w:val="22"/>
          <w:szCs w:val="22"/>
          <w:highlight w:val="yellow"/>
        </w:rPr>
        <w:t xml:space="preserve"> </w:t>
      </w:r>
      <w:r w:rsidRPr="00171289">
        <w:rPr>
          <w:rFonts w:ascii="Cambria" w:hAnsi="Cambria" w:cs="Calibri"/>
          <w:sz w:val="22"/>
          <w:szCs w:val="22"/>
          <w:highlight w:val="yellow"/>
        </w:rPr>
        <w:t>dias;</w:t>
      </w:r>
    </w:p>
    <w:p w14:paraId="18D8D602" w14:textId="77777777" w:rsidR="002B7017" w:rsidRPr="00D97E87" w:rsidRDefault="002B7017" w:rsidP="00D97E87">
      <w:pPr>
        <w:pStyle w:val="Corpodetexto"/>
        <w:rPr>
          <w:rFonts w:ascii="Cambria" w:hAnsi="Cambria" w:cs="Calibri"/>
          <w:sz w:val="22"/>
          <w:szCs w:val="22"/>
        </w:rPr>
      </w:pPr>
    </w:p>
    <w:p w14:paraId="5196B835" w14:textId="77777777" w:rsidR="002B7017" w:rsidRPr="00D97E87" w:rsidRDefault="002B7017" w:rsidP="00D97E87">
      <w:pPr>
        <w:rPr>
          <w:rFonts w:ascii="Cambria" w:hAnsi="Cambria" w:cs="Calibri"/>
          <w:sz w:val="22"/>
          <w:szCs w:val="22"/>
        </w:rPr>
      </w:pPr>
      <w:r w:rsidRPr="00D97E87">
        <w:rPr>
          <w:rFonts w:ascii="Cambria" w:hAnsi="Cambria" w:cs="Calibri"/>
          <w:sz w:val="22"/>
          <w:szCs w:val="22"/>
        </w:rPr>
        <w:t>Despesas</w:t>
      </w:r>
      <w:r w:rsidRPr="00D97E87">
        <w:rPr>
          <w:rFonts w:ascii="Cambria" w:hAnsi="Cambria" w:cs="Calibri"/>
          <w:spacing w:val="1"/>
          <w:sz w:val="22"/>
          <w:szCs w:val="22"/>
        </w:rPr>
        <w:t xml:space="preserve"> </w:t>
      </w:r>
      <w:r w:rsidRPr="00D97E87">
        <w:rPr>
          <w:rFonts w:ascii="Cambria" w:hAnsi="Cambria" w:cs="Calibri"/>
          <w:sz w:val="22"/>
          <w:szCs w:val="22"/>
        </w:rPr>
        <w:t>inerentes</w:t>
      </w:r>
      <w:r w:rsidRPr="00D97E87">
        <w:rPr>
          <w:rFonts w:ascii="Cambria" w:hAnsi="Cambria" w:cs="Calibri"/>
          <w:spacing w:val="1"/>
          <w:sz w:val="22"/>
          <w:szCs w:val="22"/>
        </w:rPr>
        <w:t xml:space="preserve"> </w:t>
      </w:r>
      <w:r w:rsidRPr="00D97E87">
        <w:rPr>
          <w:rFonts w:ascii="Cambria" w:hAnsi="Cambria" w:cs="Calibri"/>
          <w:sz w:val="22"/>
          <w:szCs w:val="22"/>
        </w:rPr>
        <w:t>a</w:t>
      </w:r>
      <w:r w:rsidRPr="00D97E87">
        <w:rPr>
          <w:rFonts w:ascii="Cambria" w:hAnsi="Cambria" w:cs="Calibri"/>
          <w:spacing w:val="1"/>
          <w:sz w:val="22"/>
          <w:szCs w:val="22"/>
        </w:rPr>
        <w:t xml:space="preserve"> </w:t>
      </w:r>
      <w:r w:rsidRPr="00D97E87">
        <w:rPr>
          <w:rFonts w:ascii="Cambria" w:hAnsi="Cambria" w:cs="Calibri"/>
          <w:sz w:val="22"/>
          <w:szCs w:val="22"/>
        </w:rPr>
        <w:t>impostos,</w:t>
      </w:r>
      <w:r w:rsidRPr="00D97E87">
        <w:rPr>
          <w:rFonts w:ascii="Cambria" w:hAnsi="Cambria" w:cs="Calibri"/>
          <w:spacing w:val="1"/>
          <w:sz w:val="22"/>
          <w:szCs w:val="22"/>
        </w:rPr>
        <w:t xml:space="preserve"> </w:t>
      </w:r>
      <w:r w:rsidRPr="00D97E87">
        <w:rPr>
          <w:rFonts w:ascii="Cambria" w:hAnsi="Cambria" w:cs="Calibri"/>
          <w:sz w:val="22"/>
          <w:szCs w:val="22"/>
        </w:rPr>
        <w:t>tributos, contratação</w:t>
      </w:r>
      <w:r w:rsidRPr="00D97E87">
        <w:rPr>
          <w:rFonts w:ascii="Cambria" w:hAnsi="Cambria" w:cs="Calibri"/>
          <w:spacing w:val="1"/>
          <w:sz w:val="22"/>
          <w:szCs w:val="22"/>
        </w:rPr>
        <w:t xml:space="preserve"> </w:t>
      </w:r>
      <w:r w:rsidRPr="00D97E87">
        <w:rPr>
          <w:rFonts w:ascii="Cambria" w:hAnsi="Cambria" w:cs="Calibri"/>
          <w:sz w:val="22"/>
          <w:szCs w:val="22"/>
        </w:rPr>
        <w:t>de</w:t>
      </w:r>
      <w:r w:rsidRPr="00D97E87">
        <w:rPr>
          <w:rFonts w:ascii="Cambria" w:hAnsi="Cambria" w:cs="Calibri"/>
          <w:spacing w:val="1"/>
          <w:sz w:val="22"/>
          <w:szCs w:val="22"/>
        </w:rPr>
        <w:t xml:space="preserve"> </w:t>
      </w:r>
      <w:r w:rsidRPr="00D97E87">
        <w:rPr>
          <w:rFonts w:ascii="Cambria" w:hAnsi="Cambria" w:cs="Calibri"/>
          <w:sz w:val="22"/>
          <w:szCs w:val="22"/>
        </w:rPr>
        <w:t>pessoal e</w:t>
      </w:r>
      <w:r w:rsidRPr="00D97E87">
        <w:rPr>
          <w:rFonts w:ascii="Cambria" w:hAnsi="Cambria" w:cs="Calibri"/>
          <w:spacing w:val="1"/>
          <w:sz w:val="22"/>
          <w:szCs w:val="22"/>
        </w:rPr>
        <w:t xml:space="preserve"> </w:t>
      </w:r>
      <w:r w:rsidRPr="00D97E87">
        <w:rPr>
          <w:rFonts w:ascii="Cambria" w:hAnsi="Cambria" w:cs="Calibri"/>
          <w:sz w:val="22"/>
          <w:szCs w:val="22"/>
        </w:rPr>
        <w:t>outros, correrão</w:t>
      </w:r>
      <w:r w:rsidRPr="00D97E87">
        <w:rPr>
          <w:rFonts w:ascii="Cambria" w:hAnsi="Cambria" w:cs="Calibri"/>
          <w:spacing w:val="-107"/>
          <w:sz w:val="22"/>
          <w:szCs w:val="22"/>
        </w:rPr>
        <w:t xml:space="preserve"> </w:t>
      </w:r>
      <w:r w:rsidRPr="00D97E87">
        <w:rPr>
          <w:rFonts w:ascii="Cambria" w:hAnsi="Cambria" w:cs="Calibri"/>
          <w:sz w:val="22"/>
          <w:szCs w:val="22"/>
        </w:rPr>
        <w:t>totalmente</w:t>
      </w:r>
      <w:r w:rsidRPr="00D97E87">
        <w:rPr>
          <w:rFonts w:ascii="Cambria" w:hAnsi="Cambria" w:cs="Calibri"/>
          <w:spacing w:val="-1"/>
          <w:sz w:val="22"/>
          <w:szCs w:val="22"/>
        </w:rPr>
        <w:t xml:space="preserve"> </w:t>
      </w:r>
      <w:r w:rsidRPr="00D97E87">
        <w:rPr>
          <w:rFonts w:ascii="Cambria" w:hAnsi="Cambria" w:cs="Calibri"/>
          <w:sz w:val="22"/>
          <w:szCs w:val="22"/>
        </w:rPr>
        <w:t>por</w:t>
      </w:r>
      <w:r w:rsidRPr="00D97E87">
        <w:rPr>
          <w:rFonts w:ascii="Cambria" w:hAnsi="Cambria" w:cs="Calibri"/>
          <w:spacing w:val="-5"/>
          <w:sz w:val="22"/>
          <w:szCs w:val="22"/>
        </w:rPr>
        <w:t xml:space="preserve"> </w:t>
      </w:r>
      <w:r w:rsidRPr="00D97E87">
        <w:rPr>
          <w:rFonts w:ascii="Cambria" w:hAnsi="Cambria" w:cs="Calibri"/>
          <w:sz w:val="22"/>
          <w:szCs w:val="22"/>
        </w:rPr>
        <w:t>conta da Empresa contratada;</w:t>
      </w:r>
    </w:p>
    <w:p w14:paraId="1E25ACE9" w14:textId="77777777" w:rsidR="002B7017" w:rsidRPr="00D97E87" w:rsidRDefault="002B7017" w:rsidP="00D97E87">
      <w:pPr>
        <w:pStyle w:val="Corpodetexto"/>
        <w:rPr>
          <w:rFonts w:ascii="Cambria" w:hAnsi="Cambria" w:cs="Calibri"/>
          <w:sz w:val="22"/>
          <w:szCs w:val="22"/>
        </w:rPr>
      </w:pPr>
    </w:p>
    <w:p w14:paraId="26673073" w14:textId="77777777" w:rsidR="002B7017" w:rsidRPr="00D97E87" w:rsidRDefault="002B7017" w:rsidP="00D97E87">
      <w:pPr>
        <w:rPr>
          <w:rFonts w:ascii="Cambria" w:hAnsi="Cambria" w:cs="Calibri"/>
          <w:sz w:val="22"/>
          <w:szCs w:val="22"/>
        </w:rPr>
      </w:pPr>
      <w:r w:rsidRPr="00D97E87">
        <w:rPr>
          <w:rFonts w:ascii="Cambria" w:hAnsi="Cambria" w:cs="Calibri"/>
          <w:sz w:val="22"/>
          <w:szCs w:val="22"/>
        </w:rPr>
        <w:t>Razão</w:t>
      </w:r>
      <w:r w:rsidRPr="00D97E87">
        <w:rPr>
          <w:rFonts w:ascii="Cambria" w:hAnsi="Cambria" w:cs="Calibri"/>
          <w:spacing w:val="-1"/>
          <w:sz w:val="22"/>
          <w:szCs w:val="22"/>
        </w:rPr>
        <w:t xml:space="preserve"> </w:t>
      </w:r>
      <w:r w:rsidRPr="00D97E87">
        <w:rPr>
          <w:rFonts w:ascii="Cambria" w:hAnsi="Cambria" w:cs="Calibri"/>
          <w:sz w:val="22"/>
          <w:szCs w:val="22"/>
        </w:rPr>
        <w:t>social; -</w:t>
      </w:r>
      <w:r w:rsidRPr="00D97E87">
        <w:rPr>
          <w:rFonts w:ascii="Cambria" w:hAnsi="Cambria" w:cs="Calibri"/>
          <w:spacing w:val="-5"/>
          <w:sz w:val="22"/>
          <w:szCs w:val="22"/>
        </w:rPr>
        <w:t xml:space="preserve"> </w:t>
      </w:r>
      <w:r w:rsidRPr="00D97E87">
        <w:rPr>
          <w:rFonts w:ascii="Cambria" w:hAnsi="Cambria" w:cs="Calibri"/>
          <w:sz w:val="22"/>
          <w:szCs w:val="22"/>
        </w:rPr>
        <w:t>Nº</w:t>
      </w:r>
      <w:r w:rsidRPr="00D97E87">
        <w:rPr>
          <w:rFonts w:ascii="Cambria" w:hAnsi="Cambria" w:cs="Calibri"/>
          <w:spacing w:val="-1"/>
          <w:sz w:val="22"/>
          <w:szCs w:val="22"/>
        </w:rPr>
        <w:t xml:space="preserve"> </w:t>
      </w:r>
      <w:r w:rsidRPr="00D97E87">
        <w:rPr>
          <w:rFonts w:ascii="Cambria" w:hAnsi="Cambria" w:cs="Calibri"/>
          <w:sz w:val="22"/>
          <w:szCs w:val="22"/>
        </w:rPr>
        <w:t>do CNPJ:</w:t>
      </w:r>
    </w:p>
    <w:p w14:paraId="5FBA8265" w14:textId="77777777" w:rsidR="002B7017" w:rsidRPr="00D97E87" w:rsidRDefault="002B7017" w:rsidP="00D97E87">
      <w:pPr>
        <w:rPr>
          <w:rFonts w:ascii="Cambria" w:hAnsi="Cambria" w:cs="Calibri"/>
          <w:sz w:val="22"/>
          <w:szCs w:val="22"/>
        </w:rPr>
      </w:pPr>
      <w:r w:rsidRPr="00D97E87">
        <w:rPr>
          <w:rFonts w:ascii="Cambria" w:hAnsi="Cambria" w:cs="Calibri"/>
          <w:sz w:val="22"/>
          <w:szCs w:val="22"/>
        </w:rPr>
        <w:t>Endereço:</w:t>
      </w:r>
    </w:p>
    <w:p w14:paraId="112935A2" w14:textId="77777777" w:rsidR="002B7017" w:rsidRPr="00D97E87" w:rsidRDefault="002B7017" w:rsidP="00D97E87">
      <w:pPr>
        <w:rPr>
          <w:rFonts w:ascii="Cambria" w:hAnsi="Cambria" w:cs="Calibri"/>
          <w:sz w:val="22"/>
          <w:szCs w:val="22"/>
        </w:rPr>
      </w:pPr>
      <w:r w:rsidRPr="00D97E87">
        <w:rPr>
          <w:rFonts w:ascii="Cambria" w:hAnsi="Cambria" w:cs="Calibri"/>
          <w:sz w:val="22"/>
          <w:szCs w:val="22"/>
        </w:rPr>
        <w:t>Apresentamos nossa</w:t>
      </w:r>
      <w:r w:rsidRPr="00D97E87">
        <w:rPr>
          <w:rFonts w:ascii="Cambria" w:hAnsi="Cambria" w:cs="Calibri"/>
          <w:spacing w:val="1"/>
          <w:sz w:val="22"/>
          <w:szCs w:val="22"/>
        </w:rPr>
        <w:t xml:space="preserve"> </w:t>
      </w:r>
      <w:r w:rsidRPr="00D97E87">
        <w:rPr>
          <w:rFonts w:ascii="Cambria" w:hAnsi="Cambria" w:cs="Calibri"/>
          <w:sz w:val="22"/>
          <w:szCs w:val="22"/>
        </w:rPr>
        <w:t>proposta</w:t>
      </w:r>
      <w:r w:rsidRPr="00D97E87">
        <w:rPr>
          <w:rFonts w:ascii="Cambria" w:hAnsi="Cambria" w:cs="Calibri"/>
          <w:spacing w:val="1"/>
          <w:sz w:val="22"/>
          <w:szCs w:val="22"/>
        </w:rPr>
        <w:t xml:space="preserve"> </w:t>
      </w:r>
      <w:r w:rsidRPr="00D97E87">
        <w:rPr>
          <w:rFonts w:ascii="Cambria" w:hAnsi="Cambria" w:cs="Calibri"/>
          <w:sz w:val="22"/>
          <w:szCs w:val="22"/>
        </w:rPr>
        <w:t>conforme</w:t>
      </w:r>
      <w:r w:rsidRPr="00D97E87">
        <w:rPr>
          <w:rFonts w:ascii="Cambria" w:hAnsi="Cambria" w:cs="Calibri"/>
          <w:spacing w:val="-4"/>
          <w:sz w:val="22"/>
          <w:szCs w:val="22"/>
        </w:rPr>
        <w:t xml:space="preserve"> </w:t>
      </w:r>
      <w:r w:rsidRPr="00D97E87">
        <w:rPr>
          <w:rFonts w:ascii="Cambria" w:hAnsi="Cambria" w:cs="Calibri"/>
          <w:sz w:val="22"/>
          <w:szCs w:val="22"/>
        </w:rPr>
        <w:t>o</w:t>
      </w:r>
      <w:r w:rsidRPr="00D97E87">
        <w:rPr>
          <w:rFonts w:ascii="Cambria" w:hAnsi="Cambria" w:cs="Calibri"/>
          <w:spacing w:val="-1"/>
          <w:sz w:val="22"/>
          <w:szCs w:val="22"/>
        </w:rPr>
        <w:t xml:space="preserve"> </w:t>
      </w:r>
      <w:r w:rsidRPr="00D97E87">
        <w:rPr>
          <w:rFonts w:ascii="Cambria" w:hAnsi="Cambria" w:cs="Calibri"/>
          <w:sz w:val="22"/>
          <w:szCs w:val="22"/>
        </w:rPr>
        <w:t>Item</w:t>
      </w:r>
      <w:r w:rsidRPr="00D97E87">
        <w:rPr>
          <w:rFonts w:ascii="Cambria" w:hAnsi="Cambria" w:cs="Calibri"/>
          <w:spacing w:val="-4"/>
          <w:sz w:val="22"/>
          <w:szCs w:val="22"/>
        </w:rPr>
        <w:t xml:space="preserve"> </w:t>
      </w:r>
      <w:r w:rsidRPr="00D97E87">
        <w:rPr>
          <w:rFonts w:ascii="Cambria" w:hAnsi="Cambria" w:cs="Calibri"/>
          <w:sz w:val="22"/>
          <w:szCs w:val="22"/>
        </w:rPr>
        <w:t>e</w:t>
      </w:r>
      <w:r w:rsidRPr="00D97E87">
        <w:rPr>
          <w:rFonts w:ascii="Cambria" w:hAnsi="Cambria" w:cs="Calibri"/>
          <w:spacing w:val="1"/>
          <w:sz w:val="22"/>
          <w:szCs w:val="22"/>
        </w:rPr>
        <w:t xml:space="preserve"> </w:t>
      </w:r>
      <w:r w:rsidRPr="00D97E87">
        <w:rPr>
          <w:rFonts w:ascii="Cambria" w:hAnsi="Cambria" w:cs="Calibri"/>
          <w:sz w:val="22"/>
          <w:szCs w:val="22"/>
        </w:rPr>
        <w:t>preço, estabelecidos no</w:t>
      </w:r>
      <w:r w:rsidRPr="00D97E87">
        <w:rPr>
          <w:rFonts w:ascii="Cambria" w:hAnsi="Cambria" w:cs="Calibri"/>
          <w:spacing w:val="-5"/>
          <w:sz w:val="22"/>
          <w:szCs w:val="22"/>
        </w:rPr>
        <w:t xml:space="preserve"> </w:t>
      </w:r>
      <w:r w:rsidRPr="00D97E87">
        <w:rPr>
          <w:rFonts w:ascii="Cambria" w:hAnsi="Cambria" w:cs="Calibri"/>
          <w:sz w:val="22"/>
          <w:szCs w:val="22"/>
        </w:rPr>
        <w:t>Edital.</w:t>
      </w:r>
    </w:p>
    <w:p w14:paraId="74FB52A1" w14:textId="77777777" w:rsidR="002B7017" w:rsidRPr="00D97E87" w:rsidRDefault="002B7017" w:rsidP="00D97E87">
      <w:pPr>
        <w:pStyle w:val="Corpodetexto"/>
        <w:rPr>
          <w:rFonts w:ascii="Cambria" w:hAnsi="Cambria" w:cs="Calibri"/>
          <w:sz w:val="22"/>
          <w:szCs w:val="22"/>
        </w:rPr>
      </w:pPr>
    </w:p>
    <w:p w14:paraId="689DCEF7" w14:textId="77777777" w:rsidR="002B7017" w:rsidRPr="00D97E87" w:rsidRDefault="00F16312" w:rsidP="00D97E87">
      <w:pPr>
        <w:pStyle w:val="Corpodetexto"/>
        <w:rPr>
          <w:rFonts w:ascii="Cambria" w:hAnsi="Cambria" w:cs="Calibri"/>
          <w:sz w:val="22"/>
          <w:szCs w:val="22"/>
          <w:lang w:eastAsia="x-none"/>
        </w:rPr>
      </w:pPr>
      <w:r w:rsidRPr="00D97E87">
        <w:rPr>
          <w:rFonts w:ascii="Cambria" w:hAnsi="Cambria" w:cs="Calibri"/>
          <w:sz w:val="22"/>
          <w:szCs w:val="22"/>
          <w:lang w:eastAsia="x-none"/>
        </w:rPr>
        <w:t>LOCAL E DATA</w:t>
      </w:r>
    </w:p>
    <w:p w14:paraId="0919C9E7" w14:textId="77777777" w:rsidR="002B7017" w:rsidRPr="00D97E87" w:rsidRDefault="002B7017" w:rsidP="00D97E87">
      <w:pPr>
        <w:pStyle w:val="Corpodetexto"/>
        <w:rPr>
          <w:rFonts w:ascii="Cambria" w:hAnsi="Cambria" w:cs="Calibri"/>
          <w:sz w:val="22"/>
          <w:szCs w:val="22"/>
        </w:rPr>
      </w:pPr>
    </w:p>
    <w:p w14:paraId="3D63532C" w14:textId="77777777" w:rsidR="002B7017" w:rsidRPr="00D97E87" w:rsidRDefault="002B7017" w:rsidP="00D97E87">
      <w:pPr>
        <w:pStyle w:val="Corpodetexto"/>
        <w:rPr>
          <w:rFonts w:ascii="Cambria" w:hAnsi="Cambria" w:cs="Calibri"/>
          <w:sz w:val="22"/>
          <w:szCs w:val="22"/>
        </w:rPr>
      </w:pPr>
    </w:p>
    <w:p w14:paraId="267A97ED" w14:textId="77777777" w:rsidR="002B7017" w:rsidRPr="00D97E87" w:rsidRDefault="002B7017" w:rsidP="00D97E87">
      <w:pPr>
        <w:pStyle w:val="Corpodetexto"/>
        <w:rPr>
          <w:rFonts w:ascii="Cambria" w:hAnsi="Cambria" w:cs="Calibri"/>
          <w:sz w:val="22"/>
          <w:szCs w:val="22"/>
        </w:rPr>
      </w:pPr>
    </w:p>
    <w:p w14:paraId="482329E0" w14:textId="3979C702" w:rsidR="002B7017" w:rsidRPr="00D97E87" w:rsidRDefault="00895BB4" w:rsidP="00D97E87">
      <w:pPr>
        <w:pStyle w:val="Corpodetexto"/>
        <w:rPr>
          <w:rFonts w:ascii="Cambria" w:hAnsi="Cambria" w:cs="Calibri"/>
          <w:sz w:val="22"/>
          <w:szCs w:val="22"/>
        </w:rPr>
      </w:pPr>
      <w:r>
        <w:rPr>
          <w:noProof/>
        </w:rPr>
        <mc:AlternateContent>
          <mc:Choice Requires="wps">
            <w:drawing>
              <wp:anchor distT="0" distB="0" distL="0" distR="0" simplePos="0" relativeHeight="251658240" behindDoc="1" locked="0" layoutInCell="1" allowOverlap="1" wp14:anchorId="6BA39782" wp14:editId="7E4F0B84">
                <wp:simplePos x="0" y="0"/>
                <wp:positionH relativeFrom="page">
                  <wp:posOffset>2567305</wp:posOffset>
                </wp:positionH>
                <wp:positionV relativeFrom="paragraph">
                  <wp:posOffset>140335</wp:posOffset>
                </wp:positionV>
                <wp:extent cx="2518410" cy="1270"/>
                <wp:effectExtent l="5080" t="5080" r="10160" b="12700"/>
                <wp:wrapTopAndBottom/>
                <wp:docPr id="208553866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8410" cy="1270"/>
                        </a:xfrm>
                        <a:custGeom>
                          <a:avLst/>
                          <a:gdLst>
                            <a:gd name="T0" fmla="+- 0 4043 4043"/>
                            <a:gd name="T1" fmla="*/ T0 w 3966"/>
                            <a:gd name="T2" fmla="+- 0 8009 4043"/>
                            <a:gd name="T3" fmla="*/ T2 w 3966"/>
                          </a:gdLst>
                          <a:ahLst/>
                          <a:cxnLst>
                            <a:cxn ang="0">
                              <a:pos x="T1" y="0"/>
                            </a:cxn>
                            <a:cxn ang="0">
                              <a:pos x="T3" y="0"/>
                            </a:cxn>
                          </a:cxnLst>
                          <a:rect l="0" t="0" r="r" b="b"/>
                          <a:pathLst>
                            <a:path w="3966">
                              <a:moveTo>
                                <a:pt x="0" y="0"/>
                              </a:moveTo>
                              <a:lnTo>
                                <a:pt x="3966" y="0"/>
                              </a:lnTo>
                            </a:path>
                          </a:pathLst>
                        </a:custGeom>
                        <a:noFill/>
                        <a:ln w="8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71D7E" id="Freeform 5" o:spid="_x0000_s1026" style="position:absolute;margin-left:202.15pt;margin-top:11.05pt;width:198.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" path="m,l3966,e" filled="f" strokeweight=".24892mm">
                <v:path arrowok="t" o:connecttype="custom" o:connectlocs="0,0;2518410,0" o:connectangles="0,0"/>
                <w10:wrap type="topAndBottom" anchorx="page"/>
              </v:shape>
            </w:pict>
          </mc:Fallback>
        </mc:AlternateContent>
      </w:r>
    </w:p>
    <w:p w14:paraId="080A5ADC" w14:textId="77777777" w:rsidR="002B7017" w:rsidRPr="00D97E87" w:rsidRDefault="002B7017" w:rsidP="00D97E87">
      <w:pPr>
        <w:jc w:val="center"/>
        <w:rPr>
          <w:rFonts w:ascii="Cambria" w:hAnsi="Cambria" w:cs="Calibri"/>
          <w:sz w:val="22"/>
          <w:szCs w:val="22"/>
        </w:rPr>
      </w:pPr>
      <w:r w:rsidRPr="00D97E87">
        <w:rPr>
          <w:rFonts w:ascii="Cambria" w:hAnsi="Cambria" w:cs="Calibri"/>
          <w:sz w:val="22"/>
          <w:szCs w:val="22"/>
        </w:rPr>
        <w:t>Assinatura</w:t>
      </w:r>
      <w:r w:rsidRPr="00D97E87">
        <w:rPr>
          <w:rFonts w:ascii="Cambria" w:hAnsi="Cambria" w:cs="Calibri"/>
          <w:spacing w:val="-2"/>
          <w:sz w:val="22"/>
          <w:szCs w:val="22"/>
        </w:rPr>
        <w:t xml:space="preserve"> </w:t>
      </w:r>
      <w:r w:rsidRPr="00D97E87">
        <w:rPr>
          <w:rFonts w:ascii="Cambria" w:hAnsi="Cambria" w:cs="Calibri"/>
          <w:sz w:val="22"/>
          <w:szCs w:val="22"/>
        </w:rPr>
        <w:t>do</w:t>
      </w:r>
      <w:r w:rsidRPr="00D97E87">
        <w:rPr>
          <w:rFonts w:ascii="Cambria" w:hAnsi="Cambria" w:cs="Calibri"/>
          <w:spacing w:val="-1"/>
          <w:sz w:val="22"/>
          <w:szCs w:val="22"/>
        </w:rPr>
        <w:t xml:space="preserve"> </w:t>
      </w:r>
      <w:r w:rsidRPr="00D97E87">
        <w:rPr>
          <w:rFonts w:ascii="Cambria" w:hAnsi="Cambria" w:cs="Calibri"/>
          <w:sz w:val="22"/>
          <w:szCs w:val="22"/>
        </w:rPr>
        <w:t>Responsável</w:t>
      </w:r>
      <w:r w:rsidRPr="00D97E87">
        <w:rPr>
          <w:rFonts w:ascii="Cambria" w:hAnsi="Cambria" w:cs="Calibri"/>
          <w:spacing w:val="-7"/>
          <w:sz w:val="22"/>
          <w:szCs w:val="22"/>
        </w:rPr>
        <w:t xml:space="preserve"> </w:t>
      </w:r>
      <w:r w:rsidRPr="00D97E87">
        <w:rPr>
          <w:rFonts w:ascii="Cambria" w:hAnsi="Cambria" w:cs="Calibri"/>
          <w:sz w:val="22"/>
          <w:szCs w:val="22"/>
        </w:rPr>
        <w:t>CPF:</w:t>
      </w:r>
    </w:p>
    <w:p w14:paraId="104C4D4B" w14:textId="77777777" w:rsidR="002B7017" w:rsidRPr="00D97E87" w:rsidRDefault="002B7017" w:rsidP="00D97E87">
      <w:pPr>
        <w:pStyle w:val="Corpodetexto"/>
        <w:rPr>
          <w:rFonts w:ascii="Cambria" w:hAnsi="Cambria" w:cs="Calibri"/>
          <w:sz w:val="22"/>
          <w:szCs w:val="22"/>
        </w:rPr>
      </w:pPr>
    </w:p>
    <w:p w14:paraId="5A3DDF88" w14:textId="77777777" w:rsidR="002B7017" w:rsidRPr="00D97E87" w:rsidRDefault="002B7017" w:rsidP="00D97E87">
      <w:pPr>
        <w:pStyle w:val="Corpodetexto"/>
        <w:rPr>
          <w:rFonts w:ascii="Cambria" w:hAnsi="Cambria" w:cs="Calibri"/>
          <w:sz w:val="22"/>
          <w:szCs w:val="22"/>
        </w:rPr>
      </w:pPr>
    </w:p>
    <w:p w14:paraId="12B54178" w14:textId="77777777" w:rsidR="002B7017" w:rsidRPr="00D97E87" w:rsidRDefault="002B7017" w:rsidP="00D97E87">
      <w:pPr>
        <w:rPr>
          <w:rFonts w:ascii="Cambria" w:hAnsi="Cambria" w:cs="Calibri"/>
          <w:sz w:val="22"/>
          <w:szCs w:val="22"/>
        </w:rPr>
      </w:pPr>
      <w:r w:rsidRPr="00D97E87">
        <w:rPr>
          <w:rFonts w:ascii="Cambria" w:hAnsi="Cambria" w:cs="Calibri"/>
          <w:sz w:val="22"/>
          <w:szCs w:val="22"/>
        </w:rPr>
        <w:t>Obs.:</w:t>
      </w:r>
      <w:r w:rsidRPr="00D97E87">
        <w:rPr>
          <w:rFonts w:ascii="Cambria" w:hAnsi="Cambria" w:cs="Calibri"/>
          <w:spacing w:val="-3"/>
          <w:sz w:val="22"/>
          <w:szCs w:val="22"/>
        </w:rPr>
        <w:t xml:space="preserve"> </w:t>
      </w:r>
      <w:r w:rsidRPr="00D97E87">
        <w:rPr>
          <w:rFonts w:ascii="Cambria" w:hAnsi="Cambria" w:cs="Calibri"/>
          <w:sz w:val="22"/>
          <w:szCs w:val="22"/>
        </w:rPr>
        <w:t>Identificação,</w:t>
      </w:r>
      <w:r w:rsidRPr="00D97E87">
        <w:rPr>
          <w:rFonts w:ascii="Cambria" w:hAnsi="Cambria" w:cs="Calibri"/>
          <w:spacing w:val="-3"/>
          <w:sz w:val="22"/>
          <w:szCs w:val="22"/>
        </w:rPr>
        <w:t xml:space="preserve"> </w:t>
      </w:r>
      <w:r w:rsidRPr="00D97E87">
        <w:rPr>
          <w:rFonts w:ascii="Cambria" w:hAnsi="Cambria" w:cs="Calibri"/>
          <w:sz w:val="22"/>
          <w:szCs w:val="22"/>
        </w:rPr>
        <w:t>assinatura</w:t>
      </w:r>
      <w:r w:rsidRPr="00D97E87">
        <w:rPr>
          <w:rFonts w:ascii="Cambria" w:hAnsi="Cambria" w:cs="Calibri"/>
          <w:spacing w:val="-2"/>
          <w:sz w:val="22"/>
          <w:szCs w:val="22"/>
        </w:rPr>
        <w:t xml:space="preserve"> </w:t>
      </w:r>
      <w:r w:rsidRPr="00D97E87">
        <w:rPr>
          <w:rFonts w:ascii="Cambria" w:hAnsi="Cambria" w:cs="Calibri"/>
          <w:sz w:val="22"/>
          <w:szCs w:val="22"/>
        </w:rPr>
        <w:t>do</w:t>
      </w:r>
      <w:r w:rsidRPr="00D97E87">
        <w:rPr>
          <w:rFonts w:ascii="Cambria" w:hAnsi="Cambria" w:cs="Calibri"/>
          <w:spacing w:val="-3"/>
          <w:sz w:val="22"/>
          <w:szCs w:val="22"/>
        </w:rPr>
        <w:t xml:space="preserve"> </w:t>
      </w:r>
      <w:r w:rsidRPr="00D97E87">
        <w:rPr>
          <w:rFonts w:ascii="Cambria" w:hAnsi="Cambria" w:cs="Calibri"/>
          <w:sz w:val="22"/>
          <w:szCs w:val="22"/>
        </w:rPr>
        <w:t>representante</w:t>
      </w:r>
      <w:r w:rsidRPr="00D97E87">
        <w:rPr>
          <w:rFonts w:ascii="Cambria" w:hAnsi="Cambria" w:cs="Calibri"/>
          <w:spacing w:val="-3"/>
          <w:sz w:val="22"/>
          <w:szCs w:val="22"/>
        </w:rPr>
        <w:t xml:space="preserve"> </w:t>
      </w:r>
      <w:r w:rsidRPr="00D97E87">
        <w:rPr>
          <w:rFonts w:ascii="Cambria" w:hAnsi="Cambria" w:cs="Calibri"/>
          <w:sz w:val="22"/>
          <w:szCs w:val="22"/>
        </w:rPr>
        <w:t>legal</w:t>
      </w:r>
      <w:r w:rsidRPr="00D97E87">
        <w:rPr>
          <w:rFonts w:ascii="Cambria" w:hAnsi="Cambria" w:cs="Calibri"/>
          <w:spacing w:val="-2"/>
          <w:sz w:val="22"/>
          <w:szCs w:val="22"/>
        </w:rPr>
        <w:t xml:space="preserve"> </w:t>
      </w:r>
      <w:r w:rsidRPr="00D97E87">
        <w:rPr>
          <w:rFonts w:ascii="Cambria" w:hAnsi="Cambria" w:cs="Calibri"/>
          <w:sz w:val="22"/>
          <w:szCs w:val="22"/>
        </w:rPr>
        <w:t>e</w:t>
      </w:r>
      <w:r w:rsidRPr="00D97E87">
        <w:rPr>
          <w:rFonts w:ascii="Cambria" w:hAnsi="Cambria" w:cs="Calibri"/>
          <w:spacing w:val="-3"/>
          <w:sz w:val="22"/>
          <w:szCs w:val="22"/>
        </w:rPr>
        <w:t xml:space="preserve"> </w:t>
      </w:r>
      <w:r w:rsidRPr="00D97E87">
        <w:rPr>
          <w:rFonts w:ascii="Cambria" w:hAnsi="Cambria" w:cs="Calibri"/>
          <w:sz w:val="22"/>
          <w:szCs w:val="22"/>
        </w:rPr>
        <w:t>carimbo</w:t>
      </w:r>
      <w:r w:rsidRPr="00D97E87">
        <w:rPr>
          <w:rFonts w:ascii="Cambria" w:hAnsi="Cambria" w:cs="Calibri"/>
          <w:spacing w:val="-3"/>
          <w:sz w:val="22"/>
          <w:szCs w:val="22"/>
        </w:rPr>
        <w:t xml:space="preserve"> </w:t>
      </w:r>
      <w:r w:rsidRPr="00D97E87">
        <w:rPr>
          <w:rFonts w:ascii="Cambria" w:hAnsi="Cambria" w:cs="Calibri"/>
          <w:sz w:val="22"/>
          <w:szCs w:val="22"/>
        </w:rPr>
        <w:t>do</w:t>
      </w:r>
      <w:r w:rsidRPr="00D97E87">
        <w:rPr>
          <w:rFonts w:ascii="Cambria" w:hAnsi="Cambria" w:cs="Calibri"/>
          <w:spacing w:val="-2"/>
          <w:sz w:val="22"/>
          <w:szCs w:val="22"/>
        </w:rPr>
        <w:t xml:space="preserve"> </w:t>
      </w:r>
      <w:r w:rsidRPr="00D97E87">
        <w:rPr>
          <w:rFonts w:ascii="Cambria" w:hAnsi="Cambria" w:cs="Calibri"/>
          <w:sz w:val="22"/>
          <w:szCs w:val="22"/>
        </w:rPr>
        <w:t>CNPJ,</w:t>
      </w:r>
      <w:r w:rsidRPr="00D97E87">
        <w:rPr>
          <w:rFonts w:ascii="Cambria" w:hAnsi="Cambria" w:cs="Calibri"/>
          <w:spacing w:val="-3"/>
          <w:sz w:val="22"/>
          <w:szCs w:val="22"/>
        </w:rPr>
        <w:t xml:space="preserve"> </w:t>
      </w:r>
      <w:r w:rsidRPr="00D97E87">
        <w:rPr>
          <w:rFonts w:ascii="Cambria" w:hAnsi="Cambria" w:cs="Calibri"/>
          <w:sz w:val="22"/>
          <w:szCs w:val="22"/>
        </w:rPr>
        <w:t>se</w:t>
      </w:r>
      <w:r w:rsidRPr="00D97E87">
        <w:rPr>
          <w:rFonts w:ascii="Cambria" w:hAnsi="Cambria" w:cs="Calibri"/>
          <w:spacing w:val="-3"/>
          <w:sz w:val="22"/>
          <w:szCs w:val="22"/>
        </w:rPr>
        <w:t xml:space="preserve"> </w:t>
      </w:r>
      <w:r w:rsidRPr="00D97E87">
        <w:rPr>
          <w:rFonts w:ascii="Cambria" w:hAnsi="Cambria" w:cs="Calibri"/>
          <w:sz w:val="22"/>
          <w:szCs w:val="22"/>
        </w:rPr>
        <w:t>houver.</w:t>
      </w:r>
    </w:p>
    <w:p w14:paraId="4E9D62FF" w14:textId="77777777" w:rsidR="002B7017" w:rsidRPr="00D97E87" w:rsidRDefault="002B7017" w:rsidP="00D97E87">
      <w:pPr>
        <w:jc w:val="center"/>
        <w:rPr>
          <w:rFonts w:ascii="Cambria" w:hAnsi="Cambria" w:cs="Calibri"/>
          <w:sz w:val="22"/>
          <w:szCs w:val="22"/>
        </w:rPr>
      </w:pPr>
      <w:r w:rsidRPr="00D97E87">
        <w:rPr>
          <w:rFonts w:ascii="Cambria" w:hAnsi="Cambria" w:cs="Calibri"/>
          <w:sz w:val="22"/>
          <w:szCs w:val="22"/>
        </w:rPr>
        <w:br w:type="page"/>
      </w:r>
    </w:p>
    <w:p w14:paraId="06EBB8A4" w14:textId="77777777" w:rsidR="002B7017" w:rsidRPr="00D97E87" w:rsidRDefault="00D97E87" w:rsidP="00D97E87">
      <w:pPr>
        <w:jc w:val="center"/>
        <w:rPr>
          <w:rFonts w:ascii="Cambria" w:hAnsi="Cambria" w:cs="Calibri"/>
          <w:b/>
          <w:sz w:val="22"/>
          <w:szCs w:val="22"/>
        </w:rPr>
      </w:pPr>
      <w:r w:rsidRPr="00D97E87">
        <w:rPr>
          <w:rFonts w:ascii="Cambria" w:hAnsi="Cambria" w:cs="Calibri"/>
          <w:b/>
          <w:sz w:val="22"/>
          <w:szCs w:val="22"/>
        </w:rPr>
        <w:t xml:space="preserve">ANEXO </w:t>
      </w:r>
      <w:r w:rsidR="002B7017" w:rsidRPr="00D97E87">
        <w:rPr>
          <w:rFonts w:ascii="Cambria" w:hAnsi="Cambria" w:cs="Calibri"/>
          <w:b/>
          <w:sz w:val="22"/>
          <w:szCs w:val="22"/>
        </w:rPr>
        <w:t>I</w:t>
      </w:r>
      <w:r w:rsidR="00917E3F">
        <w:rPr>
          <w:rFonts w:ascii="Cambria" w:hAnsi="Cambria" w:cs="Calibri"/>
          <w:b/>
          <w:sz w:val="22"/>
          <w:szCs w:val="22"/>
        </w:rPr>
        <w:t>II</w:t>
      </w:r>
    </w:p>
    <w:p w14:paraId="1C17238D" w14:textId="77777777" w:rsidR="002B7017" w:rsidRPr="00D97E87" w:rsidRDefault="002B7017" w:rsidP="00D97E87">
      <w:pPr>
        <w:jc w:val="center"/>
        <w:rPr>
          <w:rFonts w:ascii="Cambria" w:hAnsi="Cambria" w:cs="Calibri"/>
          <w:b/>
          <w:bCs/>
          <w:sz w:val="22"/>
          <w:szCs w:val="22"/>
        </w:rPr>
      </w:pPr>
      <w:r w:rsidRPr="00D97E87">
        <w:rPr>
          <w:rFonts w:ascii="Cambria" w:hAnsi="Cambria" w:cs="Calibri"/>
          <w:b/>
          <w:bCs/>
          <w:sz w:val="22"/>
          <w:szCs w:val="22"/>
        </w:rPr>
        <w:t>MINUTA DE CONTRATO – (LEI Nº 14.133/21)</w:t>
      </w:r>
    </w:p>
    <w:p w14:paraId="3EBBA600" w14:textId="77777777" w:rsidR="002B7017" w:rsidRPr="00D97E87" w:rsidRDefault="002B7017" w:rsidP="00D97E87">
      <w:pPr>
        <w:jc w:val="center"/>
        <w:rPr>
          <w:rFonts w:ascii="Cambria" w:hAnsi="Cambria" w:cs="Calibri"/>
          <w:b/>
          <w:bCs/>
          <w:sz w:val="22"/>
          <w:szCs w:val="22"/>
        </w:rPr>
      </w:pPr>
      <w:r w:rsidRPr="00D97E87">
        <w:rPr>
          <w:rFonts w:ascii="Cambria" w:hAnsi="Cambria" w:cs="Calibri"/>
          <w:b/>
          <w:bCs/>
          <w:sz w:val="22"/>
          <w:szCs w:val="22"/>
        </w:rPr>
        <w:t xml:space="preserve">PRESTAÇÃO DE SERVIÇOS </w:t>
      </w:r>
    </w:p>
    <w:p w14:paraId="3FDC164E" w14:textId="77777777" w:rsidR="00256474" w:rsidRPr="00D97E87" w:rsidRDefault="00256474" w:rsidP="00D97E87">
      <w:pPr>
        <w:pStyle w:val="Corpodetexto"/>
        <w:jc w:val="center"/>
        <w:rPr>
          <w:rFonts w:ascii="Cambria" w:hAnsi="Cambria" w:cs="Calibri"/>
          <w:sz w:val="22"/>
          <w:szCs w:val="22"/>
        </w:rPr>
      </w:pPr>
    </w:p>
    <w:p w14:paraId="79509309" w14:textId="77777777" w:rsidR="002B7017" w:rsidRPr="00D97E87" w:rsidRDefault="002B7017" w:rsidP="00D97E87">
      <w:pPr>
        <w:tabs>
          <w:tab w:val="left" w:pos="1843"/>
        </w:tabs>
        <w:ind w:left="4111"/>
        <w:jc w:val="both"/>
        <w:rPr>
          <w:rFonts w:ascii="Cambria" w:hAnsi="Cambria" w:cs="Calibri"/>
          <w:b/>
          <w:sz w:val="22"/>
          <w:szCs w:val="22"/>
        </w:rPr>
      </w:pPr>
      <w:r w:rsidRPr="00D97E87">
        <w:rPr>
          <w:rFonts w:ascii="Cambria" w:hAnsi="Cambria" w:cs="Calibri"/>
          <w:b/>
          <w:sz w:val="22"/>
          <w:szCs w:val="22"/>
        </w:rPr>
        <w:t xml:space="preserve">CONTRATO ADMINISTRATIVO Nº ......../...., QUE FAZEM ENTRE SI A UNIÃO, POR INTERMÉDIO DO (A) ......................................................... E A EMPRESA .............................................................  </w:t>
      </w:r>
    </w:p>
    <w:p w14:paraId="2325C545" w14:textId="77777777" w:rsidR="00DC1922" w:rsidRPr="00D97E87" w:rsidRDefault="00DC1922" w:rsidP="00D97E87">
      <w:pPr>
        <w:jc w:val="both"/>
        <w:rPr>
          <w:rFonts w:ascii="Cambria" w:hAnsi="Cambria" w:cs="Calibri"/>
          <w:b/>
          <w:sz w:val="22"/>
          <w:szCs w:val="22"/>
        </w:rPr>
      </w:pPr>
    </w:p>
    <w:p w14:paraId="7B0DAB6C" w14:textId="77777777" w:rsidR="002B7017" w:rsidRPr="00D97E87" w:rsidRDefault="002B7017" w:rsidP="00D97E87">
      <w:pPr>
        <w:jc w:val="both"/>
        <w:rPr>
          <w:rFonts w:ascii="Cambria" w:hAnsi="Cambria" w:cs="Calibri"/>
          <w:sz w:val="22"/>
          <w:szCs w:val="22"/>
        </w:rPr>
      </w:pPr>
      <w:r w:rsidRPr="00D97E87">
        <w:rPr>
          <w:rFonts w:ascii="Cambria" w:hAnsi="Cambria" w:cs="Calibri"/>
          <w:sz w:val="22"/>
          <w:szCs w:val="22"/>
        </w:rPr>
        <w:t xml:space="preserve">O </w:t>
      </w:r>
      <w:r w:rsidRPr="00D97E87">
        <w:rPr>
          <w:rFonts w:ascii="Cambria" w:hAnsi="Cambria" w:cs="Calibri"/>
          <w:b/>
          <w:sz w:val="22"/>
          <w:szCs w:val="22"/>
        </w:rPr>
        <w:t>Município de Apiacás</w:t>
      </w:r>
      <w:r w:rsidRPr="00D97E87">
        <w:rPr>
          <w:rFonts w:ascii="Cambria" w:hAnsi="Cambria" w:cs="Calibri"/>
          <w:sz w:val="22"/>
          <w:szCs w:val="22"/>
        </w:rPr>
        <w:t xml:space="preserve">, Estado de Mato Grosso, pessoa jurídica de direito público interno, inscrito no C.N.P.J. sob nº 01.321.850/0001-54, com sede administrativa sito à Av. Brasil nº 1059 - Centro, Apiacás, MT., neste ato representada pelo Sr. </w:t>
      </w:r>
      <w:r w:rsidRPr="00D97E87">
        <w:rPr>
          <w:rFonts w:ascii="Cambria" w:hAnsi="Cambria" w:cs="Calibri"/>
          <w:b/>
          <w:bCs/>
          <w:sz w:val="22"/>
          <w:szCs w:val="22"/>
        </w:rPr>
        <w:t>Julio Cesar dos Santos</w:t>
      </w:r>
      <w:r w:rsidRPr="00D97E87">
        <w:rPr>
          <w:rFonts w:ascii="Cambria" w:hAnsi="Cambria" w:cs="Calibri"/>
          <w:sz w:val="22"/>
          <w:szCs w:val="22"/>
        </w:rPr>
        <w:t xml:space="preserve"> </w:t>
      </w:r>
      <w:r w:rsidRPr="00D97E87">
        <w:rPr>
          <w:rFonts w:ascii="Cambria" w:hAnsi="Cambria" w:cs="Calibri"/>
          <w:b/>
          <w:sz w:val="22"/>
          <w:szCs w:val="22"/>
        </w:rPr>
        <w:t>-</w:t>
      </w:r>
      <w:r w:rsidRPr="00D97E87">
        <w:rPr>
          <w:rFonts w:ascii="Cambria" w:hAnsi="Cambria" w:cs="Calibri"/>
          <w:sz w:val="22"/>
          <w:szCs w:val="22"/>
        </w:rPr>
        <w:t xml:space="preserve"> Prefeito Municipal, portador do CPF n º 785.730.501-44, e do RG n º 0830311-8 SESP/MT</w:t>
      </w:r>
      <w:r w:rsidRPr="00D97E87">
        <w:rPr>
          <w:rFonts w:ascii="Cambria" w:hAnsi="Cambria" w:cs="Calibri"/>
          <w:b/>
          <w:sz w:val="22"/>
          <w:szCs w:val="22"/>
        </w:rPr>
        <w:t xml:space="preserve">, </w:t>
      </w:r>
      <w:r w:rsidRPr="00D97E87">
        <w:rPr>
          <w:rFonts w:ascii="Cambria" w:hAnsi="Cambria" w:cs="Calibri"/>
          <w:bCs/>
          <w:sz w:val="22"/>
          <w:szCs w:val="22"/>
        </w:rPr>
        <w:t xml:space="preserve">residente à Estrada Vicinal Oeste s/n°, Zona Rural, Apiacás –MT, CEP 78.595-000., </w:t>
      </w:r>
      <w:r w:rsidRPr="00D97E87">
        <w:rPr>
          <w:rFonts w:ascii="Cambria" w:hAnsi="Cambria" w:cs="Calibri"/>
          <w:sz w:val="22"/>
          <w:szCs w:val="22"/>
        </w:rPr>
        <w:t>doravante denominado CONTRATANTE, e o(a) EMPRESA:</w:t>
      </w:r>
      <w:r w:rsidRPr="00D97E87">
        <w:rPr>
          <w:rFonts w:ascii="Cambria" w:hAnsi="Cambria" w:cs="Calibri"/>
          <w:color w:val="FF0000"/>
          <w:sz w:val="22"/>
          <w:szCs w:val="22"/>
        </w:rPr>
        <w:t xml:space="preserve"> </w:t>
      </w:r>
      <w:r w:rsidRPr="00D97E87">
        <w:rPr>
          <w:rFonts w:ascii="Cambria" w:hAnsi="Cambria" w:cs="Calibri"/>
          <w:sz w:val="22"/>
          <w:szCs w:val="22"/>
        </w:rPr>
        <w:t xml:space="preserve"> inscrito(a) no CNPJ/MF sob o nº </w:t>
      </w:r>
      <w:r w:rsidRPr="00D97E87">
        <w:rPr>
          <w:rFonts w:ascii="Cambria" w:hAnsi="Cambria" w:cs="Calibri"/>
          <w:color w:val="FF0000"/>
          <w:sz w:val="22"/>
          <w:szCs w:val="22"/>
        </w:rPr>
        <w:t>............................</w:t>
      </w:r>
      <w:r w:rsidRPr="00D97E87">
        <w:rPr>
          <w:rFonts w:ascii="Cambria" w:hAnsi="Cambria" w:cs="Calibri"/>
          <w:sz w:val="22"/>
          <w:szCs w:val="22"/>
        </w:rPr>
        <w:t xml:space="preserve">, sediado(a) na </w:t>
      </w:r>
      <w:r w:rsidRPr="00D97E87">
        <w:rPr>
          <w:rFonts w:ascii="Cambria" w:hAnsi="Cambria" w:cs="Calibri"/>
          <w:color w:val="FF0000"/>
          <w:sz w:val="22"/>
          <w:szCs w:val="22"/>
        </w:rPr>
        <w:t>...................................</w:t>
      </w:r>
      <w:r w:rsidRPr="00D97E87">
        <w:rPr>
          <w:rFonts w:ascii="Cambria" w:hAnsi="Cambria" w:cs="Calibri"/>
          <w:sz w:val="22"/>
          <w:szCs w:val="22"/>
        </w:rPr>
        <w:t xml:space="preserve">, em </w:t>
      </w:r>
      <w:r w:rsidRPr="00D97E87">
        <w:rPr>
          <w:rFonts w:ascii="Cambria" w:hAnsi="Cambria" w:cs="Calibri"/>
          <w:color w:val="FF0000"/>
          <w:sz w:val="22"/>
          <w:szCs w:val="22"/>
        </w:rPr>
        <w:t>.............................</w:t>
      </w:r>
      <w:r w:rsidRPr="00D97E87">
        <w:rPr>
          <w:rFonts w:ascii="Cambria" w:hAnsi="Cambria" w:cs="Calibri"/>
          <w:sz w:val="22"/>
          <w:szCs w:val="22"/>
        </w:rPr>
        <w:t xml:space="preserve"> doravante designado CONTRATADO, neste ato representada por .................................. (nome e função no contratado), </w:t>
      </w:r>
      <w:r w:rsidRPr="00D97E87">
        <w:rPr>
          <w:rFonts w:ascii="Cambria" w:hAnsi="Cambria" w:cs="Calibri"/>
          <w:i/>
          <w:sz w:val="22"/>
          <w:szCs w:val="22"/>
        </w:rPr>
        <w:t xml:space="preserve">conforme atos constitutivos da empresa </w:t>
      </w:r>
      <w:r w:rsidRPr="00D97E87">
        <w:rPr>
          <w:rFonts w:ascii="Cambria" w:hAnsi="Cambria" w:cs="Calibri"/>
          <w:b/>
          <w:i/>
          <w:sz w:val="22"/>
          <w:szCs w:val="22"/>
        </w:rPr>
        <w:t>OU</w:t>
      </w:r>
      <w:r w:rsidRPr="00D97E87">
        <w:rPr>
          <w:rFonts w:ascii="Cambria" w:hAnsi="Cambria" w:cs="Calibri"/>
          <w:i/>
          <w:sz w:val="22"/>
          <w:szCs w:val="22"/>
        </w:rPr>
        <w:t xml:space="preserve"> procuração apresentada nos autos,</w:t>
      </w:r>
      <w:r w:rsidRPr="00D97E87">
        <w:rPr>
          <w:rFonts w:ascii="Cambria" w:hAnsi="Cambria" w:cs="Calibri"/>
          <w:i/>
          <w:color w:val="FF0000"/>
          <w:sz w:val="22"/>
          <w:szCs w:val="22"/>
        </w:rPr>
        <w:t xml:space="preserve"> </w:t>
      </w:r>
      <w:r w:rsidRPr="00D97E87">
        <w:rPr>
          <w:rFonts w:ascii="Cambria" w:hAnsi="Cambria" w:cs="Calibri"/>
          <w:sz w:val="22"/>
          <w:szCs w:val="22"/>
        </w:rPr>
        <w:t xml:space="preserve">tendo em vista o que consta no Processo nº </w:t>
      </w:r>
      <w:r w:rsidRPr="00D97E87">
        <w:rPr>
          <w:rFonts w:ascii="Cambria" w:hAnsi="Cambria" w:cs="Calibri"/>
          <w:color w:val="FF0000"/>
          <w:sz w:val="22"/>
          <w:szCs w:val="22"/>
        </w:rPr>
        <w:t xml:space="preserve">.............................. </w:t>
      </w:r>
      <w:r w:rsidRPr="00D97E87">
        <w:rPr>
          <w:rFonts w:ascii="Cambria" w:hAnsi="Cambria" w:cs="Calibri"/>
          <w:sz w:val="22"/>
          <w:szCs w:val="22"/>
        </w:rPr>
        <w:t xml:space="preserve">e em observância às disposições da Lei nº 14.133, de 2021 e da Instrução Normativa SEGES/ME nº 75, de 2021, resolvem celebrar o presente Termo de Contrato, decorrente </w:t>
      </w:r>
      <w:r w:rsidRPr="00D97E87">
        <w:rPr>
          <w:rFonts w:ascii="Cambria" w:hAnsi="Cambria" w:cs="Calibri"/>
          <w:i/>
          <w:iCs/>
          <w:sz w:val="22"/>
          <w:szCs w:val="22"/>
        </w:rPr>
        <w:t>da INEXIGIBILIDADE  DE LICITAÇÃO  n 00</w:t>
      </w:r>
      <w:r w:rsidR="00D23635">
        <w:rPr>
          <w:rFonts w:ascii="Cambria" w:hAnsi="Cambria" w:cs="Calibri"/>
          <w:i/>
          <w:iCs/>
          <w:sz w:val="22"/>
          <w:szCs w:val="22"/>
        </w:rPr>
        <w:t>6</w:t>
      </w:r>
      <w:r w:rsidRPr="00D97E87">
        <w:rPr>
          <w:rFonts w:ascii="Cambria" w:hAnsi="Cambria" w:cs="Calibri"/>
          <w:i/>
          <w:iCs/>
          <w:sz w:val="22"/>
          <w:szCs w:val="22"/>
        </w:rPr>
        <w:t>/202</w:t>
      </w:r>
      <w:r w:rsidR="00C360B2">
        <w:rPr>
          <w:rFonts w:ascii="Cambria" w:hAnsi="Cambria" w:cs="Calibri"/>
          <w:i/>
          <w:iCs/>
          <w:sz w:val="22"/>
          <w:szCs w:val="22"/>
        </w:rPr>
        <w:t>5</w:t>
      </w:r>
      <w:r w:rsidRPr="00D97E87">
        <w:rPr>
          <w:rFonts w:ascii="Cambria" w:hAnsi="Cambria" w:cs="Calibri"/>
          <w:sz w:val="22"/>
          <w:szCs w:val="22"/>
        </w:rPr>
        <w:t xml:space="preserve"> mediante as cláusulas e condições a seguir enunciadas.</w:t>
      </w:r>
    </w:p>
    <w:p w14:paraId="567659C0" w14:textId="77777777" w:rsidR="00DC1922" w:rsidRPr="00D97E87" w:rsidRDefault="00DC1922" w:rsidP="00D97E87">
      <w:pPr>
        <w:jc w:val="both"/>
        <w:rPr>
          <w:rFonts w:ascii="Cambria" w:hAnsi="Cambria" w:cs="Calibri"/>
          <w:sz w:val="22"/>
          <w:szCs w:val="22"/>
        </w:rPr>
      </w:pPr>
    </w:p>
    <w:p w14:paraId="155DFCFC" w14:textId="77777777" w:rsidR="002B7017" w:rsidRPr="00D97E87" w:rsidRDefault="002B7017" w:rsidP="00D97E87">
      <w:pPr>
        <w:pStyle w:val="Corpodetexto"/>
        <w:rPr>
          <w:rFonts w:ascii="Cambria" w:hAnsi="Cambria" w:cs="Calibri"/>
          <w:b/>
          <w:bCs/>
          <w:sz w:val="22"/>
          <w:szCs w:val="22"/>
        </w:rPr>
      </w:pPr>
      <w:r w:rsidRPr="00D97E87">
        <w:rPr>
          <w:rFonts w:ascii="Cambria" w:hAnsi="Cambria" w:cs="Calibri"/>
          <w:b/>
          <w:bCs/>
          <w:sz w:val="22"/>
          <w:szCs w:val="22"/>
          <w:lang w:eastAsia="x-none"/>
        </w:rPr>
        <w:t xml:space="preserve">1. CLÁUSULA </w:t>
      </w:r>
      <w:r w:rsidRPr="00D97E87">
        <w:rPr>
          <w:rFonts w:ascii="Cambria" w:hAnsi="Cambria" w:cs="Calibri"/>
          <w:b/>
          <w:bCs/>
          <w:sz w:val="22"/>
          <w:szCs w:val="22"/>
        </w:rPr>
        <w:t>PRIMEIRA – OBJETO (art. 92, I e II)</w:t>
      </w:r>
    </w:p>
    <w:p w14:paraId="51BF080B" w14:textId="77777777" w:rsidR="00B119DD" w:rsidRPr="00E840CE" w:rsidRDefault="002B7017" w:rsidP="00F269D2">
      <w:pPr>
        <w:keepNext/>
        <w:keepLines/>
        <w:tabs>
          <w:tab w:val="left" w:pos="567"/>
        </w:tabs>
        <w:jc w:val="both"/>
        <w:outlineLvl w:val="0"/>
        <w:rPr>
          <w:rStyle w:val="Forte"/>
          <w:rFonts w:ascii="Cambria" w:hAnsi="Cambria" w:cs="Arial"/>
          <w:b w:val="0"/>
          <w:bCs/>
          <w:sz w:val="22"/>
          <w:szCs w:val="22"/>
        </w:rPr>
      </w:pPr>
      <w:r w:rsidRPr="00B119DD">
        <w:rPr>
          <w:rFonts w:ascii="Cambria" w:hAnsi="Cambria" w:cs="Calibri"/>
          <w:color w:val="000000"/>
          <w:sz w:val="22"/>
          <w:szCs w:val="22"/>
        </w:rPr>
        <w:t>O objeto do presente instrumento</w:t>
      </w:r>
      <w:r w:rsidR="00B119DD" w:rsidRPr="00B119DD">
        <w:rPr>
          <w:rFonts w:ascii="Cambria" w:hAnsi="Cambria" w:cs="Calibri"/>
          <w:color w:val="000000"/>
          <w:sz w:val="22"/>
          <w:szCs w:val="22"/>
        </w:rPr>
        <w:t>:</w:t>
      </w:r>
      <w:r w:rsidR="002D4A2F" w:rsidRPr="00D97E87">
        <w:rPr>
          <w:rFonts w:ascii="Cambria" w:hAnsi="Cambria"/>
          <w:sz w:val="22"/>
          <w:szCs w:val="22"/>
        </w:rPr>
        <w:t xml:space="preserve"> </w:t>
      </w:r>
      <w:r w:rsidR="00D23635" w:rsidRPr="00D97E87">
        <w:rPr>
          <w:rFonts w:ascii="Cambria" w:hAnsi="Cambria"/>
          <w:sz w:val="22"/>
          <w:szCs w:val="22"/>
        </w:rPr>
        <w:t>“</w:t>
      </w:r>
      <w:r w:rsidR="00F269D2" w:rsidRPr="00610BBB">
        <w:rPr>
          <w:rFonts w:ascii="Cambria" w:hAnsi="Cambria"/>
          <w:b/>
          <w:bCs/>
          <w:sz w:val="22"/>
          <w:szCs w:val="22"/>
        </w:rPr>
        <w:t>CONTRATAÇÃO DE SHOW ARTÍSTICA DA CANTORA “JOELMA”, COM A TURNÊ ISSO É CALYPSO, PARA A APRESENTAÇÃO NAS COMEMORAÇÕES ALUSIVAS AO 3</w:t>
      </w:r>
      <w:r w:rsidR="00F269D2">
        <w:rPr>
          <w:rFonts w:ascii="Cambria" w:hAnsi="Cambria"/>
          <w:b/>
          <w:bCs/>
          <w:sz w:val="22"/>
          <w:szCs w:val="22"/>
        </w:rPr>
        <w:t>7</w:t>
      </w:r>
      <w:r w:rsidR="00F269D2" w:rsidRPr="00610BBB">
        <w:rPr>
          <w:rFonts w:ascii="Cambria" w:hAnsi="Cambria"/>
          <w:b/>
          <w:bCs/>
          <w:sz w:val="22"/>
          <w:szCs w:val="22"/>
        </w:rPr>
        <w:t>º ANIVERSÁRIO DO MUNICÍPIO</w:t>
      </w:r>
      <w:r w:rsidR="00F269D2" w:rsidRPr="00F670D3">
        <w:rPr>
          <w:rFonts w:ascii="Cambria" w:hAnsi="Cambria"/>
          <w:sz w:val="22"/>
          <w:szCs w:val="22"/>
        </w:rPr>
        <w:t xml:space="preserve">. QUE É REPRESENTADO EXCLUSIVAMENTE PELA EMPRESA: </w:t>
      </w:r>
      <w:r w:rsidR="00F269D2" w:rsidRPr="00907D18">
        <w:rPr>
          <w:rFonts w:ascii="Cambria" w:hAnsi="Cambria"/>
          <w:b/>
          <w:bCs/>
          <w:sz w:val="22"/>
          <w:szCs w:val="22"/>
        </w:rPr>
        <w:t>J MUSIC EDITORA PRODUÇÕES ARTISTICA LTDA</w:t>
      </w:r>
      <w:r w:rsidR="00F269D2" w:rsidRPr="00BC2774">
        <w:rPr>
          <w:rFonts w:ascii="Cambria" w:hAnsi="Cambria"/>
          <w:sz w:val="22"/>
          <w:szCs w:val="22"/>
        </w:rPr>
        <w:t>, inscrita no CNPJ 39.888.402/0001-00</w:t>
      </w:r>
      <w:r w:rsidR="00F269D2">
        <w:rPr>
          <w:rFonts w:ascii="Cambria" w:hAnsi="Cambria"/>
          <w:sz w:val="22"/>
          <w:szCs w:val="22"/>
        </w:rPr>
        <w:t>.</w:t>
      </w:r>
      <w:r w:rsidR="00D23635">
        <w:rPr>
          <w:rFonts w:ascii="Cambria" w:hAnsi="Cambria"/>
          <w:sz w:val="21"/>
          <w:szCs w:val="21"/>
        </w:rPr>
        <w:t>”</w:t>
      </w: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480"/>
        <w:gridCol w:w="1244"/>
        <w:gridCol w:w="907"/>
        <w:gridCol w:w="952"/>
        <w:gridCol w:w="1888"/>
        <w:gridCol w:w="931"/>
      </w:tblGrid>
      <w:tr w:rsidR="00C360B2" w:rsidRPr="00EE437E" w14:paraId="291EDFA7" w14:textId="77777777" w:rsidTr="00F269D2">
        <w:trPr>
          <w:trHeight w:val="224"/>
        </w:trPr>
        <w:tc>
          <w:tcPr>
            <w:tcW w:w="688" w:type="dxa"/>
            <w:vAlign w:val="center"/>
            <w:hideMark/>
          </w:tcPr>
          <w:p w14:paraId="28A46630"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ITEM</w:t>
            </w:r>
          </w:p>
        </w:tc>
        <w:tc>
          <w:tcPr>
            <w:tcW w:w="2843" w:type="dxa"/>
          </w:tcPr>
          <w:p w14:paraId="45F11142"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color w:val="000000"/>
                <w:sz w:val="19"/>
                <w:szCs w:val="19"/>
              </w:rPr>
              <w:t>ESPECIFICAÇÃO</w:t>
            </w:r>
          </w:p>
        </w:tc>
        <w:tc>
          <w:tcPr>
            <w:tcW w:w="1244" w:type="dxa"/>
            <w:hideMark/>
          </w:tcPr>
          <w:p w14:paraId="4C2FF84D"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Data</w:t>
            </w:r>
          </w:p>
        </w:tc>
        <w:tc>
          <w:tcPr>
            <w:tcW w:w="907" w:type="dxa"/>
            <w:hideMark/>
          </w:tcPr>
          <w:p w14:paraId="67558E51"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Horário</w:t>
            </w:r>
          </w:p>
        </w:tc>
        <w:tc>
          <w:tcPr>
            <w:tcW w:w="952" w:type="dxa"/>
          </w:tcPr>
          <w:p w14:paraId="5841AC4A"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b/>
                <w:bCs/>
                <w:sz w:val="19"/>
                <w:szCs w:val="19"/>
              </w:rPr>
              <w:t>Duração</w:t>
            </w:r>
          </w:p>
        </w:tc>
        <w:tc>
          <w:tcPr>
            <w:tcW w:w="2216" w:type="dxa"/>
            <w:hideMark/>
          </w:tcPr>
          <w:p w14:paraId="6A7B7E2E"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840CE">
              <w:rPr>
                <w:rFonts w:ascii="Cambria" w:hAnsi="Cambria" w:cs="Arial"/>
                <w:b/>
                <w:bCs/>
                <w:color w:val="000000"/>
                <w:sz w:val="20"/>
                <w:szCs w:val="20"/>
              </w:rPr>
              <w:t>UNIDADE DE MEDIDA</w:t>
            </w:r>
          </w:p>
        </w:tc>
        <w:tc>
          <w:tcPr>
            <w:tcW w:w="236" w:type="dxa"/>
            <w:vAlign w:val="center"/>
          </w:tcPr>
          <w:p w14:paraId="1EA488C0" w14:textId="77777777" w:rsidR="00C360B2" w:rsidRPr="00E840CE" w:rsidRDefault="00C360B2" w:rsidP="00AC12E2">
            <w:pPr>
              <w:widowControl w:val="0"/>
              <w:autoSpaceDE w:val="0"/>
              <w:autoSpaceDN w:val="0"/>
              <w:adjustRightInd w:val="0"/>
              <w:jc w:val="center"/>
              <w:rPr>
                <w:rFonts w:ascii="Cambria" w:hAnsi="Cambria" w:cs="Arial"/>
                <w:b/>
                <w:bCs/>
                <w:color w:val="000000"/>
                <w:sz w:val="20"/>
                <w:szCs w:val="20"/>
              </w:rPr>
            </w:pPr>
            <w:r w:rsidRPr="00E840CE">
              <w:rPr>
                <w:rFonts w:ascii="Cambria" w:hAnsi="Cambria" w:cs="Arial"/>
                <w:b/>
                <w:bCs/>
                <w:color w:val="000000"/>
                <w:sz w:val="20"/>
                <w:szCs w:val="20"/>
              </w:rPr>
              <w:t>QUANT.</w:t>
            </w:r>
          </w:p>
        </w:tc>
      </w:tr>
      <w:tr w:rsidR="00C360B2" w:rsidRPr="00EE437E" w14:paraId="2C0A8026" w14:textId="77777777" w:rsidTr="00F269D2">
        <w:trPr>
          <w:trHeight w:val="359"/>
        </w:trPr>
        <w:tc>
          <w:tcPr>
            <w:tcW w:w="688" w:type="dxa"/>
            <w:vAlign w:val="center"/>
          </w:tcPr>
          <w:p w14:paraId="2076E276" w14:textId="77777777" w:rsidR="00C360B2" w:rsidRPr="00EE437E" w:rsidRDefault="00C360B2" w:rsidP="00AC12E2">
            <w:pPr>
              <w:widowControl w:val="0"/>
              <w:autoSpaceDE w:val="0"/>
              <w:autoSpaceDN w:val="0"/>
              <w:adjustRightInd w:val="0"/>
              <w:rPr>
                <w:rFonts w:ascii="Cambria" w:hAnsi="Cambria" w:cs="Arial"/>
                <w:b/>
                <w:bCs/>
                <w:sz w:val="19"/>
                <w:szCs w:val="19"/>
              </w:rPr>
            </w:pPr>
            <w:r w:rsidRPr="00EE437E">
              <w:rPr>
                <w:rFonts w:ascii="Cambria" w:hAnsi="Cambria" w:cs="Arial"/>
                <w:sz w:val="19"/>
                <w:szCs w:val="19"/>
              </w:rPr>
              <w:t>1</w:t>
            </w:r>
          </w:p>
        </w:tc>
        <w:tc>
          <w:tcPr>
            <w:tcW w:w="2843" w:type="dxa"/>
          </w:tcPr>
          <w:p w14:paraId="0BDA85B6" w14:textId="77777777" w:rsidR="00C360B2" w:rsidRPr="00EE437E" w:rsidRDefault="00C360B2" w:rsidP="00AC12E2">
            <w:pPr>
              <w:widowControl w:val="0"/>
              <w:autoSpaceDE w:val="0"/>
              <w:autoSpaceDN w:val="0"/>
              <w:adjustRightInd w:val="0"/>
              <w:jc w:val="both"/>
              <w:rPr>
                <w:rFonts w:ascii="Cambria" w:hAnsi="Cambria" w:cs="Arial"/>
                <w:sz w:val="19"/>
                <w:szCs w:val="19"/>
              </w:rPr>
            </w:pPr>
            <w:r w:rsidRPr="00B60D65">
              <w:rPr>
                <w:rFonts w:ascii="Cambria" w:hAnsi="Cambria"/>
                <w:sz w:val="22"/>
                <w:szCs w:val="22"/>
              </w:rPr>
              <w:t xml:space="preserve">SHOW </w:t>
            </w:r>
            <w:r>
              <w:rPr>
                <w:rFonts w:ascii="Cambria" w:hAnsi="Cambria"/>
                <w:sz w:val="22"/>
                <w:szCs w:val="22"/>
              </w:rPr>
              <w:t xml:space="preserve">ARTÍSTICO DA </w:t>
            </w:r>
            <w:r w:rsidRPr="00BC2774">
              <w:rPr>
                <w:rFonts w:ascii="Cambria" w:hAnsi="Cambria"/>
                <w:sz w:val="22"/>
                <w:szCs w:val="22"/>
              </w:rPr>
              <w:t>“JOELMA”, COM A TURNÊ ISSO É CALYPSO</w:t>
            </w:r>
            <w:r w:rsidRPr="003B1A21">
              <w:rPr>
                <w:rFonts w:ascii="Cambria" w:hAnsi="Cambria"/>
                <w:sz w:val="21"/>
                <w:szCs w:val="21"/>
              </w:rPr>
              <w:t>,</w:t>
            </w:r>
          </w:p>
        </w:tc>
        <w:tc>
          <w:tcPr>
            <w:tcW w:w="1244" w:type="dxa"/>
          </w:tcPr>
          <w:p w14:paraId="59485D79"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E437E">
              <w:rPr>
                <w:rFonts w:ascii="Cambria" w:hAnsi="Cambria" w:cs="Arial"/>
                <w:sz w:val="19"/>
                <w:szCs w:val="19"/>
              </w:rPr>
              <w:t>02/07/</w:t>
            </w:r>
            <w:r>
              <w:rPr>
                <w:rFonts w:ascii="Cambria" w:hAnsi="Cambria" w:cs="Arial"/>
                <w:sz w:val="19"/>
                <w:szCs w:val="19"/>
              </w:rPr>
              <w:t>2025</w:t>
            </w:r>
          </w:p>
        </w:tc>
        <w:tc>
          <w:tcPr>
            <w:tcW w:w="907" w:type="dxa"/>
          </w:tcPr>
          <w:p w14:paraId="4836DA4D" w14:textId="77777777" w:rsidR="00C360B2" w:rsidRPr="003702F3" w:rsidRDefault="003702F3" w:rsidP="00AC12E2">
            <w:pPr>
              <w:widowControl w:val="0"/>
              <w:autoSpaceDE w:val="0"/>
              <w:autoSpaceDN w:val="0"/>
              <w:adjustRightInd w:val="0"/>
              <w:jc w:val="center"/>
              <w:rPr>
                <w:rFonts w:ascii="Cambria" w:hAnsi="Cambria" w:cs="Arial"/>
                <w:b/>
                <w:bCs/>
                <w:sz w:val="19"/>
                <w:szCs w:val="19"/>
              </w:rPr>
            </w:pPr>
            <w:r w:rsidRPr="003702F3">
              <w:rPr>
                <w:rFonts w:ascii="Cambria" w:hAnsi="Cambria" w:cs="Arial"/>
                <w:sz w:val="19"/>
                <w:szCs w:val="19"/>
              </w:rPr>
              <w:t>23:30</w:t>
            </w:r>
          </w:p>
        </w:tc>
        <w:tc>
          <w:tcPr>
            <w:tcW w:w="952" w:type="dxa"/>
          </w:tcPr>
          <w:p w14:paraId="7B6192A9" w14:textId="77777777" w:rsidR="00C360B2" w:rsidRPr="00EE437E" w:rsidRDefault="00C360B2" w:rsidP="00AC12E2">
            <w:pPr>
              <w:widowControl w:val="0"/>
              <w:autoSpaceDE w:val="0"/>
              <w:autoSpaceDN w:val="0"/>
              <w:adjustRightInd w:val="0"/>
              <w:jc w:val="center"/>
              <w:rPr>
                <w:rFonts w:ascii="Cambria" w:hAnsi="Cambria" w:cs="Arial"/>
                <w:sz w:val="19"/>
                <w:szCs w:val="19"/>
              </w:rPr>
            </w:pPr>
            <w:r>
              <w:rPr>
                <w:rFonts w:ascii="Cambria" w:hAnsi="Cambria" w:cs="Arial"/>
                <w:sz w:val="19"/>
                <w:szCs w:val="19"/>
              </w:rPr>
              <w:t>90 minutos</w:t>
            </w:r>
          </w:p>
        </w:tc>
        <w:tc>
          <w:tcPr>
            <w:tcW w:w="2216" w:type="dxa"/>
          </w:tcPr>
          <w:p w14:paraId="694463AA" w14:textId="77777777" w:rsidR="00C360B2" w:rsidRPr="00EE437E" w:rsidRDefault="00C360B2" w:rsidP="00AC12E2">
            <w:pPr>
              <w:widowControl w:val="0"/>
              <w:autoSpaceDE w:val="0"/>
              <w:autoSpaceDN w:val="0"/>
              <w:adjustRightInd w:val="0"/>
              <w:jc w:val="center"/>
              <w:rPr>
                <w:rFonts w:ascii="Cambria" w:hAnsi="Cambria" w:cs="Arial"/>
                <w:b/>
                <w:bCs/>
                <w:sz w:val="19"/>
                <w:szCs w:val="19"/>
              </w:rPr>
            </w:pPr>
            <w:r w:rsidRPr="00E840CE">
              <w:rPr>
                <w:rFonts w:ascii="Cambria" w:hAnsi="Cambria" w:cs="Arial"/>
                <w:sz w:val="22"/>
                <w:szCs w:val="22"/>
              </w:rPr>
              <w:t>Show artístico</w:t>
            </w:r>
          </w:p>
        </w:tc>
        <w:tc>
          <w:tcPr>
            <w:tcW w:w="236" w:type="dxa"/>
            <w:vAlign w:val="center"/>
          </w:tcPr>
          <w:p w14:paraId="7FB05DC6" w14:textId="77777777" w:rsidR="00C360B2" w:rsidRPr="00E840CE" w:rsidRDefault="00C360B2" w:rsidP="00AC12E2">
            <w:pPr>
              <w:widowControl w:val="0"/>
              <w:autoSpaceDE w:val="0"/>
              <w:autoSpaceDN w:val="0"/>
              <w:adjustRightInd w:val="0"/>
              <w:jc w:val="center"/>
              <w:rPr>
                <w:rFonts w:ascii="Cambria" w:hAnsi="Cambria" w:cs="Arial"/>
                <w:sz w:val="22"/>
                <w:szCs w:val="22"/>
              </w:rPr>
            </w:pPr>
            <w:r w:rsidRPr="00E840CE">
              <w:rPr>
                <w:rFonts w:ascii="Cambria" w:hAnsi="Cambria" w:cs="Arial"/>
                <w:sz w:val="22"/>
                <w:szCs w:val="22"/>
              </w:rPr>
              <w:t>01</w:t>
            </w:r>
          </w:p>
        </w:tc>
      </w:tr>
    </w:tbl>
    <w:p w14:paraId="29E2F82A" w14:textId="77777777" w:rsidR="00B119DD" w:rsidRDefault="00B119DD" w:rsidP="00B119DD">
      <w:pPr>
        <w:jc w:val="both"/>
        <w:rPr>
          <w:rFonts w:ascii="Cambria" w:hAnsi="Cambria"/>
          <w:sz w:val="22"/>
          <w:szCs w:val="22"/>
        </w:rPr>
      </w:pPr>
      <w:r>
        <w:rPr>
          <w:rFonts w:ascii="Cambria" w:hAnsi="Cambria" w:cs="Calibri"/>
          <w:sz w:val="22"/>
          <w:szCs w:val="22"/>
        </w:rPr>
        <w:t xml:space="preserve">Valor total global </w:t>
      </w:r>
      <w:r w:rsidRPr="00B119DD">
        <w:rPr>
          <w:rFonts w:ascii="Cambria" w:hAnsi="Cambria" w:cs="Calibri"/>
          <w:b/>
          <w:bCs/>
          <w:sz w:val="22"/>
          <w:szCs w:val="22"/>
        </w:rPr>
        <w:t xml:space="preserve">R$ </w:t>
      </w:r>
      <w:r w:rsidR="00C360B2">
        <w:rPr>
          <w:rFonts w:ascii="Cambria" w:hAnsi="Cambria"/>
          <w:b/>
          <w:bCs/>
          <w:sz w:val="21"/>
          <w:szCs w:val="21"/>
        </w:rPr>
        <w:t>500.000,00</w:t>
      </w:r>
      <w:r w:rsidR="00196F6E" w:rsidRPr="00196F6E">
        <w:rPr>
          <w:rFonts w:ascii="Cambria" w:hAnsi="Cambria"/>
          <w:b/>
          <w:bCs/>
          <w:sz w:val="21"/>
          <w:szCs w:val="21"/>
        </w:rPr>
        <w:t xml:space="preserve"> (</w:t>
      </w:r>
      <w:r w:rsidR="00C360B2">
        <w:rPr>
          <w:rFonts w:ascii="Cambria" w:hAnsi="Cambria"/>
          <w:b/>
          <w:bCs/>
          <w:sz w:val="21"/>
          <w:szCs w:val="21"/>
        </w:rPr>
        <w:t>QUINHENTOS</w:t>
      </w:r>
      <w:r w:rsidR="00196F6E" w:rsidRPr="00196F6E">
        <w:rPr>
          <w:rFonts w:ascii="Cambria" w:hAnsi="Cambria"/>
          <w:b/>
          <w:bCs/>
          <w:sz w:val="21"/>
          <w:szCs w:val="21"/>
        </w:rPr>
        <w:t xml:space="preserve"> MIL REAIS). T</w:t>
      </w:r>
      <w:r w:rsidRPr="00196F6E">
        <w:rPr>
          <w:rFonts w:ascii="Cambria" w:hAnsi="Cambria"/>
          <w:b/>
          <w:bCs/>
          <w:sz w:val="22"/>
          <w:szCs w:val="22"/>
        </w:rPr>
        <w:t>endo</w:t>
      </w:r>
      <w:r w:rsidRPr="00B119DD">
        <w:rPr>
          <w:rFonts w:ascii="Cambria" w:hAnsi="Cambria"/>
          <w:b/>
          <w:bCs/>
          <w:sz w:val="22"/>
          <w:szCs w:val="22"/>
        </w:rPr>
        <w:t xml:space="preserve"> uma duração prevista de Show de </w:t>
      </w:r>
      <w:r w:rsidR="00150CD7">
        <w:rPr>
          <w:rFonts w:ascii="Cambria" w:hAnsi="Cambria"/>
          <w:b/>
          <w:bCs/>
          <w:sz w:val="22"/>
          <w:szCs w:val="22"/>
        </w:rPr>
        <w:t>90 MINUTOS DE SHOW</w:t>
      </w:r>
      <w:r w:rsidR="00196F6E">
        <w:rPr>
          <w:rFonts w:ascii="Cambria" w:hAnsi="Cambria"/>
          <w:b/>
          <w:bCs/>
          <w:sz w:val="22"/>
          <w:szCs w:val="22"/>
        </w:rPr>
        <w:t>.</w:t>
      </w:r>
    </w:p>
    <w:p w14:paraId="03572C3E" w14:textId="77777777" w:rsidR="00B119DD" w:rsidRDefault="00B119DD" w:rsidP="00B119DD">
      <w:pPr>
        <w:jc w:val="both"/>
        <w:rPr>
          <w:rFonts w:ascii="Cambria" w:hAnsi="Cambria" w:cs="Calibri"/>
          <w:sz w:val="22"/>
          <w:szCs w:val="22"/>
        </w:rPr>
      </w:pPr>
    </w:p>
    <w:p w14:paraId="4248F6DA" w14:textId="77777777" w:rsidR="002B7017" w:rsidRPr="00D97E87" w:rsidRDefault="002B7017" w:rsidP="00B119DD">
      <w:pPr>
        <w:jc w:val="both"/>
        <w:rPr>
          <w:rFonts w:ascii="Cambria" w:hAnsi="Cambria" w:cs="Calibri"/>
          <w:sz w:val="22"/>
          <w:szCs w:val="22"/>
        </w:rPr>
      </w:pPr>
      <w:r w:rsidRPr="00D97E87">
        <w:rPr>
          <w:rFonts w:ascii="Cambria" w:hAnsi="Cambria" w:cs="Calibri"/>
          <w:sz w:val="22"/>
          <w:szCs w:val="22"/>
        </w:rPr>
        <w:t>1.3</w:t>
      </w:r>
      <w:r w:rsidR="00DC1922" w:rsidRPr="00D97E87">
        <w:rPr>
          <w:rFonts w:ascii="Cambria" w:hAnsi="Cambria" w:cs="Calibri"/>
          <w:sz w:val="22"/>
          <w:szCs w:val="22"/>
        </w:rPr>
        <w:t xml:space="preserve"> </w:t>
      </w:r>
      <w:r w:rsidRPr="00D97E87">
        <w:rPr>
          <w:rFonts w:ascii="Cambria" w:hAnsi="Cambria" w:cs="Calibri"/>
          <w:sz w:val="22"/>
          <w:szCs w:val="22"/>
        </w:rPr>
        <w:t>São anexos a este instrumento e vinculam esta contratação, independentemente de transcrição:</w:t>
      </w:r>
    </w:p>
    <w:p w14:paraId="0432E91C" w14:textId="77777777" w:rsidR="002B7017" w:rsidRPr="00D97E87" w:rsidRDefault="002B7017" w:rsidP="00D97E87">
      <w:pPr>
        <w:jc w:val="both"/>
        <w:rPr>
          <w:rFonts w:ascii="Cambria" w:hAnsi="Cambria" w:cs="Calibri"/>
          <w:sz w:val="22"/>
          <w:szCs w:val="22"/>
        </w:rPr>
      </w:pPr>
      <w:r w:rsidRPr="00D97E87">
        <w:rPr>
          <w:rFonts w:ascii="Cambria" w:hAnsi="Cambria" w:cs="Calibri"/>
          <w:sz w:val="22"/>
          <w:szCs w:val="22"/>
        </w:rPr>
        <w:t>1.3.1 O Termo de Referência que embasou a contratação;</w:t>
      </w:r>
    </w:p>
    <w:p w14:paraId="30257778" w14:textId="77777777" w:rsidR="002B7017" w:rsidRPr="00D97E87" w:rsidRDefault="002B7017" w:rsidP="00D97E87">
      <w:pPr>
        <w:jc w:val="both"/>
        <w:rPr>
          <w:rFonts w:ascii="Cambria" w:hAnsi="Cambria" w:cs="Calibri"/>
          <w:sz w:val="22"/>
          <w:szCs w:val="22"/>
        </w:rPr>
      </w:pPr>
      <w:r w:rsidRPr="00D97E87">
        <w:rPr>
          <w:rFonts w:ascii="Cambria" w:hAnsi="Cambria" w:cs="Calibri"/>
          <w:sz w:val="22"/>
          <w:szCs w:val="22"/>
        </w:rPr>
        <w:t>1.3.2 O Edital de Licitação, a Autorização de Contratação Direta e/ou o Aviso de inexigibilidade, caso existentes;</w:t>
      </w:r>
    </w:p>
    <w:p w14:paraId="2864F516" w14:textId="77777777" w:rsidR="002B7017" w:rsidRPr="00D97E87" w:rsidRDefault="002B7017" w:rsidP="00D97E87">
      <w:pPr>
        <w:jc w:val="both"/>
        <w:rPr>
          <w:rFonts w:ascii="Cambria" w:hAnsi="Cambria" w:cs="Calibri"/>
          <w:sz w:val="22"/>
          <w:szCs w:val="22"/>
        </w:rPr>
      </w:pPr>
      <w:r w:rsidRPr="00D97E87">
        <w:rPr>
          <w:rFonts w:ascii="Cambria" w:hAnsi="Cambria" w:cs="Calibri"/>
          <w:sz w:val="22"/>
          <w:szCs w:val="22"/>
        </w:rPr>
        <w:t>1.3.3 A Proposta do Contratado; e</w:t>
      </w:r>
    </w:p>
    <w:p w14:paraId="441B1333" w14:textId="77777777" w:rsidR="002B7017" w:rsidRPr="00D97E87" w:rsidRDefault="002B7017" w:rsidP="00D97E87">
      <w:pPr>
        <w:jc w:val="both"/>
        <w:rPr>
          <w:rFonts w:ascii="Cambria" w:hAnsi="Cambria" w:cs="Calibri"/>
          <w:sz w:val="22"/>
          <w:szCs w:val="22"/>
        </w:rPr>
      </w:pPr>
      <w:r w:rsidRPr="00D97E87">
        <w:rPr>
          <w:rFonts w:ascii="Cambria" w:hAnsi="Cambria" w:cs="Calibri"/>
          <w:sz w:val="22"/>
          <w:szCs w:val="22"/>
        </w:rPr>
        <w:t>1.3.4 Eventuais anexos dos documentos supracitados.</w:t>
      </w:r>
    </w:p>
    <w:p w14:paraId="5DBC6CEF" w14:textId="77777777" w:rsidR="00DC1922" w:rsidRPr="00D97E87" w:rsidRDefault="00DC1922" w:rsidP="00D97E87">
      <w:pPr>
        <w:jc w:val="both"/>
        <w:rPr>
          <w:rFonts w:ascii="Cambria" w:hAnsi="Cambria" w:cs="Calibri"/>
          <w:sz w:val="22"/>
          <w:szCs w:val="22"/>
        </w:rPr>
      </w:pPr>
    </w:p>
    <w:p w14:paraId="20ABEBC3" w14:textId="77777777" w:rsidR="002B7017" w:rsidRPr="00D97E87" w:rsidRDefault="002B7017" w:rsidP="00D97E87">
      <w:pPr>
        <w:jc w:val="both"/>
        <w:rPr>
          <w:rFonts w:ascii="Cambria" w:hAnsi="Cambria" w:cs="Calibri"/>
          <w:sz w:val="22"/>
          <w:szCs w:val="22"/>
        </w:rPr>
      </w:pPr>
      <w:r w:rsidRPr="00D97E87">
        <w:rPr>
          <w:rFonts w:ascii="Cambria" w:hAnsi="Cambria" w:cs="Calibri"/>
          <w:b/>
          <w:bCs/>
          <w:sz w:val="22"/>
          <w:szCs w:val="22"/>
        </w:rPr>
        <w:t>2.</w:t>
      </w:r>
      <w:r w:rsidRPr="00D97E87">
        <w:rPr>
          <w:rFonts w:ascii="Cambria" w:hAnsi="Cambria" w:cs="Calibri"/>
          <w:sz w:val="22"/>
          <w:szCs w:val="22"/>
        </w:rPr>
        <w:t xml:space="preserve"> </w:t>
      </w:r>
      <w:r w:rsidRPr="00D97E87">
        <w:rPr>
          <w:rFonts w:ascii="Cambria" w:hAnsi="Cambria" w:cs="Calibri"/>
          <w:b/>
          <w:sz w:val="22"/>
          <w:szCs w:val="22"/>
        </w:rPr>
        <w:t>CLÁUSULA SEGUNDA – VIGÊNCIA E PRORROGAÇÃO</w:t>
      </w:r>
      <w:r w:rsidRPr="00D97E87">
        <w:rPr>
          <w:rFonts w:ascii="Cambria" w:hAnsi="Cambria" w:cs="Calibri"/>
          <w:sz w:val="22"/>
          <w:szCs w:val="22"/>
        </w:rPr>
        <w:t xml:space="preserve">. </w:t>
      </w:r>
    </w:p>
    <w:p w14:paraId="7E8050A2" w14:textId="77777777" w:rsidR="002B7017" w:rsidRPr="00D97E87" w:rsidRDefault="002B7017" w:rsidP="00D97E87">
      <w:pPr>
        <w:jc w:val="both"/>
        <w:rPr>
          <w:rFonts w:ascii="Cambria" w:hAnsi="Cambria" w:cs="Calibri"/>
          <w:sz w:val="22"/>
          <w:szCs w:val="22"/>
        </w:rPr>
      </w:pPr>
      <w:r w:rsidRPr="00D97E87">
        <w:rPr>
          <w:rFonts w:ascii="Cambria" w:hAnsi="Cambria" w:cs="Calibri"/>
          <w:sz w:val="22"/>
          <w:szCs w:val="22"/>
        </w:rPr>
        <w:t xml:space="preserve">2.1. A vigência </w:t>
      </w:r>
      <w:r w:rsidRPr="00171289">
        <w:rPr>
          <w:rFonts w:ascii="Cambria" w:hAnsi="Cambria" w:cs="Calibri"/>
          <w:sz w:val="22"/>
          <w:szCs w:val="22"/>
        </w:rPr>
        <w:t xml:space="preserve">inicial do presente instrumento, fundamentada no artigo </w:t>
      </w:r>
      <w:r w:rsidR="00277C8A">
        <w:rPr>
          <w:rFonts w:ascii="Cambria" w:hAnsi="Cambria" w:cs="Calibri"/>
          <w:sz w:val="22"/>
          <w:szCs w:val="22"/>
        </w:rPr>
        <w:t xml:space="preserve">105 </w:t>
      </w:r>
      <w:r w:rsidRPr="00171289">
        <w:rPr>
          <w:rFonts w:ascii="Cambria" w:hAnsi="Cambria" w:cs="Calibri"/>
          <w:sz w:val="22"/>
          <w:szCs w:val="22"/>
        </w:rPr>
        <w:t xml:space="preserve">da Lei 14.133/2021, possui prazo de </w:t>
      </w:r>
      <w:r w:rsidR="00987DD6" w:rsidRPr="004E2D60">
        <w:rPr>
          <w:rFonts w:ascii="Cambria" w:hAnsi="Cambria" w:cs="Calibri"/>
          <w:sz w:val="22"/>
          <w:szCs w:val="22"/>
        </w:rPr>
        <w:t>90</w:t>
      </w:r>
      <w:r w:rsidRPr="004E2D60">
        <w:rPr>
          <w:rFonts w:ascii="Cambria" w:hAnsi="Cambria" w:cs="Calibri"/>
          <w:sz w:val="22"/>
          <w:szCs w:val="22"/>
        </w:rPr>
        <w:t xml:space="preserve"> </w:t>
      </w:r>
      <w:r w:rsidR="00987DD6" w:rsidRPr="004E2D60">
        <w:rPr>
          <w:rFonts w:ascii="Cambria" w:hAnsi="Cambria" w:cs="Calibri"/>
          <w:sz w:val="22"/>
          <w:szCs w:val="22"/>
        </w:rPr>
        <w:t>dias</w:t>
      </w:r>
      <w:r w:rsidRPr="004E2D60">
        <w:rPr>
          <w:rFonts w:ascii="Cambria" w:hAnsi="Cambria" w:cs="Calibri"/>
          <w:sz w:val="22"/>
          <w:szCs w:val="22"/>
        </w:rPr>
        <w:t>.</w:t>
      </w:r>
    </w:p>
    <w:p w14:paraId="1BA24AEB" w14:textId="77777777" w:rsidR="002B7017" w:rsidRPr="00D97E87" w:rsidRDefault="002B7017" w:rsidP="00D97E87">
      <w:pPr>
        <w:jc w:val="both"/>
        <w:rPr>
          <w:rFonts w:ascii="Cambria" w:hAnsi="Cambria" w:cs="Calibri"/>
          <w:sz w:val="22"/>
          <w:szCs w:val="22"/>
        </w:rPr>
      </w:pPr>
      <w:r w:rsidRPr="00D97E87">
        <w:rPr>
          <w:rFonts w:ascii="Cambria" w:hAnsi="Cambria" w:cs="Calibri"/>
          <w:sz w:val="22"/>
          <w:szCs w:val="22"/>
        </w:rPr>
        <w:t xml:space="preserve">2.2. O presente instrumento possui como termo inicial o dia </w:t>
      </w:r>
      <w:r w:rsidRPr="00D97E87">
        <w:rPr>
          <w:rFonts w:ascii="Cambria" w:hAnsi="Cambria" w:cs="Calibri"/>
          <w:sz w:val="22"/>
          <w:szCs w:val="22"/>
          <w:highlight w:val="yellow"/>
        </w:rPr>
        <w:t>** de ****** de 202</w:t>
      </w:r>
      <w:r w:rsidR="00150CD7">
        <w:rPr>
          <w:rFonts w:ascii="Cambria" w:hAnsi="Cambria" w:cs="Calibri"/>
          <w:sz w:val="22"/>
          <w:szCs w:val="22"/>
          <w:highlight w:val="yellow"/>
        </w:rPr>
        <w:t>5</w:t>
      </w:r>
      <w:r w:rsidRPr="00D97E87">
        <w:rPr>
          <w:rFonts w:ascii="Cambria" w:hAnsi="Cambria" w:cs="Calibri"/>
          <w:sz w:val="22"/>
          <w:szCs w:val="22"/>
          <w:highlight w:val="yellow"/>
        </w:rPr>
        <w:t xml:space="preserve"> e seu termo final no dia *** de *******</w:t>
      </w:r>
      <w:r w:rsidRPr="00D97E87">
        <w:rPr>
          <w:rFonts w:ascii="Cambria" w:hAnsi="Cambria" w:cs="Calibri"/>
          <w:sz w:val="22"/>
          <w:szCs w:val="22"/>
        </w:rPr>
        <w:t xml:space="preserve"> de 202</w:t>
      </w:r>
      <w:r w:rsidR="00150CD7">
        <w:rPr>
          <w:rFonts w:ascii="Cambria" w:hAnsi="Cambria" w:cs="Calibri"/>
          <w:sz w:val="22"/>
          <w:szCs w:val="22"/>
        </w:rPr>
        <w:t>5</w:t>
      </w:r>
      <w:r w:rsidRPr="00D97E87">
        <w:rPr>
          <w:rFonts w:ascii="Cambria" w:hAnsi="Cambria" w:cs="Calibri"/>
          <w:sz w:val="22"/>
          <w:szCs w:val="22"/>
        </w:rPr>
        <w:t>.</w:t>
      </w:r>
    </w:p>
    <w:p w14:paraId="3C20DAC9" w14:textId="77777777" w:rsidR="002B7017" w:rsidRDefault="002B7017" w:rsidP="00D97E87">
      <w:pPr>
        <w:jc w:val="both"/>
        <w:rPr>
          <w:rFonts w:ascii="Cambria" w:hAnsi="Cambria" w:cs="Calibri"/>
          <w:sz w:val="22"/>
          <w:szCs w:val="22"/>
        </w:rPr>
      </w:pPr>
      <w:r w:rsidRPr="00D97E87">
        <w:rPr>
          <w:rFonts w:ascii="Cambria" w:hAnsi="Cambria" w:cs="Calibri"/>
          <w:sz w:val="22"/>
          <w:szCs w:val="22"/>
        </w:rPr>
        <w:t xml:space="preserve">2.3 O presente contrato poderá ser prorrogado sucessivamente, respeitada a vigência máxima decenal, desde que a autoridade competente ateste que as condições e os preços permanecem vantajosos para a Administração, permitida a negociação com o contratado ou a extinção contratual sem ônus para qualquer das partes, </w:t>
      </w:r>
      <w:r w:rsidR="00B6094C" w:rsidRPr="00D97E87">
        <w:rPr>
          <w:rFonts w:ascii="Cambria" w:hAnsi="Cambria" w:cs="Calibri"/>
          <w:sz w:val="22"/>
          <w:szCs w:val="22"/>
        </w:rPr>
        <w:t>nos termo</w:t>
      </w:r>
      <w:r w:rsidRPr="00D97E87">
        <w:rPr>
          <w:rFonts w:ascii="Cambria" w:hAnsi="Cambria" w:cs="Calibri"/>
          <w:sz w:val="22"/>
          <w:szCs w:val="22"/>
        </w:rPr>
        <w:t xml:space="preserve"> do artigo nº 107 da Lei nº 14.133/2021.</w:t>
      </w:r>
    </w:p>
    <w:p w14:paraId="53761A73" w14:textId="77777777" w:rsidR="00150CD7" w:rsidRPr="00D97E87" w:rsidRDefault="00150CD7" w:rsidP="00D97E87">
      <w:pPr>
        <w:jc w:val="both"/>
        <w:rPr>
          <w:rFonts w:ascii="Cambria" w:hAnsi="Cambria" w:cs="Calibri"/>
          <w:sz w:val="22"/>
          <w:szCs w:val="22"/>
        </w:rPr>
      </w:pPr>
    </w:p>
    <w:p w14:paraId="74E187EA" w14:textId="77777777" w:rsidR="002B7017" w:rsidRPr="00D97E87" w:rsidRDefault="00DC1922" w:rsidP="00D97E87">
      <w:pPr>
        <w:jc w:val="both"/>
        <w:rPr>
          <w:rFonts w:ascii="Cambria" w:hAnsi="Cambria" w:cs="Calibri"/>
          <w:b/>
          <w:bCs/>
          <w:sz w:val="22"/>
          <w:szCs w:val="22"/>
        </w:rPr>
      </w:pPr>
      <w:r w:rsidRPr="00D97E87">
        <w:rPr>
          <w:rFonts w:ascii="Cambria" w:hAnsi="Cambria" w:cs="Calibri"/>
          <w:b/>
          <w:bCs/>
          <w:sz w:val="22"/>
          <w:szCs w:val="22"/>
        </w:rPr>
        <w:t xml:space="preserve">3. CLÁUSULA TERCEIRA - </w:t>
      </w:r>
      <w:r w:rsidRPr="00D97E87">
        <w:rPr>
          <w:rFonts w:ascii="Cambria" w:hAnsi="Cambria"/>
          <w:b/>
          <w:bCs/>
          <w:sz w:val="22"/>
          <w:szCs w:val="22"/>
        </w:rPr>
        <w:t>MODELOS DE EXECUÇÃO E GESTÃO CONTRATUAIS (art. 92, IV, VII e XVIII)</w:t>
      </w:r>
    </w:p>
    <w:p w14:paraId="0B28098E" w14:textId="77777777" w:rsidR="00DC1922" w:rsidRPr="00D97E87" w:rsidRDefault="00DC1922" w:rsidP="00D97E87">
      <w:pPr>
        <w:pStyle w:val="PargrafodaLista"/>
        <w:ind w:left="0"/>
        <w:jc w:val="both"/>
        <w:rPr>
          <w:rFonts w:ascii="Cambria" w:hAnsi="Cambria"/>
          <w:sz w:val="22"/>
          <w:szCs w:val="22"/>
        </w:rPr>
      </w:pPr>
      <w:r w:rsidRPr="00D97E87">
        <w:rPr>
          <w:rFonts w:ascii="Cambria" w:hAnsi="Cambria" w:cs="Calibri"/>
          <w:sz w:val="22"/>
          <w:szCs w:val="22"/>
        </w:rPr>
        <w:t xml:space="preserve">3.1 </w:t>
      </w:r>
      <w:r w:rsidRPr="00D97E87">
        <w:rPr>
          <w:rFonts w:ascii="Cambria" w:hAnsi="Cambria"/>
          <w:sz w:val="22"/>
          <w:szCs w:val="22"/>
        </w:rPr>
        <w:t>O regime de execução contratual, o modelo de gestão, assim como os prazos e condições de</w:t>
      </w:r>
      <w:r w:rsidRPr="00D97E87">
        <w:rPr>
          <w:rFonts w:ascii="Cambria" w:hAnsi="Cambria"/>
          <w:color w:val="000000"/>
          <w:sz w:val="22"/>
          <w:szCs w:val="22"/>
        </w:rPr>
        <w:t xml:space="preserve"> conclusão, entrega, observação e recebimento definitivo</w:t>
      </w:r>
      <w:r w:rsidRPr="00D97E87">
        <w:rPr>
          <w:rFonts w:ascii="Cambria" w:hAnsi="Cambria"/>
          <w:sz w:val="22"/>
          <w:szCs w:val="22"/>
        </w:rPr>
        <w:t xml:space="preserve"> constam no Termo de Referência, anexo a este Contrato.</w:t>
      </w:r>
    </w:p>
    <w:p w14:paraId="1A0355A5" w14:textId="77777777" w:rsidR="00DC1922" w:rsidRPr="00D97E87" w:rsidRDefault="00DC1922" w:rsidP="00D97E87">
      <w:pPr>
        <w:pStyle w:val="PargrafodaLista"/>
        <w:ind w:left="0"/>
        <w:jc w:val="both"/>
        <w:rPr>
          <w:rFonts w:ascii="Cambria" w:hAnsi="Cambria"/>
          <w:sz w:val="22"/>
          <w:szCs w:val="22"/>
        </w:rPr>
      </w:pPr>
    </w:p>
    <w:p w14:paraId="0CF9523E" w14:textId="77777777" w:rsidR="002B7017" w:rsidRPr="00D97E87" w:rsidRDefault="00DC1922" w:rsidP="00D97E87">
      <w:pPr>
        <w:jc w:val="both"/>
        <w:rPr>
          <w:rFonts w:ascii="Cambria" w:hAnsi="Cambria"/>
          <w:b/>
          <w:bCs/>
          <w:sz w:val="22"/>
          <w:szCs w:val="22"/>
        </w:rPr>
      </w:pPr>
      <w:r w:rsidRPr="00D97E87">
        <w:rPr>
          <w:rFonts w:ascii="Cambria" w:hAnsi="Cambria"/>
          <w:b/>
          <w:bCs/>
          <w:sz w:val="22"/>
          <w:szCs w:val="22"/>
        </w:rPr>
        <w:t>4.</w:t>
      </w:r>
      <w:r w:rsidRPr="00D97E87">
        <w:rPr>
          <w:rFonts w:ascii="Cambria" w:hAnsi="Cambria" w:cs="Calibri"/>
          <w:b/>
          <w:bCs/>
          <w:sz w:val="22"/>
          <w:szCs w:val="22"/>
        </w:rPr>
        <w:t xml:space="preserve"> CLÁUSULA </w:t>
      </w:r>
      <w:r w:rsidRPr="00D97E87">
        <w:rPr>
          <w:rFonts w:ascii="Cambria" w:hAnsi="Cambria"/>
          <w:b/>
          <w:bCs/>
          <w:sz w:val="22"/>
          <w:szCs w:val="22"/>
        </w:rPr>
        <w:t>QUARTA – SUBCONTRATAÇÃO</w:t>
      </w:r>
    </w:p>
    <w:p w14:paraId="53D4C9F2" w14:textId="77777777" w:rsidR="00DC1922" w:rsidRPr="00D97E87" w:rsidRDefault="00DC1922" w:rsidP="00D97E87">
      <w:pPr>
        <w:pStyle w:val="PargrafodaLista"/>
        <w:widowControl w:val="0"/>
        <w:suppressAutoHyphens w:val="0"/>
        <w:ind w:left="0"/>
        <w:contextualSpacing w:val="0"/>
        <w:jc w:val="both"/>
        <w:rPr>
          <w:rFonts w:ascii="Cambria" w:hAnsi="Cambria"/>
          <w:i/>
          <w:sz w:val="22"/>
          <w:szCs w:val="22"/>
        </w:rPr>
      </w:pPr>
      <w:r w:rsidRPr="00D97E87">
        <w:rPr>
          <w:rFonts w:ascii="Cambria" w:hAnsi="Cambria"/>
          <w:i/>
          <w:sz w:val="22"/>
          <w:szCs w:val="22"/>
        </w:rPr>
        <w:t>4.1 Não será admitida a subcontratação do objeto contratual.</w:t>
      </w:r>
    </w:p>
    <w:p w14:paraId="25543650" w14:textId="77777777" w:rsidR="00DC1922" w:rsidRPr="00D97E87" w:rsidRDefault="00DC1922" w:rsidP="00D97E87">
      <w:pPr>
        <w:pStyle w:val="Corpodetexto"/>
        <w:rPr>
          <w:rFonts w:ascii="Cambria" w:hAnsi="Cambria"/>
          <w:b/>
          <w:bCs/>
          <w:sz w:val="22"/>
          <w:szCs w:val="22"/>
          <w:lang w:eastAsia="x-none"/>
        </w:rPr>
      </w:pPr>
    </w:p>
    <w:p w14:paraId="2AB45608" w14:textId="77777777" w:rsidR="00DC1922" w:rsidRPr="00D97E87" w:rsidRDefault="00DC1922" w:rsidP="00D97E87">
      <w:pPr>
        <w:pStyle w:val="Corpodetexto"/>
        <w:rPr>
          <w:rFonts w:ascii="Cambria" w:hAnsi="Cambria"/>
          <w:b/>
          <w:bCs/>
          <w:sz w:val="22"/>
          <w:szCs w:val="22"/>
        </w:rPr>
      </w:pPr>
      <w:r w:rsidRPr="00D97E87">
        <w:rPr>
          <w:rFonts w:ascii="Cambria" w:hAnsi="Cambria"/>
          <w:b/>
          <w:bCs/>
          <w:sz w:val="22"/>
          <w:szCs w:val="22"/>
          <w:lang w:eastAsia="x-none"/>
        </w:rPr>
        <w:t xml:space="preserve">5. </w:t>
      </w:r>
      <w:r w:rsidRPr="00D97E87">
        <w:rPr>
          <w:rFonts w:ascii="Cambria" w:hAnsi="Cambria" w:cs="Calibri"/>
          <w:b/>
          <w:bCs/>
          <w:sz w:val="22"/>
          <w:szCs w:val="22"/>
        </w:rPr>
        <w:t xml:space="preserve">CLÁUSULA </w:t>
      </w:r>
      <w:r w:rsidRPr="00D97E87">
        <w:rPr>
          <w:rFonts w:ascii="Cambria" w:hAnsi="Cambria"/>
          <w:b/>
          <w:bCs/>
          <w:sz w:val="22"/>
          <w:szCs w:val="22"/>
        </w:rPr>
        <w:t>QUINTA –PAGAMENTO (art. 92, V e VI)</w:t>
      </w:r>
    </w:p>
    <w:p w14:paraId="635548DF" w14:textId="77777777" w:rsidR="00DC1922" w:rsidRPr="00D97E87" w:rsidRDefault="00DC1922" w:rsidP="00D97E87">
      <w:pPr>
        <w:pStyle w:val="PargrafodaLista"/>
        <w:widowControl w:val="0"/>
        <w:suppressAutoHyphens w:val="0"/>
        <w:ind w:left="0"/>
        <w:contextualSpacing w:val="0"/>
        <w:jc w:val="both"/>
        <w:rPr>
          <w:rFonts w:ascii="Cambria" w:hAnsi="Cambria"/>
          <w:b/>
          <w:sz w:val="22"/>
          <w:szCs w:val="22"/>
        </w:rPr>
      </w:pPr>
      <w:r w:rsidRPr="00D97E87">
        <w:rPr>
          <w:rFonts w:ascii="Cambria" w:hAnsi="Cambria"/>
          <w:b/>
          <w:sz w:val="22"/>
          <w:szCs w:val="22"/>
        </w:rPr>
        <w:t>5.1 PREÇO</w:t>
      </w:r>
    </w:p>
    <w:p w14:paraId="59D9764A" w14:textId="77777777" w:rsidR="00DC1922" w:rsidRPr="00D97E87" w:rsidRDefault="00DC1922" w:rsidP="00D97E87">
      <w:pPr>
        <w:pStyle w:val="PargrafodaLista"/>
        <w:numPr>
          <w:ilvl w:val="2"/>
          <w:numId w:val="22"/>
        </w:numPr>
        <w:ind w:left="0" w:firstLine="0"/>
        <w:jc w:val="both"/>
        <w:rPr>
          <w:rFonts w:ascii="Cambria" w:hAnsi="Cambria"/>
          <w:bCs/>
          <w:iCs/>
          <w:sz w:val="22"/>
          <w:szCs w:val="22"/>
        </w:rPr>
      </w:pPr>
      <w:r w:rsidRPr="00D97E87">
        <w:rPr>
          <w:rFonts w:ascii="Cambria" w:hAnsi="Cambria"/>
          <w:bCs/>
          <w:iCs/>
          <w:sz w:val="22"/>
          <w:szCs w:val="22"/>
        </w:rPr>
        <w:t>O valor total da contratação é de R$</w:t>
      </w:r>
      <w:r w:rsidR="00987DD6">
        <w:rPr>
          <w:rFonts w:ascii="Cambria" w:hAnsi="Cambria"/>
          <w:bCs/>
          <w:iCs/>
          <w:sz w:val="22"/>
          <w:szCs w:val="22"/>
        </w:rPr>
        <w:t xml:space="preserve"> ______________</w:t>
      </w:r>
      <w:r w:rsidRPr="00D97E87">
        <w:rPr>
          <w:rFonts w:ascii="Cambria" w:hAnsi="Cambria"/>
          <w:bCs/>
          <w:iCs/>
          <w:sz w:val="22"/>
          <w:szCs w:val="22"/>
        </w:rPr>
        <w:t xml:space="preserve"> (.....)</w:t>
      </w:r>
    </w:p>
    <w:p w14:paraId="069BE893" w14:textId="77777777" w:rsidR="00DC1922" w:rsidRPr="00D97E87" w:rsidRDefault="00DC1922" w:rsidP="00D97E87">
      <w:pPr>
        <w:pStyle w:val="PargrafodaLista"/>
        <w:numPr>
          <w:ilvl w:val="2"/>
          <w:numId w:val="22"/>
        </w:numPr>
        <w:ind w:left="0" w:firstLine="0"/>
        <w:jc w:val="both"/>
        <w:rPr>
          <w:rFonts w:ascii="Cambria" w:hAnsi="Cambria"/>
          <w:sz w:val="22"/>
          <w:szCs w:val="22"/>
        </w:rPr>
      </w:pPr>
      <w:r w:rsidRPr="00D97E87">
        <w:rPr>
          <w:rFonts w:ascii="Cambria" w:hAnsi="Cambria"/>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6361443" w14:textId="77777777" w:rsidR="00DC1922" w:rsidRPr="00D97E87" w:rsidRDefault="00DC1922" w:rsidP="00D97E87">
      <w:pPr>
        <w:numPr>
          <w:ilvl w:val="1"/>
          <w:numId w:val="22"/>
        </w:numPr>
        <w:ind w:left="0" w:firstLine="0"/>
        <w:jc w:val="both"/>
        <w:rPr>
          <w:rFonts w:ascii="Cambria" w:hAnsi="Cambria"/>
          <w:b/>
          <w:sz w:val="22"/>
          <w:szCs w:val="22"/>
        </w:rPr>
      </w:pPr>
      <w:r w:rsidRPr="00D97E87">
        <w:rPr>
          <w:rFonts w:ascii="Cambria" w:hAnsi="Cambria"/>
          <w:b/>
          <w:sz w:val="22"/>
          <w:szCs w:val="22"/>
        </w:rPr>
        <w:t>FORMA DE PAGAMENTO</w:t>
      </w:r>
    </w:p>
    <w:p w14:paraId="03B42569" w14:textId="77777777" w:rsidR="00DC1922" w:rsidRPr="00D97E87" w:rsidRDefault="00DC1922" w:rsidP="00D97E87">
      <w:pPr>
        <w:jc w:val="both"/>
        <w:rPr>
          <w:rFonts w:ascii="Cambria" w:hAnsi="Cambria"/>
          <w:sz w:val="22"/>
          <w:szCs w:val="22"/>
        </w:rPr>
      </w:pPr>
      <w:r w:rsidRPr="00D97E87">
        <w:rPr>
          <w:rFonts w:ascii="Cambria" w:hAnsi="Cambria"/>
          <w:sz w:val="22"/>
          <w:szCs w:val="22"/>
        </w:rPr>
        <w:t>5.2 O pagamento será realizado através de ordem bancária, para crédito em banco, agência e conta corrente indicados pelo contratado.</w:t>
      </w:r>
    </w:p>
    <w:p w14:paraId="310BE32B" w14:textId="77777777" w:rsidR="00DC1922" w:rsidRPr="00D97E87" w:rsidRDefault="00DC1922" w:rsidP="00D97E87">
      <w:pPr>
        <w:pStyle w:val="PargrafodaLista"/>
        <w:numPr>
          <w:ilvl w:val="2"/>
          <w:numId w:val="22"/>
        </w:numPr>
        <w:ind w:left="0" w:firstLine="0"/>
        <w:jc w:val="both"/>
        <w:rPr>
          <w:rFonts w:ascii="Cambria" w:hAnsi="Cambria"/>
          <w:sz w:val="22"/>
          <w:szCs w:val="22"/>
        </w:rPr>
      </w:pPr>
      <w:r w:rsidRPr="00D97E87">
        <w:rPr>
          <w:rFonts w:ascii="Cambria" w:hAnsi="Cambria"/>
          <w:sz w:val="22"/>
          <w:szCs w:val="22"/>
        </w:rPr>
        <w:t>Será considerada data do pagamento o dia em que constar como emitida a ordem bancária para pagamento.</w:t>
      </w:r>
    </w:p>
    <w:p w14:paraId="3016C10A" w14:textId="77777777" w:rsidR="00DC1922" w:rsidRPr="00D97E87" w:rsidRDefault="00DC1922" w:rsidP="00D97E87">
      <w:pPr>
        <w:numPr>
          <w:ilvl w:val="1"/>
          <w:numId w:val="22"/>
        </w:numPr>
        <w:ind w:left="0" w:firstLine="0"/>
        <w:jc w:val="both"/>
        <w:rPr>
          <w:rFonts w:ascii="Cambria" w:hAnsi="Cambria"/>
          <w:b/>
          <w:sz w:val="22"/>
          <w:szCs w:val="22"/>
        </w:rPr>
      </w:pPr>
      <w:r w:rsidRPr="00D97E87">
        <w:rPr>
          <w:rFonts w:ascii="Cambria" w:hAnsi="Cambria"/>
          <w:b/>
          <w:sz w:val="22"/>
          <w:szCs w:val="22"/>
        </w:rPr>
        <w:t>PRAZO DE PAGAMENTO</w:t>
      </w:r>
    </w:p>
    <w:p w14:paraId="73F85CFE" w14:textId="77777777" w:rsidR="00F269D2" w:rsidRDefault="00F269D2" w:rsidP="00D97E87">
      <w:pPr>
        <w:numPr>
          <w:ilvl w:val="2"/>
          <w:numId w:val="22"/>
        </w:numPr>
        <w:ind w:left="0" w:firstLine="0"/>
        <w:jc w:val="both"/>
        <w:rPr>
          <w:rFonts w:ascii="Cambria" w:hAnsi="Cambria"/>
          <w:color w:val="000000"/>
          <w:sz w:val="22"/>
          <w:szCs w:val="22"/>
        </w:rPr>
      </w:pPr>
      <w:r w:rsidRPr="001B6D32">
        <w:rPr>
          <w:rFonts w:ascii="Cambria" w:hAnsi="Cambria"/>
          <w:bCs/>
          <w:sz w:val="21"/>
          <w:szCs w:val="21"/>
          <w:highlight w:val="yellow"/>
        </w:rPr>
        <w:t>O pagamento será efetuado 50%</w:t>
      </w:r>
      <w:r w:rsidR="00152919">
        <w:rPr>
          <w:rFonts w:ascii="Cambria" w:hAnsi="Cambria"/>
          <w:bCs/>
          <w:sz w:val="21"/>
          <w:szCs w:val="21"/>
          <w:highlight w:val="yellow"/>
        </w:rPr>
        <w:t xml:space="preserve"> n</w:t>
      </w:r>
      <w:r w:rsidRPr="001B6D32">
        <w:rPr>
          <w:rFonts w:ascii="Cambria" w:hAnsi="Cambria" w:cs="Arial"/>
          <w:bCs/>
          <w:sz w:val="22"/>
          <w:szCs w:val="22"/>
          <w:highlight w:val="yellow"/>
        </w:rPr>
        <w:t>o ato da assinatura do contrato.</w:t>
      </w:r>
      <w:r w:rsidRPr="001B6D32">
        <w:rPr>
          <w:rFonts w:ascii="Cambria" w:hAnsi="Cambria"/>
          <w:bCs/>
          <w:sz w:val="21"/>
          <w:szCs w:val="21"/>
          <w:highlight w:val="yellow"/>
        </w:rPr>
        <w:t xml:space="preserve"> E restante dos 50% </w:t>
      </w:r>
      <w:r w:rsidRPr="001B6D32">
        <w:rPr>
          <w:rFonts w:ascii="Cambria" w:hAnsi="Cambria" w:cs="Arial"/>
          <w:bCs/>
          <w:sz w:val="22"/>
          <w:szCs w:val="22"/>
          <w:highlight w:val="yellow"/>
        </w:rPr>
        <w:t>até 72h antes do sho</w:t>
      </w:r>
      <w:r w:rsidR="003702F3">
        <w:rPr>
          <w:rFonts w:ascii="Cambria" w:hAnsi="Cambria" w:cs="Arial"/>
          <w:bCs/>
          <w:sz w:val="22"/>
          <w:szCs w:val="22"/>
        </w:rPr>
        <w:t>w</w:t>
      </w:r>
      <w:r>
        <w:rPr>
          <w:rFonts w:ascii="Cambria" w:hAnsi="Cambria"/>
          <w:color w:val="000000"/>
          <w:sz w:val="22"/>
          <w:szCs w:val="22"/>
        </w:rPr>
        <w:t>.</w:t>
      </w:r>
    </w:p>
    <w:p w14:paraId="1A147D9A" w14:textId="77777777" w:rsidR="00DC1922" w:rsidRPr="00D97E87" w:rsidRDefault="00DC1922" w:rsidP="00D97E87">
      <w:pPr>
        <w:numPr>
          <w:ilvl w:val="2"/>
          <w:numId w:val="22"/>
        </w:numPr>
        <w:ind w:left="0" w:firstLine="0"/>
        <w:jc w:val="both"/>
        <w:rPr>
          <w:rFonts w:ascii="Cambria" w:hAnsi="Cambria"/>
          <w:color w:val="000000"/>
          <w:sz w:val="22"/>
          <w:szCs w:val="22"/>
        </w:rPr>
      </w:pPr>
      <w:r w:rsidRPr="00D97E87">
        <w:rPr>
          <w:rFonts w:ascii="Cambria" w:hAnsi="Cambria"/>
          <w:color w:val="000000"/>
          <w:sz w:val="22"/>
          <w:szCs w:val="22"/>
        </w:rPr>
        <w:t>Considera-se ocorrido o recebimento da nota fiscal ou fatura quando o órgão contratante atestar a execução do objeto do contrato.</w:t>
      </w:r>
    </w:p>
    <w:p w14:paraId="1F234434" w14:textId="77777777" w:rsidR="00DC1922" w:rsidRPr="00591F8E" w:rsidRDefault="00DC1922" w:rsidP="00D97E87">
      <w:pPr>
        <w:numPr>
          <w:ilvl w:val="2"/>
          <w:numId w:val="22"/>
        </w:numPr>
        <w:ind w:left="0" w:firstLine="0"/>
        <w:jc w:val="both"/>
        <w:rPr>
          <w:rFonts w:ascii="Cambria" w:hAnsi="Cambria"/>
          <w:color w:val="000000"/>
          <w:sz w:val="22"/>
          <w:szCs w:val="22"/>
        </w:rPr>
      </w:pPr>
      <w:r w:rsidRPr="00591F8E">
        <w:rPr>
          <w:rFonts w:ascii="Cambria" w:hAnsi="Cambria"/>
          <w:color w:val="000000"/>
          <w:sz w:val="22"/>
          <w:szCs w:val="22"/>
        </w:rPr>
        <w:t xml:space="preserve">No caso de atraso pelo Contratante, os valores devidos ao contratado serão atualizados monetariamente entre o termo final do prazo de pagamento até a data de sua efetiva realização, mediante aplicação do </w:t>
      </w:r>
      <w:r w:rsidRPr="00591F8E">
        <w:rPr>
          <w:rFonts w:ascii="Cambria" w:hAnsi="Cambria"/>
          <w:sz w:val="22"/>
          <w:szCs w:val="22"/>
        </w:rPr>
        <w:t xml:space="preserve">índice </w:t>
      </w:r>
      <w:r w:rsidRPr="00591F8E">
        <w:rPr>
          <w:rFonts w:ascii="Cambria" w:hAnsi="Cambria"/>
          <w:b/>
          <w:i/>
          <w:iCs/>
          <w:sz w:val="22"/>
          <w:szCs w:val="22"/>
        </w:rPr>
        <w:t>IGP-M</w:t>
      </w:r>
      <w:r w:rsidRPr="00591F8E">
        <w:rPr>
          <w:rFonts w:ascii="Cambria" w:hAnsi="Cambria"/>
          <w:i/>
          <w:iCs/>
          <w:color w:val="FF0000"/>
          <w:sz w:val="22"/>
          <w:szCs w:val="22"/>
        </w:rPr>
        <w:t xml:space="preserve"> </w:t>
      </w:r>
      <w:r w:rsidRPr="00591F8E">
        <w:rPr>
          <w:rFonts w:ascii="Cambria" w:hAnsi="Cambria"/>
          <w:color w:val="000000"/>
          <w:sz w:val="22"/>
          <w:szCs w:val="22"/>
        </w:rPr>
        <w:t>de correção monetária.</w:t>
      </w:r>
    </w:p>
    <w:p w14:paraId="26FC4EC4" w14:textId="77777777" w:rsidR="00DC1922" w:rsidRPr="00D97E87" w:rsidRDefault="00DC1922" w:rsidP="00D97E87">
      <w:pPr>
        <w:numPr>
          <w:ilvl w:val="1"/>
          <w:numId w:val="22"/>
        </w:numPr>
        <w:ind w:left="0" w:firstLine="0"/>
        <w:jc w:val="both"/>
        <w:rPr>
          <w:rFonts w:ascii="Cambria" w:hAnsi="Cambria"/>
          <w:b/>
          <w:sz w:val="22"/>
          <w:szCs w:val="22"/>
        </w:rPr>
      </w:pPr>
      <w:r w:rsidRPr="00D97E87">
        <w:rPr>
          <w:rFonts w:ascii="Cambria" w:hAnsi="Cambria"/>
          <w:b/>
          <w:sz w:val="22"/>
          <w:szCs w:val="22"/>
        </w:rPr>
        <w:t>CONDIÇÕES DE PAGAMENTO</w:t>
      </w:r>
    </w:p>
    <w:p w14:paraId="386680CE" w14:textId="77777777" w:rsidR="00DC1922" w:rsidRPr="00D97E87" w:rsidRDefault="00DC1922" w:rsidP="00D97E87">
      <w:pPr>
        <w:numPr>
          <w:ilvl w:val="2"/>
          <w:numId w:val="22"/>
        </w:numPr>
        <w:ind w:left="0" w:firstLine="0"/>
        <w:jc w:val="both"/>
        <w:rPr>
          <w:rFonts w:ascii="Cambria" w:hAnsi="Cambria"/>
          <w:color w:val="000000"/>
          <w:sz w:val="22"/>
          <w:szCs w:val="22"/>
        </w:rPr>
      </w:pPr>
      <w:r w:rsidRPr="00D97E87">
        <w:rPr>
          <w:rFonts w:ascii="Cambria" w:hAnsi="Cambria"/>
          <w:iCs/>
          <w:sz w:val="22"/>
          <w:szCs w:val="22"/>
        </w:rPr>
        <w:t xml:space="preserve">A emissão da </w:t>
      </w:r>
      <w:r w:rsidRPr="00D97E87">
        <w:rPr>
          <w:rFonts w:ascii="Cambria" w:hAnsi="Cambria"/>
          <w:color w:val="000000"/>
          <w:sz w:val="22"/>
          <w:szCs w:val="22"/>
        </w:rPr>
        <w:t>Nota Fiscal/Fatura será precedida do recebimento definitivo do objeto da contratação, conforme disposto neste instrumento e/ou no Termo de Referência.</w:t>
      </w:r>
    </w:p>
    <w:p w14:paraId="4F68433D" w14:textId="77777777" w:rsidR="00DC1922" w:rsidRPr="00D97E87" w:rsidRDefault="00DC1922" w:rsidP="00D97E87">
      <w:pPr>
        <w:numPr>
          <w:ilvl w:val="2"/>
          <w:numId w:val="22"/>
        </w:numPr>
        <w:ind w:left="0" w:firstLine="0"/>
        <w:jc w:val="both"/>
        <w:rPr>
          <w:rFonts w:ascii="Cambria" w:hAnsi="Cambria"/>
          <w:color w:val="000000"/>
          <w:sz w:val="22"/>
          <w:szCs w:val="22"/>
        </w:rPr>
      </w:pPr>
      <w:r w:rsidRPr="00D97E87">
        <w:rPr>
          <w:rFonts w:ascii="Cambria" w:hAnsi="Cambria"/>
          <w:color w:val="000000"/>
          <w:sz w:val="22"/>
          <w:szCs w:val="22"/>
        </w:rPr>
        <w:t xml:space="preserve"> Quando houver glosa parcial do objeto, o contratante deverá comunicar a empresa para que emita a nota fiscal ou fatura com o valor exato dimensionado.</w:t>
      </w:r>
    </w:p>
    <w:p w14:paraId="6DE86448" w14:textId="77777777" w:rsidR="00DC1922" w:rsidRPr="00D97E87" w:rsidRDefault="00DC1922" w:rsidP="00D97E87">
      <w:pPr>
        <w:numPr>
          <w:ilvl w:val="2"/>
          <w:numId w:val="22"/>
        </w:numPr>
        <w:ind w:left="0" w:firstLine="0"/>
        <w:jc w:val="both"/>
        <w:rPr>
          <w:rFonts w:ascii="Cambria" w:hAnsi="Cambria"/>
          <w:iCs/>
          <w:sz w:val="22"/>
          <w:szCs w:val="22"/>
        </w:rPr>
      </w:pPr>
      <w:r w:rsidRPr="00D97E87">
        <w:rPr>
          <w:rFonts w:ascii="Cambria" w:hAnsi="Cambria"/>
          <w:color w:val="000000"/>
          <w:sz w:val="22"/>
          <w:szCs w:val="22"/>
        </w:rPr>
        <w:t xml:space="preserve">O setor competente para proceder o pagamento deve verificar se a Nota Fiscal ou Fatura apresentada expressa os elementos necessários e essenciais do documento, tais como: </w:t>
      </w:r>
    </w:p>
    <w:p w14:paraId="075C184B" w14:textId="77777777" w:rsidR="00DC1922" w:rsidRPr="00D97E87" w:rsidRDefault="00DC1922" w:rsidP="00D97E87">
      <w:pPr>
        <w:pStyle w:val="PargrafodaLista"/>
        <w:numPr>
          <w:ilvl w:val="0"/>
          <w:numId w:val="24"/>
        </w:numPr>
        <w:suppressAutoHyphens w:val="0"/>
        <w:ind w:left="0" w:firstLine="0"/>
        <w:jc w:val="both"/>
        <w:rPr>
          <w:rFonts w:ascii="Cambria" w:hAnsi="Cambria"/>
          <w:color w:val="000000"/>
          <w:sz w:val="22"/>
          <w:szCs w:val="22"/>
        </w:rPr>
      </w:pPr>
      <w:r w:rsidRPr="00D97E87">
        <w:rPr>
          <w:rFonts w:ascii="Cambria" w:hAnsi="Cambria"/>
          <w:color w:val="000000"/>
          <w:sz w:val="22"/>
          <w:szCs w:val="22"/>
        </w:rPr>
        <w:t xml:space="preserve">o prazo de validade; </w:t>
      </w:r>
    </w:p>
    <w:p w14:paraId="731CABB7" w14:textId="77777777" w:rsidR="00DC1922" w:rsidRPr="00D97E87" w:rsidRDefault="00DC1922" w:rsidP="00D97E87">
      <w:pPr>
        <w:pStyle w:val="PargrafodaLista"/>
        <w:numPr>
          <w:ilvl w:val="0"/>
          <w:numId w:val="24"/>
        </w:numPr>
        <w:suppressAutoHyphens w:val="0"/>
        <w:ind w:left="0" w:firstLine="0"/>
        <w:jc w:val="both"/>
        <w:rPr>
          <w:rFonts w:ascii="Cambria" w:hAnsi="Cambria"/>
          <w:color w:val="000000"/>
          <w:sz w:val="22"/>
          <w:szCs w:val="22"/>
        </w:rPr>
      </w:pPr>
      <w:r w:rsidRPr="00D97E87">
        <w:rPr>
          <w:rFonts w:ascii="Cambria" w:hAnsi="Cambria"/>
          <w:color w:val="000000"/>
          <w:sz w:val="22"/>
          <w:szCs w:val="22"/>
        </w:rPr>
        <w:t xml:space="preserve">a data da emissão; </w:t>
      </w:r>
    </w:p>
    <w:p w14:paraId="2DF48DB5" w14:textId="77777777" w:rsidR="00DC1922" w:rsidRPr="00D97E87" w:rsidRDefault="00DC1922" w:rsidP="00D97E87">
      <w:pPr>
        <w:pStyle w:val="PargrafodaLista"/>
        <w:numPr>
          <w:ilvl w:val="0"/>
          <w:numId w:val="24"/>
        </w:numPr>
        <w:suppressAutoHyphens w:val="0"/>
        <w:ind w:left="0" w:firstLine="0"/>
        <w:jc w:val="both"/>
        <w:rPr>
          <w:rFonts w:ascii="Cambria" w:hAnsi="Cambria"/>
          <w:color w:val="000000"/>
          <w:sz w:val="22"/>
          <w:szCs w:val="22"/>
        </w:rPr>
      </w:pPr>
      <w:r w:rsidRPr="00D97E87">
        <w:rPr>
          <w:rFonts w:ascii="Cambria" w:hAnsi="Cambria"/>
          <w:color w:val="000000"/>
          <w:sz w:val="22"/>
          <w:szCs w:val="22"/>
        </w:rPr>
        <w:t xml:space="preserve">os dados do contrato e do órgão contratante; </w:t>
      </w:r>
    </w:p>
    <w:p w14:paraId="19ED26E8" w14:textId="77777777" w:rsidR="00DC1922" w:rsidRPr="00D97E87" w:rsidRDefault="00DC1922" w:rsidP="00D97E87">
      <w:pPr>
        <w:pStyle w:val="PargrafodaLista"/>
        <w:numPr>
          <w:ilvl w:val="0"/>
          <w:numId w:val="24"/>
        </w:numPr>
        <w:suppressAutoHyphens w:val="0"/>
        <w:ind w:left="0" w:firstLine="0"/>
        <w:jc w:val="both"/>
        <w:rPr>
          <w:rFonts w:ascii="Cambria" w:hAnsi="Cambria"/>
          <w:color w:val="000000"/>
          <w:sz w:val="22"/>
          <w:szCs w:val="22"/>
        </w:rPr>
      </w:pPr>
      <w:r w:rsidRPr="00D97E87">
        <w:rPr>
          <w:rFonts w:ascii="Cambria" w:hAnsi="Cambria"/>
          <w:color w:val="000000"/>
          <w:sz w:val="22"/>
          <w:szCs w:val="22"/>
        </w:rPr>
        <w:t>o período respectivo de execução do contrato;</w:t>
      </w:r>
    </w:p>
    <w:p w14:paraId="39FA5711" w14:textId="77777777" w:rsidR="00DC1922" w:rsidRPr="00D97E87" w:rsidRDefault="00DC1922" w:rsidP="00D97E87">
      <w:pPr>
        <w:pStyle w:val="PargrafodaLista"/>
        <w:numPr>
          <w:ilvl w:val="0"/>
          <w:numId w:val="24"/>
        </w:numPr>
        <w:suppressAutoHyphens w:val="0"/>
        <w:ind w:left="0" w:firstLine="0"/>
        <w:jc w:val="both"/>
        <w:rPr>
          <w:rFonts w:ascii="Cambria" w:hAnsi="Cambria"/>
          <w:color w:val="000000"/>
          <w:sz w:val="22"/>
          <w:szCs w:val="22"/>
        </w:rPr>
      </w:pPr>
      <w:r w:rsidRPr="00D97E87">
        <w:rPr>
          <w:rFonts w:ascii="Cambria" w:hAnsi="Cambria"/>
          <w:color w:val="000000"/>
          <w:sz w:val="22"/>
          <w:szCs w:val="22"/>
        </w:rPr>
        <w:t xml:space="preserve">o valor a pagar; e </w:t>
      </w:r>
    </w:p>
    <w:p w14:paraId="53EAF746" w14:textId="77777777" w:rsidR="00DC1922" w:rsidRPr="00D97E87" w:rsidRDefault="00DC1922" w:rsidP="00D97E87">
      <w:pPr>
        <w:pStyle w:val="PargrafodaLista"/>
        <w:numPr>
          <w:ilvl w:val="0"/>
          <w:numId w:val="24"/>
        </w:numPr>
        <w:suppressAutoHyphens w:val="0"/>
        <w:ind w:left="0" w:firstLine="0"/>
        <w:jc w:val="both"/>
        <w:rPr>
          <w:rFonts w:ascii="Cambria" w:hAnsi="Cambria"/>
          <w:color w:val="000000"/>
          <w:sz w:val="22"/>
          <w:szCs w:val="22"/>
        </w:rPr>
      </w:pPr>
      <w:r w:rsidRPr="00D97E87">
        <w:rPr>
          <w:rFonts w:ascii="Cambria" w:hAnsi="Cambria"/>
          <w:color w:val="000000"/>
          <w:sz w:val="22"/>
          <w:szCs w:val="22"/>
        </w:rPr>
        <w:t>eventual destaque do valor de retenções tributárias cabíveis.</w:t>
      </w:r>
    </w:p>
    <w:p w14:paraId="781D18EF" w14:textId="77777777" w:rsidR="00DC1922" w:rsidRPr="00D97E87" w:rsidRDefault="00DC1922" w:rsidP="00D97E87">
      <w:pPr>
        <w:numPr>
          <w:ilvl w:val="2"/>
          <w:numId w:val="22"/>
        </w:numPr>
        <w:ind w:left="0" w:firstLine="0"/>
        <w:jc w:val="both"/>
        <w:rPr>
          <w:rFonts w:ascii="Cambria" w:hAnsi="Cambria"/>
          <w:color w:val="000000"/>
          <w:sz w:val="22"/>
          <w:szCs w:val="22"/>
        </w:rPr>
      </w:pPr>
      <w:r w:rsidRPr="00D97E87">
        <w:rPr>
          <w:rFonts w:ascii="Cambria" w:hAnsi="Cambria"/>
          <w:iCs/>
          <w:sz w:val="22"/>
          <w:szCs w:val="22"/>
        </w:rPr>
        <w:t xml:space="preserve"> Havendo erro </w:t>
      </w:r>
      <w:r w:rsidRPr="00D97E87">
        <w:rPr>
          <w:rFonts w:ascii="Cambria" w:hAnsi="Cambria"/>
          <w:color w:val="000000"/>
          <w:sz w:val="22"/>
          <w:szCs w:val="22"/>
        </w:rPr>
        <w:t>na</w:t>
      </w:r>
      <w:r w:rsidRPr="00D97E87">
        <w:rPr>
          <w:rFonts w:ascii="Cambria" w:hAnsi="Cambria"/>
          <w:iCs/>
          <w:sz w:val="22"/>
          <w:szCs w:val="22"/>
        </w:rPr>
        <w:t xml:space="preserve"> apresentação da Nota Fiscal/Fatura, ou circunstância que impeça a liquidação da </w:t>
      </w:r>
      <w:r w:rsidRPr="00D97E87">
        <w:rPr>
          <w:rFonts w:ascii="Cambria" w:hAnsi="Cambria"/>
          <w:color w:val="000000"/>
          <w:sz w:val="22"/>
          <w:szCs w:val="22"/>
        </w:rPr>
        <w:t>despesa</w:t>
      </w:r>
      <w:r w:rsidRPr="00D97E87">
        <w:rPr>
          <w:rFonts w:ascii="Cambria" w:hAnsi="Cambria"/>
          <w:iCs/>
          <w:sz w:val="22"/>
          <w:szCs w:val="22"/>
        </w:rPr>
        <w:t>, o pagamento ficará sobrestado até que o contratado providencie as medidas saneadoras. Nesta hipótese, o prazo para pagamento iniciar-se-á após a comprovação da regularização da situação, não acarretando qualquer ônus para o contratante;</w:t>
      </w:r>
    </w:p>
    <w:p w14:paraId="0F52873B" w14:textId="77777777" w:rsidR="00DC1922" w:rsidRPr="00D97E87" w:rsidRDefault="00DC1922" w:rsidP="00D97E87">
      <w:pPr>
        <w:numPr>
          <w:ilvl w:val="2"/>
          <w:numId w:val="22"/>
        </w:numPr>
        <w:ind w:left="0" w:firstLine="0"/>
        <w:jc w:val="both"/>
        <w:rPr>
          <w:rFonts w:ascii="Cambria" w:hAnsi="Cambria"/>
          <w:color w:val="000000"/>
          <w:sz w:val="22"/>
          <w:szCs w:val="22"/>
        </w:rPr>
      </w:pPr>
      <w:r w:rsidRPr="00D97E87">
        <w:rPr>
          <w:rFonts w:ascii="Cambria" w:hAnsi="Cambria"/>
          <w:color w:val="000000"/>
          <w:sz w:val="22"/>
          <w:szCs w:val="22"/>
        </w:rPr>
        <w:t xml:space="preserve">A Nota Fiscal ou Fatura deverá ser obrigatoriamente acompanhada da comprovação da regularidade fiscal, constatada por meio de consulta </w:t>
      </w:r>
      <w:r w:rsidRPr="00D97E87">
        <w:rPr>
          <w:rFonts w:ascii="Cambria" w:hAnsi="Cambria"/>
          <w:i/>
          <w:color w:val="000000"/>
          <w:sz w:val="22"/>
          <w:szCs w:val="22"/>
        </w:rPr>
        <w:t>on-line</w:t>
      </w:r>
      <w:r w:rsidRPr="00D97E87">
        <w:rPr>
          <w:rFonts w:ascii="Cambria" w:hAnsi="Cambria"/>
          <w:color w:val="000000"/>
          <w:sz w:val="22"/>
          <w:szCs w:val="22"/>
        </w:rPr>
        <w:t xml:space="preserve"> ao SICAF ou, na impossibilidade de acesso ao referido Sistema, mediante consulta aos sítios eletrônicos oficiais ou à documentação mencionada no art. 68 da Lei nº </w:t>
      </w:r>
      <w:r w:rsidRPr="00D97E87">
        <w:rPr>
          <w:rFonts w:ascii="Cambria" w:hAnsi="Cambria"/>
          <w:sz w:val="22"/>
          <w:szCs w:val="22"/>
        </w:rPr>
        <w:t xml:space="preserve">14.133/2021. </w:t>
      </w:r>
    </w:p>
    <w:p w14:paraId="6C1AA664" w14:textId="77777777" w:rsidR="00DC1922" w:rsidRPr="00D97E87" w:rsidRDefault="00DC1922" w:rsidP="00D97E87">
      <w:pPr>
        <w:numPr>
          <w:ilvl w:val="2"/>
          <w:numId w:val="22"/>
        </w:numPr>
        <w:ind w:left="0" w:firstLine="0"/>
        <w:jc w:val="both"/>
        <w:rPr>
          <w:rFonts w:ascii="Cambria" w:hAnsi="Cambria"/>
          <w:color w:val="000000"/>
          <w:sz w:val="22"/>
          <w:szCs w:val="22"/>
        </w:rPr>
      </w:pPr>
      <w:r w:rsidRPr="00D97E87">
        <w:rPr>
          <w:rFonts w:ascii="Cambria" w:hAnsi="Cambria"/>
          <w:sz w:val="22"/>
          <w:szCs w:val="22"/>
        </w:rPr>
        <w:t xml:space="preserve"> Previamente à emissão de nota de empenho e a cada pagamento, a Administração deverá realizar consulta ao </w:t>
      </w:r>
      <w:r w:rsidRPr="00D97E87">
        <w:rPr>
          <w:rFonts w:ascii="Cambria" w:hAnsi="Cambria"/>
          <w:color w:val="000000"/>
          <w:sz w:val="22"/>
          <w:szCs w:val="22"/>
        </w:rPr>
        <w:t>SICAF</w:t>
      </w:r>
      <w:r w:rsidRPr="00D97E87">
        <w:rPr>
          <w:rFonts w:ascii="Cambria" w:hAnsi="Cambria"/>
          <w:sz w:val="22"/>
          <w:szCs w:val="22"/>
        </w:rPr>
        <w:t xml:space="preserve">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556E40DD" w14:textId="77777777" w:rsidR="00DC1922" w:rsidRPr="00D97E87" w:rsidRDefault="00DC1922" w:rsidP="00D97E87">
      <w:pPr>
        <w:numPr>
          <w:ilvl w:val="2"/>
          <w:numId w:val="22"/>
        </w:numPr>
        <w:ind w:left="0" w:firstLine="0"/>
        <w:jc w:val="both"/>
        <w:rPr>
          <w:rFonts w:ascii="Cambria" w:hAnsi="Cambria"/>
          <w:sz w:val="22"/>
          <w:szCs w:val="22"/>
        </w:rPr>
      </w:pPr>
      <w:r w:rsidRPr="00D97E87">
        <w:rPr>
          <w:rFonts w:ascii="Cambria" w:hAnsi="Cambria"/>
          <w:sz w:val="22"/>
          <w:szCs w:val="22"/>
        </w:rPr>
        <w:t xml:space="preserve"> Constatando-se, junto ao SICAF, a situação de irregularidade do contratado, será providenciada sua </w:t>
      </w:r>
      <w:r w:rsidRPr="00D97E87">
        <w:rPr>
          <w:rFonts w:ascii="Cambria" w:hAnsi="Cambria"/>
          <w:color w:val="000000"/>
          <w:sz w:val="22"/>
          <w:szCs w:val="22"/>
        </w:rPr>
        <w:t>notificação</w:t>
      </w:r>
      <w:r w:rsidRPr="00D97E87">
        <w:rPr>
          <w:rFonts w:ascii="Cambria" w:hAnsi="Cambria"/>
          <w:sz w:val="22"/>
          <w:szCs w:val="22"/>
        </w:rPr>
        <w:t>, por escrito, para que, no prazo de 5 (cinco) dias úteis, regularize sua situação ou, no mesmo prazo, apresente sua defesa. O prazo poderá ser prorrogado uma vez, por igual período, a critério do contratante.</w:t>
      </w:r>
    </w:p>
    <w:p w14:paraId="01BB45EA" w14:textId="77777777" w:rsidR="00DC1922" w:rsidRPr="00D97E87" w:rsidRDefault="00DC1922" w:rsidP="00D97E87">
      <w:pPr>
        <w:numPr>
          <w:ilvl w:val="2"/>
          <w:numId w:val="22"/>
        </w:numPr>
        <w:ind w:left="0" w:firstLine="0"/>
        <w:jc w:val="both"/>
        <w:rPr>
          <w:rFonts w:ascii="Cambria" w:hAnsi="Cambria"/>
          <w:sz w:val="22"/>
          <w:szCs w:val="22"/>
        </w:rPr>
      </w:pPr>
      <w:r w:rsidRPr="00D97E87">
        <w:rPr>
          <w:rFonts w:ascii="Cambria" w:hAnsi="Cambria"/>
          <w:sz w:val="22"/>
          <w:szCs w:val="22"/>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875DD81" w14:textId="77777777" w:rsidR="00DC1922" w:rsidRPr="00D97E87" w:rsidRDefault="00DC1922" w:rsidP="00D97E87">
      <w:pPr>
        <w:numPr>
          <w:ilvl w:val="2"/>
          <w:numId w:val="22"/>
        </w:numPr>
        <w:ind w:left="0" w:firstLine="0"/>
        <w:jc w:val="both"/>
        <w:rPr>
          <w:rFonts w:ascii="Cambria" w:hAnsi="Cambria"/>
          <w:sz w:val="22"/>
          <w:szCs w:val="22"/>
        </w:rPr>
      </w:pPr>
      <w:r w:rsidRPr="00D97E87">
        <w:rPr>
          <w:rFonts w:ascii="Cambria" w:hAnsi="Cambria"/>
          <w:sz w:val="22"/>
          <w:szCs w:val="22"/>
        </w:rPr>
        <w:t xml:space="preserve"> Persistindo a irregularidade, o contratante deverá adotar as medidas necessárias à rescisão contratual nos autos do processo administrativo correspondente, assegurada ao contratado a ampla defesa. </w:t>
      </w:r>
    </w:p>
    <w:p w14:paraId="2CBF59E2" w14:textId="77777777" w:rsidR="00DC1922" w:rsidRPr="00D97E87" w:rsidRDefault="00DC1922" w:rsidP="00D97E87">
      <w:pPr>
        <w:numPr>
          <w:ilvl w:val="2"/>
          <w:numId w:val="22"/>
        </w:numPr>
        <w:ind w:left="0" w:firstLine="0"/>
        <w:jc w:val="both"/>
        <w:rPr>
          <w:rFonts w:ascii="Cambria" w:hAnsi="Cambria"/>
          <w:sz w:val="22"/>
          <w:szCs w:val="22"/>
        </w:rPr>
      </w:pPr>
      <w:r w:rsidRPr="00D97E87">
        <w:rPr>
          <w:rFonts w:ascii="Cambria" w:hAnsi="Cambria"/>
          <w:sz w:val="22"/>
          <w:szCs w:val="22"/>
        </w:rPr>
        <w:t xml:space="preserve">Havendo a efetiva execução do objeto, os pagamentos serão realizados normalmente, até que se decida pela rescisão do contrato, caso o contratado não regularize sua situação junto ao SICAF.  </w:t>
      </w:r>
    </w:p>
    <w:p w14:paraId="43E81087" w14:textId="77777777" w:rsidR="00DC1922" w:rsidRPr="00D97E87" w:rsidRDefault="00DC1922" w:rsidP="00D97E87">
      <w:pPr>
        <w:numPr>
          <w:ilvl w:val="2"/>
          <w:numId w:val="22"/>
        </w:numPr>
        <w:ind w:left="0" w:firstLine="0"/>
        <w:jc w:val="both"/>
        <w:rPr>
          <w:rFonts w:ascii="Cambria" w:hAnsi="Cambria"/>
          <w:sz w:val="22"/>
          <w:szCs w:val="22"/>
        </w:rPr>
      </w:pPr>
      <w:r w:rsidRPr="00D97E87">
        <w:rPr>
          <w:rFonts w:ascii="Cambria" w:hAnsi="Cambria"/>
          <w:sz w:val="22"/>
          <w:szCs w:val="22"/>
        </w:rPr>
        <w:t>Quando do pagamento, será efetuada a retenção tributária prevista na legislação aplicável.</w:t>
      </w:r>
    </w:p>
    <w:p w14:paraId="38CEE90B" w14:textId="77777777" w:rsidR="00DC1922" w:rsidRPr="00D97E87" w:rsidRDefault="00DC1922" w:rsidP="00D97E87">
      <w:pPr>
        <w:numPr>
          <w:ilvl w:val="3"/>
          <w:numId w:val="22"/>
        </w:numPr>
        <w:ind w:left="0" w:firstLine="0"/>
        <w:jc w:val="both"/>
        <w:rPr>
          <w:rFonts w:ascii="Cambria" w:hAnsi="Cambria"/>
          <w:sz w:val="22"/>
          <w:szCs w:val="22"/>
        </w:rPr>
      </w:pPr>
      <w:r w:rsidRPr="00D97E87">
        <w:rPr>
          <w:rFonts w:ascii="Cambria" w:hAnsi="Cambria"/>
          <w:sz w:val="22"/>
          <w:szCs w:val="22"/>
        </w:rPr>
        <w:t>Independentemente do percentual de tributo inserido na planilha, no pagamento serão retidos na fonte os percentuais estabelecidos na legislação vigente.</w:t>
      </w:r>
    </w:p>
    <w:p w14:paraId="74CF0CA1" w14:textId="77777777" w:rsidR="00DC1922" w:rsidRPr="00D97E87" w:rsidRDefault="00DC1922" w:rsidP="00D97E87">
      <w:pPr>
        <w:numPr>
          <w:ilvl w:val="2"/>
          <w:numId w:val="22"/>
        </w:numPr>
        <w:ind w:left="0" w:firstLine="0"/>
        <w:jc w:val="both"/>
        <w:rPr>
          <w:rFonts w:ascii="Cambria" w:hAnsi="Cambria"/>
          <w:sz w:val="22"/>
          <w:szCs w:val="22"/>
        </w:rPr>
      </w:pPr>
      <w:r w:rsidRPr="00D97E87">
        <w:rPr>
          <w:rFonts w:ascii="Cambria" w:hAnsi="Cambria"/>
          <w:sz w:val="22"/>
          <w:szCs w:val="22"/>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sidRPr="00D97E87">
        <w:rPr>
          <w:rFonts w:ascii="Cambria" w:hAnsi="Cambria"/>
          <w:b/>
          <w:bCs/>
          <w:sz w:val="22"/>
          <w:szCs w:val="22"/>
        </w:rPr>
        <w:t xml:space="preserve"> </w:t>
      </w:r>
    </w:p>
    <w:p w14:paraId="46248130" w14:textId="77777777" w:rsidR="00DC1922" w:rsidRPr="00D97E87" w:rsidRDefault="00DC1922" w:rsidP="00D97E87">
      <w:pPr>
        <w:pStyle w:val="PargrafodaLista"/>
        <w:ind w:left="0"/>
        <w:jc w:val="both"/>
        <w:rPr>
          <w:rFonts w:ascii="Cambria" w:hAnsi="Cambria"/>
          <w:sz w:val="22"/>
          <w:szCs w:val="22"/>
        </w:rPr>
      </w:pPr>
    </w:p>
    <w:p w14:paraId="017CDC4B" w14:textId="77777777" w:rsidR="00DC1922" w:rsidRPr="00D97E87" w:rsidRDefault="00DC1922" w:rsidP="00D97E87">
      <w:pPr>
        <w:pStyle w:val="Corpodetexto"/>
        <w:rPr>
          <w:rFonts w:ascii="Cambria" w:hAnsi="Cambria"/>
          <w:b/>
          <w:bCs/>
          <w:sz w:val="22"/>
          <w:szCs w:val="22"/>
        </w:rPr>
      </w:pPr>
      <w:r w:rsidRPr="00D97E87">
        <w:rPr>
          <w:rFonts w:ascii="Cambria" w:hAnsi="Cambria" w:cs="Calibri"/>
          <w:b/>
          <w:bCs/>
          <w:sz w:val="22"/>
          <w:szCs w:val="22"/>
          <w:lang w:eastAsia="x-none"/>
        </w:rPr>
        <w:t xml:space="preserve">6. CLÁUSULA </w:t>
      </w:r>
      <w:r w:rsidRPr="00D97E87">
        <w:rPr>
          <w:rFonts w:ascii="Cambria" w:hAnsi="Cambria"/>
          <w:b/>
          <w:bCs/>
          <w:sz w:val="22"/>
          <w:szCs w:val="22"/>
        </w:rPr>
        <w:t>SEXTA - REAJUSTE (art. 92, V)</w:t>
      </w:r>
    </w:p>
    <w:p w14:paraId="2E1BD229" w14:textId="77777777" w:rsidR="00DC1922" w:rsidRPr="00D97E87" w:rsidRDefault="00DC1922" w:rsidP="00D97E87">
      <w:pPr>
        <w:jc w:val="both"/>
        <w:rPr>
          <w:rFonts w:ascii="Cambria" w:hAnsi="Cambria"/>
          <w:sz w:val="22"/>
          <w:szCs w:val="22"/>
        </w:rPr>
      </w:pPr>
      <w:r w:rsidRPr="00D97E87">
        <w:rPr>
          <w:rFonts w:ascii="Cambria" w:hAnsi="Cambria"/>
          <w:sz w:val="22"/>
          <w:szCs w:val="22"/>
        </w:rPr>
        <w:t>6.1 Os preços inicialmente contratados são fixos e irreajustáveis no prazo de um ano contado da data do orçamento estimado.</w:t>
      </w:r>
    </w:p>
    <w:p w14:paraId="7C5A291D" w14:textId="77777777" w:rsidR="00DC1922" w:rsidRPr="00D97E87" w:rsidRDefault="00DC1922" w:rsidP="00D97E87">
      <w:pPr>
        <w:jc w:val="both"/>
        <w:rPr>
          <w:rFonts w:ascii="Cambria" w:hAnsi="Cambria"/>
          <w:sz w:val="22"/>
          <w:szCs w:val="22"/>
        </w:rPr>
      </w:pPr>
      <w:r w:rsidRPr="00D97E87">
        <w:rPr>
          <w:rFonts w:ascii="Cambria" w:hAnsi="Cambria"/>
          <w:sz w:val="22"/>
          <w:szCs w:val="22"/>
        </w:rPr>
        <w:t>6.2 Após o interregno de um ano, e independentemente de pedido do Contratado, os preços iniciais serão reajustados, mediante a aplicação, pelo Contratante, do índice IGP-M</w:t>
      </w:r>
      <w:r w:rsidRPr="00D97E87">
        <w:rPr>
          <w:rFonts w:ascii="Cambria" w:hAnsi="Cambria"/>
          <w:i/>
          <w:iCs/>
          <w:sz w:val="22"/>
          <w:szCs w:val="22"/>
        </w:rPr>
        <w:t>,</w:t>
      </w:r>
      <w:r w:rsidRPr="00D97E87">
        <w:rPr>
          <w:rFonts w:ascii="Cambria" w:hAnsi="Cambria"/>
          <w:sz w:val="22"/>
          <w:szCs w:val="22"/>
        </w:rPr>
        <w:t xml:space="preserve"> exclusivamente para as obrigações iniciadas e concluídas após a ocorrência da anualidade</w:t>
      </w:r>
      <w:r w:rsidR="00A31A71">
        <w:rPr>
          <w:rFonts w:ascii="Cambria" w:hAnsi="Cambria"/>
          <w:sz w:val="22"/>
          <w:szCs w:val="22"/>
        </w:rPr>
        <w:t>;</w:t>
      </w:r>
    </w:p>
    <w:p w14:paraId="29E8280C" w14:textId="77777777" w:rsidR="00DC1922" w:rsidRPr="00D97E87" w:rsidRDefault="00DC1922" w:rsidP="00D97E87">
      <w:pPr>
        <w:jc w:val="both"/>
        <w:rPr>
          <w:rFonts w:ascii="Cambria" w:hAnsi="Cambria"/>
          <w:sz w:val="22"/>
          <w:szCs w:val="22"/>
        </w:rPr>
      </w:pPr>
      <w:r w:rsidRPr="00D97E87">
        <w:rPr>
          <w:rFonts w:ascii="Cambria" w:hAnsi="Cambria"/>
          <w:sz w:val="22"/>
          <w:szCs w:val="22"/>
        </w:rPr>
        <w:t>6.3 Nos reajustes subseqüentes ao primeiro, o interregno mínimo de um ano será contado a partir dos efeitos financeiros do último reajuste.</w:t>
      </w:r>
    </w:p>
    <w:p w14:paraId="4A5522CF" w14:textId="77777777" w:rsidR="00DC1922" w:rsidRPr="00D97E87" w:rsidRDefault="00DC1922" w:rsidP="00D97E87">
      <w:pPr>
        <w:jc w:val="both"/>
        <w:rPr>
          <w:rFonts w:ascii="Cambria" w:hAnsi="Cambria"/>
          <w:sz w:val="22"/>
          <w:szCs w:val="22"/>
        </w:rPr>
      </w:pPr>
      <w:r w:rsidRPr="00D97E87">
        <w:rPr>
          <w:rFonts w:ascii="Cambria" w:hAnsi="Cambria"/>
          <w:sz w:val="22"/>
          <w:szCs w:val="22"/>
        </w:rPr>
        <w:t xml:space="preserve">6.4 No caso de atraso ou não divulgação do(s) índice (s) de reajustamento, o Contratante pagará ao Contratado a importância calculada pela última variação conhecida, liquidando a diferença correspondente tão logo seja(m) divulgado(s) o(s) índice(s) definitivo(s). </w:t>
      </w:r>
    </w:p>
    <w:p w14:paraId="3F253FDB" w14:textId="77777777" w:rsidR="00DC1922" w:rsidRPr="00D97E87" w:rsidRDefault="00DC1922" w:rsidP="00D97E87">
      <w:pPr>
        <w:jc w:val="both"/>
        <w:rPr>
          <w:rFonts w:ascii="Cambria" w:hAnsi="Cambria"/>
          <w:sz w:val="22"/>
          <w:szCs w:val="22"/>
        </w:rPr>
      </w:pPr>
      <w:r w:rsidRPr="00D97E87">
        <w:rPr>
          <w:rFonts w:ascii="Cambria" w:hAnsi="Cambria"/>
          <w:sz w:val="22"/>
          <w:szCs w:val="22"/>
        </w:rPr>
        <w:t>6.5 Nas aferições finais, o(s) índice(s) utilizado(s) para reajuste será(ão), obrigatoriamente, o(s) definitivo(s).</w:t>
      </w:r>
    </w:p>
    <w:p w14:paraId="130F9A8A" w14:textId="77777777" w:rsidR="00DC1922" w:rsidRPr="00D97E87" w:rsidRDefault="00DC1922" w:rsidP="00D97E87">
      <w:pPr>
        <w:jc w:val="both"/>
        <w:rPr>
          <w:rFonts w:ascii="Cambria" w:hAnsi="Cambria"/>
          <w:sz w:val="22"/>
          <w:szCs w:val="22"/>
        </w:rPr>
      </w:pPr>
      <w:r w:rsidRPr="00D97E87">
        <w:rPr>
          <w:rFonts w:ascii="Cambria" w:hAnsi="Cambria"/>
          <w:sz w:val="22"/>
          <w:szCs w:val="22"/>
        </w:rPr>
        <w:t>6.6 Caso o(s) índice(s) estabelecido(s) para reajustamento venha(m) a ser extinto(s) ou de qualquer forma não possa(m) mais ser utilizado(s), será(ão) adotado(s), em substituição, o(s) que vier(em) a ser determinado(s) pela legislação então em vigor.</w:t>
      </w:r>
    </w:p>
    <w:p w14:paraId="58A85BC6" w14:textId="77777777" w:rsidR="00DC1922" w:rsidRPr="00D97E87" w:rsidRDefault="00DC1922" w:rsidP="00D97E87">
      <w:pPr>
        <w:jc w:val="both"/>
        <w:rPr>
          <w:rFonts w:ascii="Cambria" w:hAnsi="Cambria"/>
          <w:sz w:val="22"/>
          <w:szCs w:val="22"/>
        </w:rPr>
      </w:pPr>
      <w:r w:rsidRPr="00D97E87">
        <w:rPr>
          <w:rFonts w:ascii="Cambria" w:hAnsi="Cambria"/>
          <w:sz w:val="22"/>
          <w:szCs w:val="22"/>
        </w:rPr>
        <w:t xml:space="preserve">6.7 Na ausência de previsão legal quanto ao índice substituto, as partes elegerão novo índice oficial, para reajustamento do preço do valor remanescente, por meio de termo aditivo. </w:t>
      </w:r>
    </w:p>
    <w:p w14:paraId="4DD5AB3F" w14:textId="77777777" w:rsidR="00DC1922" w:rsidRPr="00D97E87" w:rsidRDefault="00DC1922" w:rsidP="00D97E87">
      <w:pPr>
        <w:jc w:val="both"/>
        <w:rPr>
          <w:rFonts w:ascii="Cambria" w:hAnsi="Cambria"/>
          <w:sz w:val="22"/>
          <w:szCs w:val="22"/>
        </w:rPr>
      </w:pPr>
      <w:r w:rsidRPr="00D97E87">
        <w:rPr>
          <w:rFonts w:ascii="Cambria" w:hAnsi="Cambria"/>
          <w:sz w:val="22"/>
          <w:szCs w:val="22"/>
        </w:rPr>
        <w:t>6.8 O reajuste será realizado por apostilamento.</w:t>
      </w:r>
    </w:p>
    <w:p w14:paraId="19177471" w14:textId="77777777" w:rsidR="00D3123C" w:rsidRPr="00D97E87" w:rsidRDefault="00D3123C" w:rsidP="00D97E87">
      <w:pPr>
        <w:jc w:val="both"/>
        <w:rPr>
          <w:rFonts w:ascii="Cambria" w:hAnsi="Cambria"/>
          <w:sz w:val="22"/>
          <w:szCs w:val="22"/>
        </w:rPr>
      </w:pPr>
    </w:p>
    <w:p w14:paraId="33DAE3C0" w14:textId="77777777" w:rsidR="00DC1922" w:rsidRPr="00D97E87" w:rsidRDefault="00DC1922" w:rsidP="00D97E87">
      <w:pPr>
        <w:jc w:val="both"/>
        <w:rPr>
          <w:rFonts w:ascii="Cambria" w:hAnsi="Cambria"/>
          <w:b/>
          <w:bCs/>
          <w:sz w:val="22"/>
          <w:szCs w:val="22"/>
        </w:rPr>
      </w:pPr>
      <w:r w:rsidRPr="00D97E87">
        <w:rPr>
          <w:rFonts w:ascii="Cambria" w:hAnsi="Cambria"/>
          <w:b/>
          <w:bCs/>
          <w:sz w:val="22"/>
          <w:szCs w:val="22"/>
        </w:rPr>
        <w:t>7. CLÁUSULA SÉTIMA - OBRIGAÇÕES DO CONTRATANTE (art. 92, X, XI e XIV)</w:t>
      </w:r>
    </w:p>
    <w:p w14:paraId="6F600846" w14:textId="77777777" w:rsidR="00D3123C" w:rsidRPr="00A31A71" w:rsidRDefault="00D3123C" w:rsidP="00D97E87">
      <w:pPr>
        <w:jc w:val="both"/>
        <w:rPr>
          <w:rFonts w:ascii="Cambria" w:hAnsi="Cambria"/>
          <w:sz w:val="22"/>
          <w:szCs w:val="22"/>
        </w:rPr>
      </w:pPr>
      <w:r w:rsidRPr="00D97E87">
        <w:rPr>
          <w:rFonts w:ascii="Cambria" w:hAnsi="Cambria"/>
          <w:sz w:val="22"/>
          <w:szCs w:val="22"/>
        </w:rPr>
        <w:t>7.1 São obrigações do Contratante:</w:t>
      </w:r>
    </w:p>
    <w:p w14:paraId="522A693A" w14:textId="77777777" w:rsidR="00D3123C" w:rsidRPr="00D97E87" w:rsidRDefault="00D3123C" w:rsidP="00D97E87">
      <w:pPr>
        <w:jc w:val="both"/>
        <w:rPr>
          <w:rFonts w:ascii="Cambria" w:hAnsi="Cambria"/>
          <w:b/>
          <w:color w:val="000000"/>
          <w:sz w:val="22"/>
          <w:szCs w:val="22"/>
        </w:rPr>
      </w:pPr>
      <w:r w:rsidRPr="00D97E87">
        <w:rPr>
          <w:rFonts w:ascii="Cambria" w:hAnsi="Cambria"/>
          <w:sz w:val="22"/>
          <w:szCs w:val="22"/>
        </w:rPr>
        <w:t>7.1.1 Exigir</w:t>
      </w:r>
      <w:r w:rsidRPr="00D97E87">
        <w:rPr>
          <w:rFonts w:ascii="Cambria" w:hAnsi="Cambria"/>
          <w:color w:val="000000"/>
          <w:sz w:val="22"/>
          <w:szCs w:val="22"/>
        </w:rPr>
        <w:t xml:space="preserve"> o cumprimento de todas as obrigações assumidas pelo Contratado, de acordo com o contrato e seus anexos;</w:t>
      </w:r>
    </w:p>
    <w:p w14:paraId="4013C364" w14:textId="77777777" w:rsidR="00D3123C" w:rsidRPr="00D97E87" w:rsidRDefault="00D3123C" w:rsidP="00D97E87">
      <w:pPr>
        <w:jc w:val="both"/>
        <w:rPr>
          <w:rFonts w:ascii="Cambria" w:hAnsi="Cambria"/>
          <w:b/>
          <w:color w:val="000000"/>
          <w:sz w:val="22"/>
          <w:szCs w:val="22"/>
        </w:rPr>
      </w:pPr>
      <w:r w:rsidRPr="00D97E87">
        <w:rPr>
          <w:rFonts w:ascii="Cambria" w:hAnsi="Cambria"/>
          <w:sz w:val="22"/>
          <w:szCs w:val="22"/>
        </w:rPr>
        <w:t>7.1.2 Receber o objeto no prazo e condições estabelecidas no Termo de Referência;</w:t>
      </w:r>
    </w:p>
    <w:p w14:paraId="513BADB1" w14:textId="77777777" w:rsidR="00D3123C" w:rsidRPr="00D97E87" w:rsidRDefault="00D3123C" w:rsidP="00D97E87">
      <w:pPr>
        <w:jc w:val="both"/>
        <w:rPr>
          <w:rFonts w:ascii="Cambria" w:hAnsi="Cambria"/>
          <w:b/>
          <w:color w:val="000000"/>
          <w:sz w:val="22"/>
          <w:szCs w:val="22"/>
        </w:rPr>
      </w:pPr>
      <w:r w:rsidRPr="00D97E87">
        <w:rPr>
          <w:rFonts w:ascii="Cambria" w:hAnsi="Cambria"/>
          <w:color w:val="000000"/>
          <w:sz w:val="22"/>
          <w:szCs w:val="22"/>
        </w:rPr>
        <w:t>7.1.3 Notificar o Contratado</w:t>
      </w:r>
      <w:r w:rsidRPr="00D97E87">
        <w:rPr>
          <w:rFonts w:ascii="Cambria" w:hAnsi="Cambria"/>
          <w:sz w:val="22"/>
          <w:szCs w:val="22"/>
        </w:rPr>
        <w:t>, por escrito, sobre vícios, defeitos ou incorreções verificadas no objeto fornecido, para que seja por ele substituído, reparado ou corrigido, no total ou em parte, às suas expensas;</w:t>
      </w:r>
    </w:p>
    <w:p w14:paraId="79833B62" w14:textId="77777777" w:rsidR="00D3123C" w:rsidRPr="00D97E87" w:rsidRDefault="00D3123C" w:rsidP="00D97E87">
      <w:pPr>
        <w:jc w:val="both"/>
        <w:rPr>
          <w:rFonts w:ascii="Cambria" w:hAnsi="Cambria"/>
          <w:b/>
          <w:color w:val="000000"/>
          <w:sz w:val="22"/>
          <w:szCs w:val="22"/>
        </w:rPr>
      </w:pPr>
      <w:r w:rsidRPr="00D97E87">
        <w:rPr>
          <w:rFonts w:ascii="Cambria" w:hAnsi="Cambria"/>
          <w:sz w:val="22"/>
          <w:szCs w:val="22"/>
        </w:rPr>
        <w:t>7.1.4 Acompanhar e fiscalizar a execução do contrato e o cumprimento das obrigações pelo Contratado</w:t>
      </w:r>
      <w:r w:rsidRPr="00D97E87">
        <w:rPr>
          <w:rFonts w:ascii="Cambria" w:hAnsi="Cambria"/>
          <w:color w:val="000000"/>
          <w:sz w:val="22"/>
          <w:szCs w:val="22"/>
        </w:rPr>
        <w:t>;</w:t>
      </w:r>
    </w:p>
    <w:p w14:paraId="3A8A27DF" w14:textId="77777777" w:rsidR="00D3123C" w:rsidRPr="00D97E87" w:rsidRDefault="00D3123C" w:rsidP="00D97E87">
      <w:pPr>
        <w:jc w:val="both"/>
        <w:rPr>
          <w:rFonts w:ascii="Cambria" w:hAnsi="Cambria"/>
          <w:b/>
          <w:color w:val="000000"/>
          <w:sz w:val="22"/>
          <w:szCs w:val="22"/>
        </w:rPr>
      </w:pPr>
      <w:r w:rsidRPr="00D97E87">
        <w:rPr>
          <w:rFonts w:ascii="Cambria" w:hAnsi="Cambria"/>
          <w:sz w:val="22"/>
          <w:szCs w:val="22"/>
        </w:rPr>
        <w:t>7.1.5 Efetuar o pagamento ao Contratado do valor correspondente ao fornecimento do objeto, no prazo, forma e condições estabelecidos no presente Contrato;</w:t>
      </w:r>
    </w:p>
    <w:p w14:paraId="612866DC" w14:textId="77777777" w:rsidR="00D3123C" w:rsidRPr="00D97E87" w:rsidRDefault="00D3123C" w:rsidP="00D97E87">
      <w:pPr>
        <w:jc w:val="both"/>
        <w:rPr>
          <w:rFonts w:ascii="Cambria" w:hAnsi="Cambria"/>
          <w:b/>
          <w:color w:val="000000"/>
          <w:sz w:val="22"/>
          <w:szCs w:val="22"/>
        </w:rPr>
      </w:pPr>
      <w:r w:rsidRPr="00D97E87">
        <w:rPr>
          <w:rFonts w:ascii="Cambria" w:hAnsi="Cambria"/>
          <w:bCs/>
          <w:color w:val="000000"/>
          <w:sz w:val="22"/>
          <w:szCs w:val="22"/>
        </w:rPr>
        <w:t>7.1.6 Aplicar ao Contratado sanções motivadas pela inexecução total ou parcial do Contrato;</w:t>
      </w:r>
    </w:p>
    <w:p w14:paraId="65FEDF62" w14:textId="77777777" w:rsidR="00D3123C" w:rsidRPr="00D97E87" w:rsidRDefault="00D3123C" w:rsidP="00D97E87">
      <w:pPr>
        <w:jc w:val="both"/>
        <w:rPr>
          <w:rFonts w:ascii="Cambria" w:hAnsi="Cambria"/>
          <w:color w:val="000000"/>
          <w:sz w:val="22"/>
          <w:szCs w:val="22"/>
        </w:rPr>
      </w:pPr>
      <w:r w:rsidRPr="00D97E87">
        <w:rPr>
          <w:rFonts w:ascii="Cambria" w:hAnsi="Cambria"/>
          <w:color w:val="000000"/>
          <w:sz w:val="22"/>
          <w:szCs w:val="22"/>
        </w:rPr>
        <w:t xml:space="preserve">7.1.7 Cientificar o </w:t>
      </w:r>
      <w:r w:rsidRPr="00D97E87">
        <w:rPr>
          <w:rFonts w:ascii="Cambria" w:hAnsi="Cambria"/>
          <w:bCs/>
          <w:color w:val="000000"/>
          <w:sz w:val="22"/>
          <w:szCs w:val="22"/>
        </w:rPr>
        <w:t>órgão</w:t>
      </w:r>
      <w:r w:rsidRPr="00D97E87">
        <w:rPr>
          <w:rFonts w:ascii="Cambria" w:hAnsi="Cambria"/>
          <w:color w:val="000000"/>
          <w:sz w:val="22"/>
          <w:szCs w:val="22"/>
        </w:rPr>
        <w:t xml:space="preserve"> de representação judicial da Advocacia-Geral da União para adoção das medidas cabíveis quando do descumprimento de obrigações pelo Contratado;</w:t>
      </w:r>
    </w:p>
    <w:p w14:paraId="7DCCAE28" w14:textId="77777777" w:rsidR="00D3123C" w:rsidRPr="00D97E87" w:rsidRDefault="00D3123C" w:rsidP="00D97E87">
      <w:pPr>
        <w:jc w:val="both"/>
        <w:rPr>
          <w:rFonts w:ascii="Cambria" w:hAnsi="Cambria"/>
          <w:bCs/>
          <w:color w:val="000000"/>
          <w:sz w:val="22"/>
          <w:szCs w:val="22"/>
        </w:rPr>
      </w:pPr>
      <w:r w:rsidRPr="00D97E87">
        <w:rPr>
          <w:rFonts w:ascii="Cambria" w:hAnsi="Cambria"/>
          <w:bCs/>
          <w:color w:val="000000"/>
          <w:sz w:val="22"/>
          <w:szCs w:val="22"/>
        </w:rPr>
        <w:t>7.1.8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0422287" w14:textId="77777777" w:rsidR="00D3123C" w:rsidRPr="00D97E87" w:rsidRDefault="00D3123C" w:rsidP="00D97E87">
      <w:pPr>
        <w:jc w:val="both"/>
        <w:rPr>
          <w:rFonts w:ascii="Cambria" w:hAnsi="Cambria"/>
          <w:b/>
          <w:sz w:val="22"/>
          <w:szCs w:val="22"/>
        </w:rPr>
      </w:pPr>
      <w:r w:rsidRPr="00D97E87">
        <w:rPr>
          <w:rFonts w:ascii="Cambria" w:hAnsi="Cambria"/>
          <w:bCs/>
          <w:color w:val="000000"/>
          <w:sz w:val="22"/>
          <w:szCs w:val="22"/>
        </w:rPr>
        <w:t xml:space="preserve">7.1.8.1 Concluída a instrução do requerimento, a Administração terá o prazo de </w:t>
      </w:r>
      <w:r w:rsidRPr="00D97E87">
        <w:rPr>
          <w:rFonts w:ascii="Cambria" w:hAnsi="Cambria"/>
          <w:bCs/>
          <w:i/>
          <w:sz w:val="22"/>
          <w:szCs w:val="22"/>
        </w:rPr>
        <w:t>05 (cinco) dias úteis,</w:t>
      </w:r>
      <w:r w:rsidRPr="00D97E87">
        <w:rPr>
          <w:rFonts w:ascii="Cambria" w:hAnsi="Cambria"/>
          <w:bCs/>
          <w:i/>
          <w:color w:val="FF0000"/>
          <w:sz w:val="22"/>
          <w:szCs w:val="22"/>
        </w:rPr>
        <w:t xml:space="preserve"> </w:t>
      </w:r>
      <w:r w:rsidRPr="00D97E87">
        <w:rPr>
          <w:rFonts w:ascii="Cambria" w:hAnsi="Cambria"/>
          <w:bCs/>
          <w:color w:val="000000"/>
          <w:sz w:val="22"/>
          <w:szCs w:val="22"/>
        </w:rPr>
        <w:t xml:space="preserve"> para decidir, admitida a prorrogação motivada por igual período.</w:t>
      </w:r>
    </w:p>
    <w:p w14:paraId="74336164" w14:textId="77777777" w:rsidR="00D3123C" w:rsidRPr="00D97E87" w:rsidRDefault="00D3123C" w:rsidP="00D97E87">
      <w:pPr>
        <w:jc w:val="both"/>
        <w:rPr>
          <w:rFonts w:ascii="Cambria" w:hAnsi="Cambria"/>
          <w:bCs/>
          <w:i/>
          <w:sz w:val="22"/>
          <w:szCs w:val="22"/>
        </w:rPr>
      </w:pPr>
      <w:r w:rsidRPr="00D97E87">
        <w:rPr>
          <w:rFonts w:ascii="Cambria" w:hAnsi="Cambria"/>
          <w:bCs/>
          <w:i/>
          <w:sz w:val="22"/>
          <w:szCs w:val="22"/>
        </w:rPr>
        <w:t>7.1.9 Notificar os emitentes das garantias quanto ao início de processo administrativo para apuração de descumprimento de cláusulas contratuais.</w:t>
      </w:r>
    </w:p>
    <w:p w14:paraId="722C3D0D" w14:textId="77777777" w:rsidR="00D3123C" w:rsidRPr="007108D5" w:rsidRDefault="00D3123C" w:rsidP="00D97E87">
      <w:pPr>
        <w:jc w:val="both"/>
        <w:rPr>
          <w:rFonts w:ascii="Cambria" w:hAnsi="Cambria"/>
          <w:bCs/>
          <w:i/>
          <w:iCs/>
          <w:sz w:val="22"/>
          <w:szCs w:val="22"/>
        </w:rPr>
      </w:pPr>
      <w:r w:rsidRPr="00D97E87">
        <w:rPr>
          <w:rFonts w:ascii="Cambria" w:hAnsi="Cambria"/>
          <w:i/>
          <w:iCs/>
          <w:sz w:val="22"/>
          <w:szCs w:val="22"/>
        </w:rPr>
        <w:t>7.1.</w:t>
      </w:r>
      <w:r w:rsidRPr="007108D5">
        <w:rPr>
          <w:rFonts w:ascii="Cambria" w:hAnsi="Cambria"/>
          <w:i/>
          <w:iCs/>
          <w:sz w:val="22"/>
          <w:szCs w:val="22"/>
        </w:rPr>
        <w:t>10 Comunicar o Contratado na hipótese de posterior alteração do projeto pelo Contratante, no caso do art. 93, §2º, da Lei nº 14.133/21.</w:t>
      </w:r>
    </w:p>
    <w:p w14:paraId="262F0227" w14:textId="77777777" w:rsidR="00D3123C" w:rsidRPr="007108D5" w:rsidRDefault="00D3123C" w:rsidP="00D97E87">
      <w:pPr>
        <w:jc w:val="both"/>
        <w:rPr>
          <w:rFonts w:ascii="Cambria" w:hAnsi="Cambria"/>
          <w:sz w:val="22"/>
          <w:szCs w:val="22"/>
        </w:rPr>
      </w:pPr>
      <w:r w:rsidRPr="007108D5">
        <w:rPr>
          <w:rFonts w:ascii="Cambria" w:hAnsi="Cambria"/>
          <w:sz w:val="22"/>
          <w:szCs w:val="22"/>
        </w:rPr>
        <w:t>7.2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4725154" w14:textId="77777777" w:rsidR="00A31A71" w:rsidRPr="007108D5" w:rsidRDefault="00A31A71" w:rsidP="00D97E87">
      <w:pPr>
        <w:jc w:val="both"/>
        <w:rPr>
          <w:rFonts w:ascii="Cambria" w:hAnsi="Cambria"/>
          <w:sz w:val="22"/>
          <w:szCs w:val="22"/>
        </w:rPr>
      </w:pPr>
      <w:r w:rsidRPr="007108D5">
        <w:rPr>
          <w:rFonts w:ascii="Cambria" w:hAnsi="Cambria"/>
          <w:sz w:val="22"/>
          <w:szCs w:val="22"/>
        </w:rPr>
        <w:t>7.3 Prest</w:t>
      </w:r>
      <w:r w:rsidR="00C87D0F" w:rsidRPr="007108D5">
        <w:rPr>
          <w:rFonts w:ascii="Cambria" w:hAnsi="Cambria"/>
          <w:sz w:val="22"/>
          <w:szCs w:val="22"/>
        </w:rPr>
        <w:t>ar</w:t>
      </w:r>
      <w:r w:rsidRPr="007108D5">
        <w:rPr>
          <w:rFonts w:ascii="Cambria" w:hAnsi="Cambria"/>
          <w:sz w:val="22"/>
          <w:szCs w:val="22"/>
        </w:rPr>
        <w:t xml:space="preserve"> a contratada todos os esclarecimentos necessários à realização do show.</w:t>
      </w:r>
    </w:p>
    <w:p w14:paraId="60A70870" w14:textId="77777777" w:rsidR="00A31A71" w:rsidRPr="007108D5" w:rsidRDefault="00A31A71" w:rsidP="00D97E87">
      <w:pPr>
        <w:jc w:val="both"/>
        <w:rPr>
          <w:rFonts w:ascii="Cambria" w:hAnsi="Cambria"/>
          <w:sz w:val="22"/>
          <w:szCs w:val="22"/>
        </w:rPr>
      </w:pPr>
      <w:r w:rsidRPr="007108D5">
        <w:rPr>
          <w:rFonts w:ascii="Cambria" w:hAnsi="Cambria"/>
          <w:sz w:val="22"/>
          <w:szCs w:val="22"/>
        </w:rPr>
        <w:t xml:space="preserve">7.4 </w:t>
      </w:r>
      <w:r w:rsidR="00C87D0F" w:rsidRPr="007108D5">
        <w:rPr>
          <w:rFonts w:ascii="Cambria" w:hAnsi="Cambria"/>
          <w:sz w:val="22"/>
          <w:szCs w:val="22"/>
        </w:rPr>
        <w:t>Providenciar todas as licenças, alvarás e autorizações que se fizerem necessárias para realização do espetáculo.</w:t>
      </w:r>
    </w:p>
    <w:p w14:paraId="02FB9386" w14:textId="77777777" w:rsidR="00D3123C" w:rsidRPr="007108D5" w:rsidRDefault="00C87D0F" w:rsidP="00D97E87">
      <w:pPr>
        <w:jc w:val="both"/>
        <w:rPr>
          <w:rFonts w:ascii="Cambria" w:hAnsi="Cambria"/>
          <w:sz w:val="22"/>
          <w:szCs w:val="22"/>
        </w:rPr>
      </w:pPr>
      <w:r w:rsidRPr="007108D5">
        <w:rPr>
          <w:rFonts w:ascii="Cambria" w:hAnsi="Cambria"/>
          <w:sz w:val="22"/>
          <w:szCs w:val="22"/>
        </w:rPr>
        <w:t>7.5 Providenciar todo o aparato de segurança que possa garantir a integridade física dos artistas desde a sua chegada na cidade até a sua saída.</w:t>
      </w:r>
    </w:p>
    <w:p w14:paraId="08571F33" w14:textId="77777777" w:rsidR="00C87D0F" w:rsidRPr="00DB6733" w:rsidRDefault="00C87D0F" w:rsidP="00C87D0F">
      <w:pPr>
        <w:pStyle w:val="Corpodetexto"/>
        <w:rPr>
          <w:rFonts w:ascii="Cambria" w:hAnsi="Cambria"/>
          <w:sz w:val="22"/>
          <w:szCs w:val="22"/>
        </w:rPr>
      </w:pPr>
      <w:r w:rsidRPr="00DB6733">
        <w:rPr>
          <w:rFonts w:ascii="Cambria" w:hAnsi="Cambria"/>
          <w:sz w:val="22"/>
          <w:szCs w:val="22"/>
          <w:lang w:eastAsia="x-none"/>
        </w:rPr>
        <w:t xml:space="preserve">7.6 </w:t>
      </w:r>
      <w:r w:rsidRPr="00DB6733">
        <w:rPr>
          <w:rFonts w:ascii="Cambria" w:hAnsi="Cambria"/>
          <w:sz w:val="22"/>
          <w:szCs w:val="22"/>
        </w:rPr>
        <w:t xml:space="preserve">Disponibilizar o som, palco, iluminação, </w:t>
      </w:r>
      <w:r w:rsidR="007108D5" w:rsidRPr="00DB6733">
        <w:rPr>
          <w:rFonts w:ascii="Cambria" w:hAnsi="Cambria"/>
          <w:sz w:val="22"/>
          <w:szCs w:val="22"/>
          <w:lang w:eastAsia="x-none"/>
        </w:rPr>
        <w:t>R</w:t>
      </w:r>
      <w:r w:rsidR="007108D5" w:rsidRPr="00DB6733">
        <w:rPr>
          <w:rFonts w:ascii="Cambria" w:hAnsi="Cambria"/>
          <w:sz w:val="22"/>
          <w:szCs w:val="22"/>
        </w:rPr>
        <w:t>ider técnico</w:t>
      </w:r>
      <w:r w:rsidR="007108D5" w:rsidRPr="00DB6733">
        <w:rPr>
          <w:rFonts w:ascii="Cambria" w:hAnsi="Cambria"/>
          <w:sz w:val="22"/>
          <w:szCs w:val="22"/>
          <w:lang w:eastAsia="x-none"/>
        </w:rPr>
        <w:t>,</w:t>
      </w:r>
      <w:r w:rsidR="007108D5" w:rsidRPr="00DB6733">
        <w:rPr>
          <w:rFonts w:ascii="Cambria" w:hAnsi="Cambria"/>
          <w:sz w:val="22"/>
          <w:szCs w:val="22"/>
        </w:rPr>
        <w:t xml:space="preserve"> gerador</w:t>
      </w:r>
      <w:r w:rsidR="007108D5" w:rsidRPr="00DB6733">
        <w:rPr>
          <w:rFonts w:ascii="Cambria" w:hAnsi="Cambria"/>
          <w:sz w:val="22"/>
          <w:szCs w:val="22"/>
          <w:lang w:eastAsia="x-none"/>
        </w:rPr>
        <w:t xml:space="preserve">, </w:t>
      </w:r>
      <w:r w:rsidR="007108D5" w:rsidRPr="00DB6733">
        <w:rPr>
          <w:rFonts w:ascii="Cambria" w:hAnsi="Cambria"/>
          <w:sz w:val="22"/>
          <w:szCs w:val="22"/>
        </w:rPr>
        <w:t>painel de led</w:t>
      </w:r>
      <w:r w:rsidR="007108D5" w:rsidRPr="00DB6733">
        <w:rPr>
          <w:rFonts w:ascii="Cambria" w:hAnsi="Cambria"/>
          <w:sz w:val="22"/>
          <w:szCs w:val="22"/>
          <w:lang w:eastAsia="x-none"/>
        </w:rPr>
        <w:t>,</w:t>
      </w:r>
      <w:r w:rsidR="007108D5" w:rsidRPr="00DB6733">
        <w:rPr>
          <w:rFonts w:ascii="Cambria" w:hAnsi="Cambria"/>
          <w:sz w:val="22"/>
          <w:szCs w:val="22"/>
        </w:rPr>
        <w:t xml:space="preserve"> alimentação do camarim</w:t>
      </w:r>
      <w:r w:rsidR="007108D5" w:rsidRPr="00DB6733">
        <w:rPr>
          <w:rFonts w:ascii="Cambria" w:hAnsi="Cambria"/>
          <w:sz w:val="22"/>
          <w:szCs w:val="22"/>
          <w:lang w:eastAsia="x-none"/>
        </w:rPr>
        <w:t>,</w:t>
      </w:r>
      <w:r w:rsidR="007108D5" w:rsidRPr="00DB6733">
        <w:rPr>
          <w:rFonts w:ascii="Cambria" w:hAnsi="Cambria"/>
          <w:sz w:val="22"/>
          <w:szCs w:val="22"/>
        </w:rPr>
        <w:t xml:space="preserve"> estrutura do camarim</w:t>
      </w:r>
      <w:r w:rsidRPr="00DB6733">
        <w:rPr>
          <w:rFonts w:ascii="Cambria" w:hAnsi="Cambria"/>
          <w:sz w:val="22"/>
          <w:szCs w:val="22"/>
        </w:rPr>
        <w:t>, arcar com as despesas de alimentação, estadia, transporte e abastecimento dos camarins.</w:t>
      </w:r>
    </w:p>
    <w:p w14:paraId="11549EC1" w14:textId="77777777" w:rsidR="00C87D0F" w:rsidRDefault="00C87D0F" w:rsidP="00D97E87">
      <w:pPr>
        <w:jc w:val="both"/>
        <w:rPr>
          <w:rFonts w:ascii="Cambria" w:hAnsi="Cambria"/>
          <w:sz w:val="22"/>
          <w:szCs w:val="22"/>
        </w:rPr>
      </w:pPr>
    </w:p>
    <w:p w14:paraId="765B178F" w14:textId="77777777" w:rsidR="00D3123C" w:rsidRPr="00D97E87" w:rsidRDefault="00D3123C" w:rsidP="00D97E87">
      <w:pPr>
        <w:jc w:val="both"/>
        <w:rPr>
          <w:rFonts w:ascii="Cambria" w:hAnsi="Cambria"/>
          <w:b/>
          <w:bCs/>
          <w:sz w:val="22"/>
          <w:szCs w:val="22"/>
        </w:rPr>
      </w:pPr>
      <w:r w:rsidRPr="00D97E87">
        <w:rPr>
          <w:rFonts w:ascii="Cambria" w:hAnsi="Cambria"/>
          <w:b/>
          <w:bCs/>
          <w:sz w:val="22"/>
          <w:szCs w:val="22"/>
        </w:rPr>
        <w:t>8. CLÁUSULA OITAVA - OBRIGAÇÕES DO CONTRATADO (art. 92, XIV, XVI e XVII)</w:t>
      </w:r>
    </w:p>
    <w:p w14:paraId="1FA3C884" w14:textId="77777777" w:rsidR="00D3123C" w:rsidRDefault="00D3123C" w:rsidP="00D97E87">
      <w:pPr>
        <w:jc w:val="both"/>
        <w:rPr>
          <w:rFonts w:ascii="Cambria" w:hAnsi="Cambria"/>
          <w:sz w:val="22"/>
          <w:szCs w:val="22"/>
        </w:rPr>
      </w:pPr>
      <w:r w:rsidRPr="00D97E87">
        <w:rPr>
          <w:rFonts w:ascii="Cambria" w:hAnsi="Cambria"/>
          <w:sz w:val="22"/>
          <w:szCs w:val="22"/>
        </w:rPr>
        <w:t xml:space="preserve">8.1 </w:t>
      </w:r>
      <w:r w:rsidRPr="00196F6E">
        <w:rPr>
          <w:rFonts w:ascii="Cambria" w:hAnsi="Cambria"/>
          <w:sz w:val="22"/>
          <w:szCs w:val="22"/>
          <w:highlight w:val="yellow"/>
        </w:rPr>
        <w:t>O Contratado deve cumprir todas as obrigações constantes deste Contrato,</w:t>
      </w:r>
      <w:r w:rsidR="00D763CF" w:rsidRPr="00196F6E">
        <w:rPr>
          <w:rFonts w:ascii="Cambria" w:hAnsi="Cambria"/>
          <w:sz w:val="22"/>
          <w:szCs w:val="22"/>
          <w:highlight w:val="yellow"/>
        </w:rPr>
        <w:t xml:space="preserve"> e obrigações descritas no Termo de Referência e </w:t>
      </w:r>
      <w:r w:rsidRPr="00196F6E">
        <w:rPr>
          <w:rFonts w:ascii="Cambria" w:hAnsi="Cambria"/>
          <w:sz w:val="22"/>
          <w:szCs w:val="22"/>
          <w:highlight w:val="yellow"/>
        </w:rPr>
        <w:t>em seus anexos</w:t>
      </w:r>
      <w:r w:rsidRPr="00D97E87">
        <w:rPr>
          <w:rFonts w:ascii="Cambria" w:hAnsi="Cambria"/>
          <w:sz w:val="22"/>
          <w:szCs w:val="22"/>
        </w:rPr>
        <w:t>, assumindo como exclusivamente seus os riscos e as despesas decorrentes da boa e perfeita execução do objeto, observando, ainda, as obrigações a seguir dispostas:</w:t>
      </w:r>
    </w:p>
    <w:p w14:paraId="6950400D" w14:textId="77777777" w:rsidR="00D3123C" w:rsidRPr="00D97E87" w:rsidRDefault="00D3123C" w:rsidP="00D97E87">
      <w:pPr>
        <w:jc w:val="both"/>
        <w:rPr>
          <w:rFonts w:ascii="Cambria" w:hAnsi="Cambria"/>
          <w:color w:val="000000"/>
          <w:sz w:val="22"/>
          <w:szCs w:val="22"/>
        </w:rPr>
      </w:pPr>
      <w:r w:rsidRPr="00D97E87">
        <w:rPr>
          <w:rFonts w:ascii="Cambria" w:hAnsi="Cambria"/>
          <w:color w:val="000000"/>
          <w:sz w:val="22"/>
          <w:szCs w:val="22"/>
        </w:rPr>
        <w:t>8.1.1 manter preposto aceito pela Administração no local do serviço para representá-lo na execução do contrato.</w:t>
      </w:r>
    </w:p>
    <w:p w14:paraId="46B6133B" w14:textId="77777777" w:rsidR="00D3123C" w:rsidRDefault="00D3123C" w:rsidP="00D97E87">
      <w:pPr>
        <w:jc w:val="both"/>
        <w:rPr>
          <w:rFonts w:ascii="Cambria" w:hAnsi="Cambria"/>
          <w:sz w:val="22"/>
          <w:szCs w:val="22"/>
        </w:rPr>
      </w:pPr>
      <w:r w:rsidRPr="00D97E87">
        <w:rPr>
          <w:rFonts w:ascii="Cambria" w:hAnsi="Cambria"/>
          <w:sz w:val="22"/>
          <w:szCs w:val="22"/>
        </w:rPr>
        <w:t>8.1.1.1 A indicação ou a manutenção do preposto da empresa poderá ser recusada pelo órgão ou entidade, desde que devidamente justificada, devendo a empresa designar outro para o exercício da atividade.</w:t>
      </w:r>
    </w:p>
    <w:p w14:paraId="520C9679" w14:textId="77777777" w:rsidR="00D229E9" w:rsidRPr="00D229E9" w:rsidRDefault="00D229E9" w:rsidP="00D229E9">
      <w:pPr>
        <w:jc w:val="both"/>
        <w:rPr>
          <w:rFonts w:ascii="Cambria" w:hAnsi="Cambria"/>
          <w:sz w:val="22"/>
          <w:szCs w:val="22"/>
        </w:rPr>
      </w:pPr>
      <w:r>
        <w:rPr>
          <w:rFonts w:ascii="Cambria" w:hAnsi="Cambria"/>
          <w:sz w:val="22"/>
          <w:szCs w:val="22"/>
        </w:rPr>
        <w:t>8.1.1.2</w:t>
      </w:r>
      <w:r w:rsidRPr="00D229E9">
        <w:rPr>
          <w:rFonts w:ascii="Cambria" w:hAnsi="Cambria"/>
          <w:b/>
          <w:bCs/>
          <w:sz w:val="22"/>
          <w:szCs w:val="22"/>
        </w:rPr>
        <w:t xml:space="preserve"> </w:t>
      </w:r>
      <w:r w:rsidRPr="00D229E9">
        <w:rPr>
          <w:rFonts w:ascii="Cambria" w:hAnsi="Cambria"/>
          <w:sz w:val="22"/>
          <w:szCs w:val="22"/>
        </w:rPr>
        <w:t>Realizar o</w:t>
      </w:r>
      <w:r w:rsidR="00196F6E">
        <w:rPr>
          <w:rFonts w:ascii="Cambria" w:hAnsi="Cambria"/>
          <w:sz w:val="22"/>
          <w:szCs w:val="22"/>
        </w:rPr>
        <w:t>s</w:t>
      </w:r>
      <w:r w:rsidRPr="00D229E9">
        <w:rPr>
          <w:rFonts w:ascii="Cambria" w:hAnsi="Cambria"/>
          <w:sz w:val="22"/>
          <w:szCs w:val="22"/>
        </w:rPr>
        <w:t xml:space="preserve"> </w:t>
      </w:r>
      <w:r w:rsidR="00196F6E" w:rsidRPr="00D229E9">
        <w:rPr>
          <w:rFonts w:ascii="Cambria" w:hAnsi="Cambria"/>
          <w:sz w:val="22"/>
          <w:szCs w:val="22"/>
        </w:rPr>
        <w:t>shows</w:t>
      </w:r>
      <w:r w:rsidRPr="00D229E9">
        <w:rPr>
          <w:rFonts w:ascii="Cambria" w:hAnsi="Cambria"/>
          <w:sz w:val="22"/>
          <w:szCs w:val="22"/>
        </w:rPr>
        <w:t xml:space="preserve"> na</w:t>
      </w:r>
      <w:r w:rsidR="00196F6E">
        <w:rPr>
          <w:rFonts w:ascii="Cambria" w:hAnsi="Cambria"/>
          <w:sz w:val="22"/>
          <w:szCs w:val="22"/>
        </w:rPr>
        <w:t>s</w:t>
      </w:r>
      <w:r w:rsidRPr="00D229E9">
        <w:rPr>
          <w:rFonts w:ascii="Cambria" w:hAnsi="Cambria"/>
          <w:sz w:val="22"/>
          <w:szCs w:val="22"/>
        </w:rPr>
        <w:t xml:space="preserve"> data</w:t>
      </w:r>
      <w:r w:rsidR="00196F6E">
        <w:rPr>
          <w:rFonts w:ascii="Cambria" w:hAnsi="Cambria"/>
          <w:sz w:val="22"/>
          <w:szCs w:val="22"/>
        </w:rPr>
        <w:t>s</w:t>
      </w:r>
      <w:r w:rsidRPr="00D229E9">
        <w:rPr>
          <w:rFonts w:ascii="Cambria" w:hAnsi="Cambria"/>
          <w:sz w:val="22"/>
          <w:szCs w:val="22"/>
        </w:rPr>
        <w:t xml:space="preserve"> e </w:t>
      </w:r>
      <w:r w:rsidR="00196F6E" w:rsidRPr="00D229E9">
        <w:rPr>
          <w:rFonts w:ascii="Cambria" w:hAnsi="Cambria"/>
          <w:sz w:val="22"/>
          <w:szCs w:val="22"/>
        </w:rPr>
        <w:t>hor</w:t>
      </w:r>
      <w:r w:rsidR="00196F6E">
        <w:rPr>
          <w:rFonts w:ascii="Cambria" w:hAnsi="Cambria"/>
          <w:sz w:val="22"/>
          <w:szCs w:val="22"/>
        </w:rPr>
        <w:t>ários</w:t>
      </w:r>
      <w:r w:rsidRPr="00D229E9">
        <w:rPr>
          <w:rFonts w:ascii="Cambria" w:hAnsi="Cambria"/>
          <w:sz w:val="22"/>
          <w:szCs w:val="22"/>
        </w:rPr>
        <w:t xml:space="preserve"> marcad</w:t>
      </w:r>
      <w:r w:rsidR="00196F6E">
        <w:rPr>
          <w:rFonts w:ascii="Cambria" w:hAnsi="Cambria"/>
          <w:sz w:val="22"/>
          <w:szCs w:val="22"/>
        </w:rPr>
        <w:t>os</w:t>
      </w:r>
      <w:r w:rsidRPr="00D229E9">
        <w:rPr>
          <w:rFonts w:ascii="Cambria" w:hAnsi="Cambria"/>
          <w:sz w:val="22"/>
          <w:szCs w:val="22"/>
        </w:rPr>
        <w:t>;</w:t>
      </w:r>
    </w:p>
    <w:p w14:paraId="47F58A35" w14:textId="77777777" w:rsidR="00D229E9" w:rsidRPr="00D229E9" w:rsidRDefault="00D229E9" w:rsidP="00D229E9">
      <w:pPr>
        <w:jc w:val="both"/>
        <w:rPr>
          <w:rFonts w:ascii="Cambria" w:hAnsi="Cambria"/>
          <w:sz w:val="22"/>
          <w:szCs w:val="22"/>
        </w:rPr>
      </w:pPr>
      <w:r>
        <w:rPr>
          <w:rFonts w:ascii="Cambria" w:hAnsi="Cambria"/>
          <w:sz w:val="22"/>
          <w:szCs w:val="22"/>
        </w:rPr>
        <w:t>8.1.1.3</w:t>
      </w:r>
      <w:r w:rsidRPr="00D229E9">
        <w:rPr>
          <w:rFonts w:ascii="Cambria" w:hAnsi="Cambria"/>
          <w:sz w:val="22"/>
          <w:szCs w:val="22"/>
        </w:rPr>
        <w:t xml:space="preserve"> Não substituir, em hipótese alguma, os artistas ora contratados, estando todos os presentes;</w:t>
      </w:r>
    </w:p>
    <w:p w14:paraId="31C3DC76" w14:textId="77777777" w:rsidR="00D229E9" w:rsidRPr="00D229E9" w:rsidRDefault="00D229E9" w:rsidP="00D229E9">
      <w:pPr>
        <w:jc w:val="both"/>
        <w:rPr>
          <w:rFonts w:ascii="Cambria" w:hAnsi="Cambria"/>
          <w:sz w:val="22"/>
          <w:szCs w:val="22"/>
        </w:rPr>
      </w:pPr>
      <w:r>
        <w:rPr>
          <w:rFonts w:ascii="Cambria" w:hAnsi="Cambria"/>
          <w:sz w:val="22"/>
          <w:szCs w:val="22"/>
        </w:rPr>
        <w:t>8.1.1.4</w:t>
      </w:r>
      <w:r w:rsidRPr="00D229E9">
        <w:rPr>
          <w:rFonts w:ascii="Cambria" w:hAnsi="Cambria"/>
          <w:b/>
          <w:bCs/>
          <w:sz w:val="22"/>
          <w:szCs w:val="22"/>
        </w:rPr>
        <w:t xml:space="preserve"> </w:t>
      </w:r>
      <w:r w:rsidRPr="00D229E9">
        <w:rPr>
          <w:rFonts w:ascii="Cambria" w:hAnsi="Cambria"/>
          <w:sz w:val="22"/>
          <w:szCs w:val="22"/>
        </w:rPr>
        <w:t xml:space="preserve">Responsabilizar pela ausência do artista ou pela impossibilidade de realização do show em qualquer situação, salvo em caso fortuito ou força maior perfeitamente justificável. </w:t>
      </w:r>
    </w:p>
    <w:p w14:paraId="41ED601A" w14:textId="77777777" w:rsidR="00D3123C" w:rsidRPr="00D97E87" w:rsidRDefault="00D3123C" w:rsidP="00D97E87">
      <w:pPr>
        <w:jc w:val="both"/>
        <w:rPr>
          <w:rFonts w:ascii="Cambria" w:hAnsi="Cambria"/>
          <w:color w:val="000000"/>
          <w:sz w:val="22"/>
          <w:szCs w:val="22"/>
        </w:rPr>
      </w:pPr>
      <w:r w:rsidRPr="00D97E87">
        <w:rPr>
          <w:rFonts w:ascii="Cambria" w:hAnsi="Cambria"/>
          <w:color w:val="000000"/>
          <w:sz w:val="22"/>
          <w:szCs w:val="22"/>
        </w:rPr>
        <w:t>8.1.2 Atender às determinações regulares emitidas pelo fiscal do contrato ou autoridade superior (art. 137, II);</w:t>
      </w:r>
    </w:p>
    <w:p w14:paraId="4A8C98FD" w14:textId="77777777" w:rsidR="00D3123C" w:rsidRPr="00D97E87" w:rsidRDefault="00D3123C" w:rsidP="00D97E87">
      <w:pPr>
        <w:jc w:val="both"/>
        <w:rPr>
          <w:rFonts w:ascii="Cambria" w:hAnsi="Cambria"/>
          <w:color w:val="000000"/>
          <w:sz w:val="22"/>
          <w:szCs w:val="22"/>
        </w:rPr>
      </w:pPr>
      <w:r w:rsidRPr="00D97E87">
        <w:rPr>
          <w:rFonts w:ascii="Cambria" w:hAnsi="Cambria"/>
          <w:color w:val="000000"/>
          <w:sz w:val="22"/>
          <w:szCs w:val="22"/>
        </w:rPr>
        <w:t>8.1.3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0ED6100F" w14:textId="77777777" w:rsidR="00D3123C" w:rsidRPr="00D97E87" w:rsidRDefault="00D3123C" w:rsidP="00D97E87">
      <w:pPr>
        <w:jc w:val="both"/>
        <w:rPr>
          <w:rFonts w:ascii="Cambria" w:hAnsi="Cambria"/>
          <w:i/>
          <w:iCs/>
          <w:color w:val="000000"/>
          <w:sz w:val="22"/>
          <w:szCs w:val="22"/>
        </w:rPr>
      </w:pPr>
      <w:r w:rsidRPr="00D97E87">
        <w:rPr>
          <w:rFonts w:ascii="Cambria" w:hAnsi="Cambria"/>
          <w:color w:val="000000"/>
          <w:sz w:val="22"/>
          <w:szCs w:val="22"/>
        </w:rPr>
        <w:t>8.1.4 Reparar, corrigir, remover, reconstruir ou substituir, às suas expensas, no total ou em parte, no prazo fixado pelo fiscal do contrato, os serviços nos quais se verificarem vícios, defeitos ou incorreções resultantes da execução ou dos materiais empregados;</w:t>
      </w:r>
    </w:p>
    <w:p w14:paraId="4532C360" w14:textId="77777777" w:rsidR="00D3123C" w:rsidRPr="00D97E87" w:rsidRDefault="00D3123C" w:rsidP="00D97E87">
      <w:pPr>
        <w:jc w:val="both"/>
        <w:rPr>
          <w:rFonts w:ascii="Cambria" w:hAnsi="Cambria"/>
          <w:color w:val="000000"/>
          <w:sz w:val="22"/>
          <w:szCs w:val="22"/>
        </w:rPr>
      </w:pPr>
      <w:r w:rsidRPr="00D97E87">
        <w:rPr>
          <w:rFonts w:ascii="Cambria" w:hAnsi="Cambria"/>
          <w:color w:val="000000"/>
          <w:sz w:val="22"/>
          <w:szCs w:val="22"/>
        </w:rPr>
        <w:t>8.1.5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477E0EFE" w14:textId="77777777" w:rsidR="00D3123C" w:rsidRPr="00D97E87" w:rsidRDefault="00D3123C" w:rsidP="00D97E87">
      <w:pPr>
        <w:jc w:val="both"/>
        <w:rPr>
          <w:rFonts w:ascii="Cambria" w:hAnsi="Cambria"/>
          <w:color w:val="000000"/>
          <w:sz w:val="22"/>
          <w:szCs w:val="22"/>
        </w:rPr>
      </w:pPr>
      <w:r w:rsidRPr="00D97E87">
        <w:rPr>
          <w:rFonts w:ascii="Cambria" w:hAnsi="Cambria"/>
          <w:color w:val="000000"/>
          <w:sz w:val="22"/>
          <w:szCs w:val="22"/>
        </w:rPr>
        <w:t>8.1.6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4A120D4D" w14:textId="77777777" w:rsidR="00D3123C" w:rsidRPr="00D97E87" w:rsidRDefault="00D3123C" w:rsidP="00D97E87">
      <w:pPr>
        <w:jc w:val="both"/>
        <w:rPr>
          <w:rFonts w:ascii="Cambria" w:hAnsi="Cambria"/>
          <w:i/>
          <w:iCs/>
          <w:color w:val="000000"/>
          <w:sz w:val="22"/>
          <w:szCs w:val="22"/>
        </w:rPr>
      </w:pPr>
      <w:r w:rsidRPr="00D97E87">
        <w:rPr>
          <w:rFonts w:ascii="Cambria" w:hAnsi="Cambria"/>
          <w:iCs/>
          <w:color w:val="000000"/>
          <w:sz w:val="22"/>
          <w:szCs w:val="22"/>
        </w:rPr>
        <w:t xml:space="preserve">8.1.7 Quando não for possível a verificação da regularidade no Sistema de Cadastro </w:t>
      </w:r>
      <w:r w:rsidRPr="00D97E87">
        <w:rPr>
          <w:rFonts w:ascii="Cambria" w:hAnsi="Cambria"/>
          <w:iCs/>
          <w:sz w:val="22"/>
          <w:szCs w:val="22"/>
        </w:rPr>
        <w:t xml:space="preserve">de Fornecedores – SICAF, a empresa contratada deverá entregar ao setor responsável pela fiscalização do contrato, até o dia trinta do mês seguinte ao da prestação dos serviços, os seguintes documentos: 1) prova de regularidade relativa à Seguridade </w:t>
      </w:r>
      <w:r w:rsidRPr="00D97E87">
        <w:rPr>
          <w:rFonts w:ascii="Cambria" w:hAnsi="Cambria"/>
          <w:sz w:val="22"/>
          <w:szCs w:val="22"/>
        </w:rPr>
        <w:t>Social</w:t>
      </w:r>
      <w:r w:rsidRPr="00D97E87">
        <w:rPr>
          <w:rFonts w:ascii="Cambria" w:hAnsi="Cambria"/>
          <w:iCs/>
          <w:sz w:val="22"/>
          <w:szCs w:val="22"/>
        </w:rPr>
        <w:t xml:space="preserve">;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14:paraId="31951372" w14:textId="77777777" w:rsidR="00D3123C" w:rsidRPr="00D97E87" w:rsidRDefault="00D3123C" w:rsidP="00D97E87">
      <w:pPr>
        <w:jc w:val="both"/>
        <w:rPr>
          <w:rFonts w:ascii="Cambria" w:hAnsi="Cambria"/>
          <w:iCs/>
          <w:sz w:val="22"/>
          <w:szCs w:val="22"/>
        </w:rPr>
      </w:pPr>
      <w:r w:rsidRPr="00D97E87">
        <w:rPr>
          <w:rFonts w:ascii="Cambria" w:hAnsi="Cambria"/>
          <w:iCs/>
          <w:sz w:val="22"/>
          <w:szCs w:val="22"/>
        </w:rPr>
        <w:t xml:space="preserve">8.1.8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3F17D967" w14:textId="77777777" w:rsidR="00D3123C" w:rsidRPr="00D97E87" w:rsidRDefault="00D3123C" w:rsidP="00D97E87">
      <w:pPr>
        <w:jc w:val="both"/>
        <w:rPr>
          <w:rFonts w:ascii="Cambria" w:hAnsi="Cambria"/>
          <w:sz w:val="22"/>
          <w:szCs w:val="22"/>
        </w:rPr>
      </w:pPr>
      <w:r w:rsidRPr="00D97E87">
        <w:rPr>
          <w:rFonts w:ascii="Cambria" w:hAnsi="Cambria"/>
          <w:sz w:val="22"/>
          <w:szCs w:val="22"/>
        </w:rPr>
        <w:t xml:space="preserve">8.1.9 Comunicar ao Fiscal do contrato, no prazo de 24 (vinte e quatro) horas, qualquer ocorrência anormal ou </w:t>
      </w:r>
      <w:r w:rsidRPr="00D97E87">
        <w:rPr>
          <w:rFonts w:ascii="Cambria" w:hAnsi="Cambria"/>
          <w:color w:val="000000"/>
          <w:sz w:val="22"/>
          <w:szCs w:val="22"/>
        </w:rPr>
        <w:t>acidente</w:t>
      </w:r>
      <w:r w:rsidRPr="00D97E87">
        <w:rPr>
          <w:rFonts w:ascii="Cambria" w:hAnsi="Cambria"/>
          <w:sz w:val="22"/>
          <w:szCs w:val="22"/>
        </w:rPr>
        <w:t xml:space="preserve"> que se verifique no local dos serviços.</w:t>
      </w:r>
    </w:p>
    <w:p w14:paraId="10FC07DB" w14:textId="77777777" w:rsidR="00D3123C" w:rsidRPr="00D97E87" w:rsidRDefault="00D3123C" w:rsidP="00D97E87">
      <w:pPr>
        <w:jc w:val="both"/>
        <w:rPr>
          <w:rFonts w:ascii="Cambria" w:hAnsi="Cambria"/>
          <w:color w:val="000000"/>
          <w:sz w:val="22"/>
          <w:szCs w:val="22"/>
        </w:rPr>
      </w:pPr>
      <w:r w:rsidRPr="00D97E87">
        <w:rPr>
          <w:rFonts w:ascii="Cambria" w:hAnsi="Cambria"/>
          <w:sz w:val="22"/>
          <w:szCs w:val="22"/>
        </w:rPr>
        <w:t>8.1.10 Prestar todo esclarecimento ou informação solicitada pelo Contratante ou por seus prepostos, garantindo-lhes o acesso, a qualquer tempo, ao local dos trabalhos, bem como aos documentos relativos à</w:t>
      </w:r>
      <w:r w:rsidR="00F37786">
        <w:rPr>
          <w:rFonts w:ascii="Cambria" w:hAnsi="Cambria"/>
          <w:sz w:val="22"/>
          <w:szCs w:val="22"/>
        </w:rPr>
        <w:t xml:space="preserve"> execução do evento.</w:t>
      </w:r>
    </w:p>
    <w:p w14:paraId="2FC62251" w14:textId="77777777" w:rsidR="00D3123C" w:rsidRPr="00D97E87" w:rsidRDefault="00D3123C" w:rsidP="00D97E87">
      <w:pPr>
        <w:jc w:val="both"/>
        <w:rPr>
          <w:rFonts w:ascii="Cambria" w:hAnsi="Cambria"/>
          <w:color w:val="000000"/>
          <w:sz w:val="22"/>
          <w:szCs w:val="22"/>
        </w:rPr>
      </w:pPr>
      <w:r w:rsidRPr="00D97E87">
        <w:rPr>
          <w:rFonts w:ascii="Cambria" w:hAnsi="Cambria"/>
          <w:sz w:val="22"/>
          <w:szCs w:val="22"/>
        </w:rPr>
        <w:t>8.1.11 Paralisar, por determinação do Contratante, qualquer atividade que não esteja sendo executada de acordo com a boa técnica ou que ponha em risco a segurança de pessoas ou bens de terceiros.</w:t>
      </w:r>
    </w:p>
    <w:p w14:paraId="5F1F5B62" w14:textId="77777777" w:rsidR="00D3123C" w:rsidRPr="00D97E87" w:rsidRDefault="00D3123C" w:rsidP="00D97E87">
      <w:pPr>
        <w:jc w:val="both"/>
        <w:rPr>
          <w:rFonts w:ascii="Cambria" w:hAnsi="Cambria"/>
          <w:color w:val="000000"/>
          <w:sz w:val="22"/>
          <w:szCs w:val="22"/>
        </w:rPr>
      </w:pPr>
      <w:r w:rsidRPr="00D97E87">
        <w:rPr>
          <w:rFonts w:ascii="Cambria" w:hAnsi="Cambria"/>
          <w:sz w:val="22"/>
          <w:szCs w:val="22"/>
        </w:rPr>
        <w:t>8.1.12 Promover a guarda, manutenção e vigilância de materiais, ferramentas, e tudo o que for necessário à execução do objeto, durante a vigência do contrato.</w:t>
      </w:r>
    </w:p>
    <w:p w14:paraId="5101B643" w14:textId="77777777" w:rsidR="00D3123C" w:rsidRPr="00D97E87" w:rsidRDefault="00D3123C" w:rsidP="00D97E87">
      <w:pPr>
        <w:jc w:val="both"/>
        <w:rPr>
          <w:rFonts w:ascii="Cambria" w:hAnsi="Cambria"/>
          <w:sz w:val="22"/>
          <w:szCs w:val="22"/>
        </w:rPr>
      </w:pPr>
      <w:r w:rsidRPr="00D97E87">
        <w:rPr>
          <w:rFonts w:ascii="Cambria" w:hAnsi="Cambria"/>
          <w:sz w:val="22"/>
          <w:szCs w:val="22"/>
        </w:rPr>
        <w:t>8.1.13 Conduzir os trabalhos com estrita observância às normas da legislação pertinente, cumprindo as determinações dos Poderes Públicos, mantendo sempre limpo o local dos serviços e nas melhores condições de segurança, higiene e disciplina.</w:t>
      </w:r>
    </w:p>
    <w:p w14:paraId="49BA0540" w14:textId="77777777" w:rsidR="00D3123C" w:rsidRPr="00D97E87" w:rsidRDefault="00D3123C" w:rsidP="00D97E87">
      <w:pPr>
        <w:jc w:val="both"/>
        <w:rPr>
          <w:rFonts w:ascii="Cambria" w:hAnsi="Cambria"/>
          <w:sz w:val="22"/>
          <w:szCs w:val="22"/>
        </w:rPr>
      </w:pPr>
      <w:r w:rsidRPr="00D97E87">
        <w:rPr>
          <w:rFonts w:ascii="Cambria" w:hAnsi="Cambria"/>
          <w:sz w:val="22"/>
          <w:szCs w:val="22"/>
        </w:rPr>
        <w:t>8.1.14 Submeter previamente, por escrito, ao Contratante, para análise e aprovação, quaisquer mudanças nos métodos executivos que fujam às especificações do memorial descritivo ou instrumento congênere.</w:t>
      </w:r>
    </w:p>
    <w:p w14:paraId="00684B16" w14:textId="77777777" w:rsidR="00D3123C" w:rsidRPr="00D97E87" w:rsidRDefault="00D3123C" w:rsidP="00D97E87">
      <w:pPr>
        <w:jc w:val="both"/>
        <w:rPr>
          <w:rFonts w:ascii="Cambria" w:hAnsi="Cambria"/>
          <w:sz w:val="22"/>
          <w:szCs w:val="22"/>
        </w:rPr>
      </w:pPr>
      <w:r w:rsidRPr="00D97E87">
        <w:rPr>
          <w:rFonts w:ascii="Cambria" w:hAnsi="Cambria"/>
          <w:color w:val="000000"/>
          <w:sz w:val="22"/>
          <w:szCs w:val="22"/>
        </w:rPr>
        <w:t xml:space="preserve">8.1.15 Não permitir a utilização de qualquer trabalho do menor de dezesseis anos, </w:t>
      </w:r>
      <w:r w:rsidRPr="00D97E87">
        <w:rPr>
          <w:rFonts w:ascii="Cambria" w:hAnsi="Cambria"/>
          <w:sz w:val="22"/>
          <w:szCs w:val="22"/>
        </w:rPr>
        <w:t>exceto na condição de aprendiz para os maiores de quatorze anos, nem permitir a utilização do trabalho do menor de dezoito anos em trabalho noturno, perigoso ou insalubre;</w:t>
      </w:r>
    </w:p>
    <w:p w14:paraId="3C152E82" w14:textId="77777777" w:rsidR="00D3123C" w:rsidRPr="00D97E87" w:rsidRDefault="00D3123C" w:rsidP="00D97E87">
      <w:pPr>
        <w:jc w:val="both"/>
        <w:rPr>
          <w:rFonts w:ascii="Cambria" w:hAnsi="Cambria"/>
          <w:sz w:val="22"/>
          <w:szCs w:val="22"/>
        </w:rPr>
      </w:pPr>
      <w:r w:rsidRPr="00D97E87">
        <w:rPr>
          <w:rFonts w:ascii="Cambria" w:hAnsi="Cambria"/>
          <w:sz w:val="22"/>
          <w:szCs w:val="22"/>
        </w:rPr>
        <w:t xml:space="preserve">8.1.16 Manter durante toda a vigência do contrato, em compatibilidade com as obrigações assumidas, todas as condições exigidas para habilitação na licitação, ou para qualificação, na contratação direta; </w:t>
      </w:r>
    </w:p>
    <w:p w14:paraId="13A60ED1" w14:textId="77777777" w:rsidR="00D3123C" w:rsidRPr="00D97E87" w:rsidRDefault="00AF2E87" w:rsidP="00D97E87">
      <w:pPr>
        <w:jc w:val="both"/>
        <w:rPr>
          <w:rFonts w:ascii="Cambria" w:hAnsi="Cambria"/>
          <w:b/>
          <w:bCs/>
          <w:sz w:val="22"/>
          <w:szCs w:val="22"/>
        </w:rPr>
      </w:pPr>
      <w:r w:rsidRPr="00D97E87">
        <w:rPr>
          <w:rFonts w:ascii="Cambria" w:hAnsi="Cambria"/>
          <w:sz w:val="22"/>
          <w:szCs w:val="22"/>
        </w:rPr>
        <w:t xml:space="preserve">8.1.17 </w:t>
      </w:r>
      <w:r w:rsidR="00D3123C" w:rsidRPr="00D97E87">
        <w:rPr>
          <w:rFonts w:ascii="Cambria" w:hAnsi="Cambria"/>
          <w:sz w:val="22"/>
          <w:szCs w:val="22"/>
        </w:rPr>
        <w:t>Cumprir, durante todo o período de execução do contrato, a reserva de cargos prevista em lei para pessoa com deficiência, para reabilitado da Previdência Social ou para aprendiz, bem como as reservas de cargos previstas na legislação (art. 116);</w:t>
      </w:r>
    </w:p>
    <w:p w14:paraId="649324C4" w14:textId="77777777" w:rsidR="00D3123C" w:rsidRPr="00D97E87" w:rsidRDefault="00AF2E87" w:rsidP="00D97E87">
      <w:pPr>
        <w:jc w:val="both"/>
        <w:rPr>
          <w:rFonts w:ascii="Cambria" w:hAnsi="Cambria"/>
          <w:sz w:val="22"/>
          <w:szCs w:val="22"/>
        </w:rPr>
      </w:pPr>
      <w:r w:rsidRPr="00D97E87">
        <w:rPr>
          <w:rFonts w:ascii="Cambria" w:hAnsi="Cambria"/>
          <w:sz w:val="22"/>
          <w:szCs w:val="22"/>
        </w:rPr>
        <w:t xml:space="preserve">1.1.18 </w:t>
      </w:r>
      <w:r w:rsidR="00D3123C" w:rsidRPr="00D97E87">
        <w:rPr>
          <w:rFonts w:ascii="Cambria" w:hAnsi="Cambria"/>
          <w:sz w:val="22"/>
          <w:szCs w:val="22"/>
        </w:rPr>
        <w:t>Comprovar a reserva de cargos a que se refere a cláusula acima, no prazo fixado pelo fiscal do contrato, com a indicação dos empregados que preencheram as referidas vagas (art. 116, parágrafo único);</w:t>
      </w:r>
    </w:p>
    <w:p w14:paraId="7BF65FEC" w14:textId="77777777" w:rsidR="00D3123C" w:rsidRPr="00D97E87" w:rsidRDefault="00AF2E87" w:rsidP="00D97E87">
      <w:pPr>
        <w:jc w:val="both"/>
        <w:rPr>
          <w:rFonts w:ascii="Cambria" w:hAnsi="Cambria"/>
          <w:sz w:val="22"/>
          <w:szCs w:val="22"/>
        </w:rPr>
      </w:pPr>
      <w:r w:rsidRPr="00D97E87">
        <w:rPr>
          <w:rFonts w:ascii="Cambria" w:hAnsi="Cambria"/>
          <w:sz w:val="22"/>
          <w:szCs w:val="22"/>
        </w:rPr>
        <w:t xml:space="preserve">8.1.19 </w:t>
      </w:r>
      <w:r w:rsidR="00D3123C" w:rsidRPr="00D97E87">
        <w:rPr>
          <w:rFonts w:ascii="Cambria" w:hAnsi="Cambria"/>
          <w:sz w:val="22"/>
          <w:szCs w:val="22"/>
        </w:rPr>
        <w:t xml:space="preserve">  Guardar sigilo sobre todas as informações obtidas em decorrência do cumprimento do contrato; </w:t>
      </w:r>
    </w:p>
    <w:p w14:paraId="35CAD014" w14:textId="77777777" w:rsidR="00D3123C" w:rsidRPr="00D97E87" w:rsidRDefault="00AF2E87" w:rsidP="00D97E87">
      <w:pPr>
        <w:jc w:val="both"/>
        <w:rPr>
          <w:rFonts w:ascii="Cambria" w:hAnsi="Cambria"/>
          <w:sz w:val="22"/>
          <w:szCs w:val="22"/>
        </w:rPr>
      </w:pPr>
      <w:r w:rsidRPr="00D97E87">
        <w:rPr>
          <w:rFonts w:ascii="Cambria" w:hAnsi="Cambria"/>
          <w:sz w:val="22"/>
          <w:szCs w:val="22"/>
        </w:rPr>
        <w:t xml:space="preserve">8.1.20 </w:t>
      </w:r>
      <w:r w:rsidR="00D3123C" w:rsidRPr="00D97E87">
        <w:rPr>
          <w:rFonts w:ascii="Cambria" w:hAnsi="Cambria"/>
          <w:sz w:val="22"/>
          <w:szCs w:val="22"/>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409D661C" w14:textId="77777777" w:rsidR="00D3123C" w:rsidRPr="00D229E9" w:rsidRDefault="00AF2E87" w:rsidP="00D97E87">
      <w:pPr>
        <w:jc w:val="both"/>
        <w:rPr>
          <w:rFonts w:ascii="Cambria" w:hAnsi="Cambria"/>
          <w:sz w:val="22"/>
          <w:szCs w:val="22"/>
        </w:rPr>
      </w:pPr>
      <w:r w:rsidRPr="00D97E87">
        <w:rPr>
          <w:rFonts w:ascii="Cambria" w:hAnsi="Cambria"/>
          <w:sz w:val="22"/>
          <w:szCs w:val="22"/>
        </w:rPr>
        <w:t xml:space="preserve">8.1.21 </w:t>
      </w:r>
      <w:r w:rsidR="00D3123C" w:rsidRPr="00D97E87">
        <w:rPr>
          <w:rFonts w:ascii="Cambria" w:hAnsi="Cambria"/>
          <w:sz w:val="22"/>
          <w:szCs w:val="22"/>
        </w:rPr>
        <w:t xml:space="preserve">Cumprir, além dos postulados legais vigentes de âmbito federal, estadual ou municipal, as </w:t>
      </w:r>
      <w:r w:rsidR="00D3123C" w:rsidRPr="00D229E9">
        <w:rPr>
          <w:rFonts w:ascii="Cambria" w:hAnsi="Cambria"/>
          <w:sz w:val="22"/>
          <w:szCs w:val="22"/>
        </w:rPr>
        <w:t>normas de segurança do Contratante;</w:t>
      </w:r>
    </w:p>
    <w:p w14:paraId="716307A7" w14:textId="77777777" w:rsidR="00D3123C" w:rsidRPr="00D97E87" w:rsidRDefault="00D3123C" w:rsidP="00D97E87">
      <w:pPr>
        <w:jc w:val="both"/>
        <w:rPr>
          <w:rFonts w:ascii="Cambria" w:hAnsi="Cambria"/>
          <w:b/>
          <w:bCs/>
          <w:sz w:val="22"/>
          <w:szCs w:val="22"/>
        </w:rPr>
      </w:pPr>
    </w:p>
    <w:p w14:paraId="7F297671" w14:textId="77777777" w:rsidR="00DC1922" w:rsidRPr="00D97E87" w:rsidRDefault="00AF2E87" w:rsidP="00D97E87">
      <w:pPr>
        <w:pStyle w:val="Corpodetexto"/>
        <w:rPr>
          <w:rFonts w:ascii="Cambria" w:hAnsi="Cambria"/>
          <w:b/>
          <w:bCs/>
          <w:sz w:val="22"/>
          <w:szCs w:val="22"/>
        </w:rPr>
      </w:pPr>
      <w:r w:rsidRPr="00D97E87">
        <w:rPr>
          <w:rFonts w:ascii="Cambria" w:hAnsi="Cambria" w:cs="Calibri"/>
          <w:b/>
          <w:bCs/>
          <w:sz w:val="22"/>
          <w:szCs w:val="22"/>
          <w:lang w:eastAsia="x-none"/>
        </w:rPr>
        <w:t xml:space="preserve">9. CLÁUSULA NONA - </w:t>
      </w:r>
      <w:r w:rsidRPr="00D97E87">
        <w:rPr>
          <w:rFonts w:ascii="Cambria" w:hAnsi="Cambria"/>
          <w:b/>
          <w:bCs/>
          <w:sz w:val="22"/>
          <w:szCs w:val="22"/>
        </w:rPr>
        <w:t xml:space="preserve">OBRIGAÇÕES PERTINENTES À LGPD </w:t>
      </w:r>
    </w:p>
    <w:p w14:paraId="74B1D917" w14:textId="77777777" w:rsidR="00AF2E87" w:rsidRPr="00D97E87" w:rsidRDefault="00AF2E87" w:rsidP="00D97E87">
      <w:pPr>
        <w:pStyle w:val="Corpodetexto"/>
        <w:rPr>
          <w:rFonts w:ascii="Cambria" w:hAnsi="Cambria"/>
          <w:b/>
          <w:bCs/>
          <w:sz w:val="22"/>
          <w:szCs w:val="22"/>
        </w:rPr>
      </w:pPr>
      <w:r w:rsidRPr="00D97E87">
        <w:rPr>
          <w:rFonts w:ascii="Cambria" w:hAnsi="Cambria"/>
          <w:sz w:val="22"/>
          <w:szCs w:val="22"/>
        </w:rPr>
        <w:t>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w:t>
      </w:r>
    </w:p>
    <w:p w14:paraId="65E233ED"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9.1 Os dados obtidos somente poderão ser utilizados para as finalidades que justificaram seu acesso e de acordo com a boa-fé e com os princípios do art. 6º da LGPD. </w:t>
      </w:r>
    </w:p>
    <w:p w14:paraId="31EEEC95"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9.2 É vedado o compartilhamento com terceiros dos dados obtidos fora das hipóteses permitidas em Lei.</w:t>
      </w:r>
    </w:p>
    <w:p w14:paraId="35F6CFAB"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9.3 A Administração deverá ser informada no prazo de 5 (cinco) dias úteis sobre todos os contratos de sub operação firmados ou que venham a ser celebrados pelo Contratado. </w:t>
      </w:r>
    </w:p>
    <w:p w14:paraId="5889AE28"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9.4 Terminado o tratamento dos dados nos termos do art. 15 da LGPD, é dever do contratado eliminá-los, com exceção das hipóteses do art. 16 da LGPD, incluindo aquelas em que houver necessidade de guarda de documentação para fins de comprovação do cumprimento de obrigações legais ou contratuais e somente enquanto não prescritas essas obrigações. </w:t>
      </w:r>
    </w:p>
    <w:p w14:paraId="34EB28F9"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9.5 É dever do contratado orientar e treinar seus empregados sobre os deveres, requisitos e responsabilidades decorrentes da LGPD. </w:t>
      </w:r>
    </w:p>
    <w:p w14:paraId="3C8F9646"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9.6 O Contratado deverá exigir de suboperadores e subcontratados o cumprimento dos deveres da presente cláusula, permanecendo integralmente responsável por garantir sua observância.</w:t>
      </w:r>
    </w:p>
    <w:p w14:paraId="6B84CFA6"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9.7 O Contratante poderá realizar diligência para aferir o cumprimento dessa cláusula, devendo o Contratado atender prontamente eventuais pedidos de comprovação formulados. </w:t>
      </w:r>
    </w:p>
    <w:p w14:paraId="611EF370"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9.8 O Contratado deverá prestar, no prazo fixado pelo Contratante, prorrogável justificadamente, quaisquer informações acerca dos dados pessoais para cumprimento da LGPD, inclusive quanto a eventual descarte realizado. </w:t>
      </w:r>
    </w:p>
    <w:p w14:paraId="7B6DEB52"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9.9  Bancos de dados formados a partir de contratos administrativos, notadamente aqueles que se proponham a armazenar dados pessoais, devem ser mantidos em ambiente virtual controlado, com registro individual rastreável de tratamentos realizados (LGPD, art. 37), com cada acesso, data, horário e registro da finalidade, para efeito de responsabilização, em caso de eventuais omissões, desvios ou abusos.  </w:t>
      </w:r>
    </w:p>
    <w:p w14:paraId="42E9AE9C" w14:textId="77777777" w:rsidR="00AF2E87" w:rsidRPr="00D97E87" w:rsidRDefault="00AF2E87" w:rsidP="00D97E87">
      <w:pPr>
        <w:jc w:val="both"/>
        <w:rPr>
          <w:rFonts w:ascii="Cambria" w:hAnsi="Cambria"/>
          <w:iCs/>
          <w:sz w:val="22"/>
          <w:szCs w:val="22"/>
        </w:rPr>
      </w:pPr>
      <w:r w:rsidRPr="00D97E87">
        <w:rPr>
          <w:rFonts w:ascii="Cambria" w:hAnsi="Cambria"/>
          <w:iCs/>
          <w:sz w:val="22"/>
          <w:szCs w:val="22"/>
        </w:rPr>
        <w:t xml:space="preserve">9.9.1 Os referidos bancos de dados devem ser desenvolvidos em formato interoperável, a fim de garantir a reutilização desses dados pela Administração nas hipóteses previstas na LGPD. </w:t>
      </w:r>
    </w:p>
    <w:p w14:paraId="19DC8066"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9.10  O contrato está sujeito a ser alterado nos procedimentos pertinentes ao tratamento de dados pessoais, quando indicado pela autoridade competente, em especial a ANPD por meio de opiniões técnicas ou recomendações, editadas na forma da LGPD. </w:t>
      </w:r>
    </w:p>
    <w:p w14:paraId="3B3687D8" w14:textId="77777777" w:rsidR="00AF2E87" w:rsidRPr="00D97E87" w:rsidRDefault="00AF2E87" w:rsidP="00D97E87">
      <w:pPr>
        <w:tabs>
          <w:tab w:val="left" w:pos="709"/>
        </w:tabs>
        <w:jc w:val="both"/>
        <w:rPr>
          <w:rFonts w:ascii="Cambria" w:hAnsi="Cambria"/>
          <w:iCs/>
          <w:sz w:val="22"/>
          <w:szCs w:val="22"/>
        </w:rPr>
      </w:pPr>
      <w:r w:rsidRPr="00D97E87">
        <w:rPr>
          <w:rFonts w:ascii="Cambria" w:hAnsi="Cambria"/>
          <w:iCs/>
          <w:sz w:val="22"/>
          <w:szCs w:val="22"/>
        </w:rPr>
        <w:t xml:space="preserve">9.11 Os contratos e convênios de que trata o § 1º do art. 26 da LGPD deverão ser comunicados à autoridade nacional. </w:t>
      </w:r>
    </w:p>
    <w:p w14:paraId="36064B8D" w14:textId="77777777" w:rsidR="00AF2E87" w:rsidRPr="00D97E87" w:rsidRDefault="00AF2E87" w:rsidP="00D97E87">
      <w:pPr>
        <w:pStyle w:val="Corpodetexto"/>
        <w:rPr>
          <w:rFonts w:ascii="Cambria" w:hAnsi="Cambria" w:cs="Calibri"/>
          <w:b/>
          <w:bCs/>
          <w:sz w:val="22"/>
          <w:szCs w:val="22"/>
          <w:lang w:eastAsia="x-none"/>
        </w:rPr>
      </w:pPr>
    </w:p>
    <w:p w14:paraId="2A8D3126" w14:textId="77777777" w:rsidR="00AF2E87" w:rsidRPr="00D97E87" w:rsidRDefault="00AF2E87" w:rsidP="00D97E87">
      <w:pPr>
        <w:pStyle w:val="Corpodetexto"/>
        <w:rPr>
          <w:rFonts w:ascii="Cambria" w:hAnsi="Cambria"/>
          <w:b/>
          <w:bCs/>
          <w:sz w:val="22"/>
          <w:szCs w:val="22"/>
          <w:lang w:eastAsia="x-none"/>
        </w:rPr>
      </w:pPr>
      <w:r w:rsidRPr="00D97E87">
        <w:rPr>
          <w:rFonts w:ascii="Cambria" w:hAnsi="Cambria" w:cs="Calibri"/>
          <w:b/>
          <w:bCs/>
          <w:sz w:val="22"/>
          <w:szCs w:val="22"/>
          <w:lang w:eastAsia="x-none"/>
        </w:rPr>
        <w:t xml:space="preserve">10. CLÁUSULA DÉCIMA - </w:t>
      </w:r>
      <w:r w:rsidRPr="00D97E87">
        <w:rPr>
          <w:rFonts w:ascii="Cambria" w:hAnsi="Cambria"/>
          <w:b/>
          <w:bCs/>
          <w:sz w:val="22"/>
          <w:szCs w:val="22"/>
        </w:rPr>
        <w:t>GARANTIA DE EXECUÇÃO (art. 92, XII e XIII</w:t>
      </w:r>
      <w:r w:rsidRPr="00D97E87">
        <w:rPr>
          <w:rFonts w:ascii="Cambria" w:hAnsi="Cambria"/>
          <w:b/>
          <w:bCs/>
          <w:sz w:val="22"/>
          <w:szCs w:val="22"/>
          <w:lang w:eastAsia="x-none"/>
        </w:rPr>
        <w:t>)</w:t>
      </w:r>
    </w:p>
    <w:p w14:paraId="05A338E1" w14:textId="77777777" w:rsidR="00AF2E87" w:rsidRPr="005C593A" w:rsidRDefault="00AF2E87" w:rsidP="00D97E87">
      <w:pPr>
        <w:pStyle w:val="Corpodetexto"/>
        <w:rPr>
          <w:rFonts w:ascii="Cambria" w:hAnsi="Cambria"/>
          <w:iCs/>
          <w:sz w:val="22"/>
          <w:szCs w:val="22"/>
          <w:lang w:eastAsia="x-none"/>
        </w:rPr>
      </w:pPr>
      <w:r w:rsidRPr="00D97E87">
        <w:rPr>
          <w:rFonts w:ascii="Cambria" w:hAnsi="Cambria"/>
          <w:iCs/>
          <w:sz w:val="22"/>
          <w:szCs w:val="22"/>
          <w:lang w:eastAsia="x-none"/>
        </w:rPr>
        <w:t xml:space="preserve">10.1 </w:t>
      </w:r>
      <w:r w:rsidRPr="00D97E87">
        <w:rPr>
          <w:rFonts w:ascii="Cambria" w:hAnsi="Cambria"/>
          <w:iCs/>
          <w:sz w:val="22"/>
          <w:szCs w:val="22"/>
        </w:rPr>
        <w:t>Não haverá exigência de garantia contratual da execução</w:t>
      </w:r>
      <w:r w:rsidR="005C593A">
        <w:rPr>
          <w:rFonts w:ascii="Cambria" w:hAnsi="Cambria"/>
          <w:iCs/>
          <w:sz w:val="22"/>
          <w:szCs w:val="22"/>
          <w:lang w:eastAsia="x-none"/>
        </w:rPr>
        <w:t>.</w:t>
      </w:r>
    </w:p>
    <w:p w14:paraId="61C9BA72" w14:textId="77777777" w:rsidR="00AF2E87" w:rsidRDefault="00AF2E87" w:rsidP="00D97E87">
      <w:pPr>
        <w:pStyle w:val="Corpodetexto"/>
        <w:rPr>
          <w:rFonts w:ascii="Cambria" w:hAnsi="Cambria"/>
          <w:iCs/>
          <w:sz w:val="22"/>
          <w:szCs w:val="22"/>
        </w:rPr>
      </w:pPr>
    </w:p>
    <w:p w14:paraId="130295C9" w14:textId="77777777" w:rsidR="00AF2E87" w:rsidRPr="00D97E87" w:rsidRDefault="00AF2E87" w:rsidP="00D97E87">
      <w:pPr>
        <w:pStyle w:val="Corpodetexto"/>
        <w:rPr>
          <w:rFonts w:ascii="Cambria" w:hAnsi="Cambria"/>
          <w:b/>
          <w:bCs/>
          <w:sz w:val="22"/>
          <w:szCs w:val="22"/>
          <w:lang w:eastAsia="x-none"/>
        </w:rPr>
      </w:pPr>
      <w:r w:rsidRPr="00D97E87">
        <w:rPr>
          <w:rFonts w:ascii="Cambria" w:hAnsi="Cambria"/>
          <w:b/>
          <w:bCs/>
          <w:iCs/>
          <w:sz w:val="22"/>
          <w:szCs w:val="22"/>
          <w:lang w:eastAsia="x-none"/>
        </w:rPr>
        <w:t>11.</w:t>
      </w:r>
      <w:r w:rsidRPr="00D97E87">
        <w:rPr>
          <w:rFonts w:ascii="Cambria" w:hAnsi="Cambria"/>
          <w:iCs/>
          <w:sz w:val="22"/>
          <w:szCs w:val="22"/>
          <w:lang w:eastAsia="x-none"/>
        </w:rPr>
        <w:t xml:space="preserve"> </w:t>
      </w:r>
      <w:r w:rsidRPr="00D97E87">
        <w:rPr>
          <w:rFonts w:ascii="Cambria" w:hAnsi="Cambria" w:cs="Calibri"/>
          <w:b/>
          <w:bCs/>
          <w:sz w:val="22"/>
          <w:szCs w:val="22"/>
          <w:lang w:eastAsia="x-none"/>
        </w:rPr>
        <w:t xml:space="preserve">CLÁUSULA </w:t>
      </w:r>
      <w:r w:rsidRPr="00D97E87">
        <w:rPr>
          <w:rFonts w:ascii="Cambria" w:hAnsi="Cambria"/>
          <w:b/>
          <w:bCs/>
          <w:sz w:val="22"/>
          <w:szCs w:val="22"/>
        </w:rPr>
        <w:t>DÉCIMA PRIMEIRA – INFRAÇÕES E SANÇÕES ADMINISTRATIVAS (art. 92, XIV</w:t>
      </w:r>
      <w:r w:rsidRPr="00D97E87">
        <w:rPr>
          <w:rFonts w:ascii="Cambria" w:hAnsi="Cambria"/>
          <w:b/>
          <w:bCs/>
          <w:sz w:val="22"/>
          <w:szCs w:val="22"/>
          <w:lang w:eastAsia="x-none"/>
        </w:rPr>
        <w:t>).</w:t>
      </w:r>
    </w:p>
    <w:p w14:paraId="653908D9" w14:textId="77777777" w:rsidR="00AF2E87" w:rsidRPr="00D97E87" w:rsidRDefault="00AF2E87" w:rsidP="00D97E87">
      <w:pPr>
        <w:jc w:val="both"/>
        <w:rPr>
          <w:rFonts w:ascii="Cambria" w:hAnsi="Cambria"/>
          <w:sz w:val="22"/>
          <w:szCs w:val="22"/>
        </w:rPr>
      </w:pPr>
      <w:r w:rsidRPr="00D97E87">
        <w:rPr>
          <w:rFonts w:ascii="Cambria" w:hAnsi="Cambria"/>
          <w:sz w:val="22"/>
          <w:szCs w:val="22"/>
        </w:rPr>
        <w:t>11.1 Comete infração administrativa, nos termos da Lei nº 14.133, de 2021, o Contratado que:</w:t>
      </w:r>
    </w:p>
    <w:p w14:paraId="58155BF3"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der causa à inexecução parcial do contrato;</w:t>
      </w:r>
    </w:p>
    <w:p w14:paraId="4675616D"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der causa à inexecução parcial do contrato que cause grave dano à Administração ou ao funcionamento dos serviços públicos ou ao interesse coletivo;</w:t>
      </w:r>
    </w:p>
    <w:p w14:paraId="20277EDF"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der causa à inexecução total do contrato;</w:t>
      </w:r>
    </w:p>
    <w:p w14:paraId="263AF68C"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deixar de entregar a documentação exigida para o certame;</w:t>
      </w:r>
    </w:p>
    <w:p w14:paraId="3F1121EA"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não manter a proposta, salvo em decorrência de fato superveniente devidamente justificado;</w:t>
      </w:r>
    </w:p>
    <w:p w14:paraId="0F4EEBAC"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não celebrar o contrato ou não entregar a documentação exigida para a contratação, quando convocado dentro do prazo de validade de sua proposta;</w:t>
      </w:r>
    </w:p>
    <w:p w14:paraId="61B3DAE8"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ensejar o retardamento da execução ou da entrega do objeto da contratação sem motivo justificado;</w:t>
      </w:r>
    </w:p>
    <w:p w14:paraId="4BE1E3AD"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apresentar declaração ou documentação falsa exigida para o certame ou prestar declaração falsa durante a Inexigibilidade ou execução do contrato;</w:t>
      </w:r>
    </w:p>
    <w:p w14:paraId="33E8452E"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fraudar a contratação ou praticar ato fraudulento na execução do contrato;</w:t>
      </w:r>
    </w:p>
    <w:p w14:paraId="70B2CDAD"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comportar-se de modo inidôneo ou cometer fraude de qualquer natureza;</w:t>
      </w:r>
    </w:p>
    <w:p w14:paraId="16894921"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praticar atos ilícitos com vistas a frustrar os objetivos da contratação;</w:t>
      </w:r>
    </w:p>
    <w:p w14:paraId="2BC74464" w14:textId="77777777" w:rsidR="00AF2E87" w:rsidRPr="00D97E87" w:rsidRDefault="00AF2E87" w:rsidP="00D97E87">
      <w:pPr>
        <w:pStyle w:val="PargrafodaLista1"/>
        <w:numPr>
          <w:ilvl w:val="2"/>
          <w:numId w:val="31"/>
        </w:numPr>
        <w:ind w:left="0" w:firstLine="0"/>
        <w:jc w:val="both"/>
        <w:rPr>
          <w:rFonts w:ascii="Cambria" w:hAnsi="Cambria" w:cs="Times New Roman"/>
          <w:sz w:val="22"/>
          <w:szCs w:val="22"/>
        </w:rPr>
      </w:pPr>
      <w:r w:rsidRPr="00D97E87">
        <w:rPr>
          <w:rFonts w:ascii="Cambria" w:hAnsi="Cambria" w:cs="Times New Roman"/>
          <w:sz w:val="22"/>
          <w:szCs w:val="22"/>
        </w:rPr>
        <w:t>praticar ato lesivo previsto no art. 5º da Lei nº 12.846, de 1º de agosto de 2013.</w:t>
      </w:r>
    </w:p>
    <w:p w14:paraId="16977C29" w14:textId="77777777" w:rsidR="00AF2E87" w:rsidRPr="00D97E87" w:rsidRDefault="00AF2E87" w:rsidP="00D97E87">
      <w:pPr>
        <w:jc w:val="both"/>
        <w:rPr>
          <w:rFonts w:ascii="Cambria" w:hAnsi="Cambria"/>
          <w:sz w:val="22"/>
          <w:szCs w:val="22"/>
        </w:rPr>
      </w:pPr>
      <w:r w:rsidRPr="00D97E87">
        <w:rPr>
          <w:rFonts w:ascii="Cambria" w:hAnsi="Cambria"/>
          <w:sz w:val="22"/>
          <w:szCs w:val="22"/>
        </w:rPr>
        <w:t>11.2 Serão aplicadas ao responsável pelas infrações administrativas acima descritas as seguintes sanções:</w:t>
      </w:r>
    </w:p>
    <w:p w14:paraId="4C82DD7A" w14:textId="77777777" w:rsidR="00AF2E87" w:rsidRPr="00D97E87" w:rsidRDefault="00AF2E87" w:rsidP="00D97E87">
      <w:pPr>
        <w:numPr>
          <w:ilvl w:val="2"/>
          <w:numId w:val="32"/>
        </w:numPr>
        <w:ind w:left="0" w:firstLine="0"/>
        <w:jc w:val="both"/>
        <w:rPr>
          <w:rFonts w:ascii="Cambria" w:hAnsi="Cambria"/>
          <w:sz w:val="22"/>
          <w:szCs w:val="22"/>
        </w:rPr>
      </w:pPr>
      <w:r w:rsidRPr="00D97E87">
        <w:rPr>
          <w:rFonts w:ascii="Cambria" w:hAnsi="Cambria"/>
          <w:b/>
          <w:bCs/>
          <w:sz w:val="22"/>
          <w:szCs w:val="22"/>
        </w:rPr>
        <w:t>Advertência</w:t>
      </w:r>
      <w:r w:rsidRPr="00D97E87">
        <w:rPr>
          <w:rFonts w:ascii="Cambria" w:hAnsi="Cambria"/>
          <w:sz w:val="22"/>
          <w:szCs w:val="22"/>
        </w:rPr>
        <w:t>, quando o Contratado der causa à inexecução parcial do contrato, sempre que não se justificar a imposição de penalidade mais grave (art. 156, §2º, da Lei);</w:t>
      </w:r>
    </w:p>
    <w:p w14:paraId="53776E15" w14:textId="77777777" w:rsidR="00AF2E87" w:rsidRPr="00D97E87" w:rsidRDefault="00AF2E87" w:rsidP="00D97E87">
      <w:pPr>
        <w:numPr>
          <w:ilvl w:val="2"/>
          <w:numId w:val="32"/>
        </w:numPr>
        <w:ind w:left="0" w:firstLine="0"/>
        <w:jc w:val="both"/>
        <w:rPr>
          <w:rFonts w:ascii="Cambria" w:hAnsi="Cambria"/>
          <w:sz w:val="22"/>
          <w:szCs w:val="22"/>
        </w:rPr>
      </w:pPr>
      <w:r w:rsidRPr="00D97E87">
        <w:rPr>
          <w:rFonts w:ascii="Cambria" w:hAnsi="Cambria"/>
          <w:b/>
          <w:bCs/>
          <w:sz w:val="22"/>
          <w:szCs w:val="22"/>
        </w:rPr>
        <w:t>Impedimento de licitar e contratar</w:t>
      </w:r>
      <w:r w:rsidRPr="00D97E87">
        <w:rPr>
          <w:rFonts w:ascii="Cambria" w:hAnsi="Cambria"/>
          <w:sz w:val="22"/>
          <w:szCs w:val="22"/>
        </w:rPr>
        <w:t>, quando praticadas as condutas descritas nas alíneas b, c, d, e, f e g do subitem acima deste Contrato, sempre que não se justificar a imposição de penalidade mais grave (art. 156, §4º, da Lei);</w:t>
      </w:r>
    </w:p>
    <w:p w14:paraId="27C6F086" w14:textId="77777777" w:rsidR="00AF2E87" w:rsidRPr="00D97E87" w:rsidRDefault="00AF2E87" w:rsidP="00D97E87">
      <w:pPr>
        <w:numPr>
          <w:ilvl w:val="2"/>
          <w:numId w:val="32"/>
        </w:numPr>
        <w:ind w:left="0" w:firstLine="0"/>
        <w:jc w:val="both"/>
        <w:rPr>
          <w:rFonts w:ascii="Cambria" w:hAnsi="Cambria"/>
          <w:sz w:val="22"/>
          <w:szCs w:val="22"/>
        </w:rPr>
      </w:pPr>
      <w:r w:rsidRPr="00D97E87">
        <w:rPr>
          <w:rFonts w:ascii="Cambria" w:hAnsi="Cambria"/>
          <w:b/>
          <w:bCs/>
          <w:sz w:val="22"/>
          <w:szCs w:val="22"/>
        </w:rPr>
        <w:t>Declaração de inidoneidade para licitar e contratar</w:t>
      </w:r>
      <w:r w:rsidRPr="00D97E87">
        <w:rPr>
          <w:rFonts w:ascii="Cambria" w:hAnsi="Cambria"/>
          <w:sz w:val="22"/>
          <w:szCs w:val="22"/>
        </w:rPr>
        <w:t>, quando praticadas as condutas descritas nas alíneas h, i, j, k e l do subitem acima deste Contrato, bem como nas alíneas b, c, d, e, f e g, que justifiquem a imposição de penalidade mais grave (art. 156, §5º, da Lei)</w:t>
      </w:r>
    </w:p>
    <w:p w14:paraId="160616CE" w14:textId="77777777" w:rsidR="00AF2E87" w:rsidRPr="00D97E87" w:rsidRDefault="00AF2E87" w:rsidP="00D97E87">
      <w:pPr>
        <w:numPr>
          <w:ilvl w:val="2"/>
          <w:numId w:val="32"/>
        </w:numPr>
        <w:ind w:left="0" w:firstLine="0"/>
        <w:jc w:val="both"/>
        <w:rPr>
          <w:rFonts w:ascii="Cambria" w:hAnsi="Cambria"/>
          <w:sz w:val="22"/>
          <w:szCs w:val="22"/>
        </w:rPr>
      </w:pPr>
      <w:r w:rsidRPr="00D97E87">
        <w:rPr>
          <w:rFonts w:ascii="Cambria" w:hAnsi="Cambria"/>
          <w:b/>
          <w:bCs/>
          <w:sz w:val="22"/>
          <w:szCs w:val="22"/>
        </w:rPr>
        <w:t>Multa:</w:t>
      </w:r>
    </w:p>
    <w:p w14:paraId="02A59350" w14:textId="77777777" w:rsidR="00AF2E87" w:rsidRPr="00D97E87" w:rsidRDefault="00AF2E87" w:rsidP="00D97E87">
      <w:pPr>
        <w:numPr>
          <w:ilvl w:val="3"/>
          <w:numId w:val="32"/>
        </w:numPr>
        <w:ind w:left="0" w:firstLine="0"/>
        <w:jc w:val="both"/>
        <w:rPr>
          <w:rFonts w:ascii="Cambria" w:hAnsi="Cambria"/>
          <w:sz w:val="22"/>
          <w:szCs w:val="22"/>
        </w:rPr>
      </w:pPr>
      <w:r w:rsidRPr="00D97E87">
        <w:rPr>
          <w:rFonts w:ascii="Cambria" w:hAnsi="Cambria"/>
          <w:sz w:val="22"/>
          <w:szCs w:val="22"/>
        </w:rPr>
        <w:t>moratória de 0,5</w:t>
      </w:r>
      <w:r w:rsidRPr="00D97E87">
        <w:rPr>
          <w:rFonts w:ascii="Cambria" w:hAnsi="Cambria"/>
          <w:color w:val="FF0000"/>
          <w:sz w:val="22"/>
          <w:szCs w:val="22"/>
        </w:rPr>
        <w:t xml:space="preserve"> </w:t>
      </w:r>
      <w:r w:rsidRPr="00D97E87">
        <w:rPr>
          <w:rFonts w:ascii="Cambria" w:hAnsi="Cambria"/>
          <w:sz w:val="22"/>
          <w:szCs w:val="22"/>
        </w:rPr>
        <w:t>% (cinco décimos por cento) por dia de atraso injustificado sobre o valor da parcela inadimplida, até o limite de 30</w:t>
      </w:r>
      <w:r w:rsidRPr="00D97E87">
        <w:rPr>
          <w:rFonts w:ascii="Cambria" w:hAnsi="Cambria"/>
          <w:color w:val="FF0000"/>
          <w:sz w:val="22"/>
          <w:szCs w:val="22"/>
        </w:rPr>
        <w:t xml:space="preserve"> </w:t>
      </w:r>
      <w:r w:rsidRPr="00D97E87">
        <w:rPr>
          <w:rFonts w:ascii="Cambria" w:hAnsi="Cambria"/>
          <w:sz w:val="22"/>
          <w:szCs w:val="22"/>
        </w:rPr>
        <w:t>(trinta) dias;</w:t>
      </w:r>
    </w:p>
    <w:p w14:paraId="25111990" w14:textId="77777777" w:rsidR="00AF2E87" w:rsidRPr="00D97E87" w:rsidRDefault="00AF2E87" w:rsidP="00D97E87">
      <w:pPr>
        <w:numPr>
          <w:ilvl w:val="4"/>
          <w:numId w:val="32"/>
        </w:numPr>
        <w:ind w:left="0" w:firstLine="0"/>
        <w:jc w:val="both"/>
        <w:rPr>
          <w:rFonts w:ascii="Cambria" w:hAnsi="Cambria"/>
          <w:i/>
          <w:iCs/>
          <w:sz w:val="22"/>
          <w:szCs w:val="22"/>
        </w:rPr>
      </w:pPr>
      <w:r w:rsidRPr="00D97E87">
        <w:rPr>
          <w:rFonts w:ascii="Cambria" w:hAnsi="Cambria"/>
          <w:i/>
          <w:iCs/>
          <w:sz w:val="22"/>
          <w:szCs w:val="22"/>
        </w:rPr>
        <w:t xml:space="preserve">O atraso superior a 30 dias autoriza a Administração a promover a rescisão do contrato por descumprimento ou cumprimento irregular de suas cláusulas, conforme dispõe o inciso I do art. 137 da Lei n. 14.133, de 2021. </w:t>
      </w:r>
    </w:p>
    <w:p w14:paraId="1C0E7751" w14:textId="77777777" w:rsidR="00AF2E87" w:rsidRPr="00D97E87" w:rsidRDefault="00AF2E87" w:rsidP="00D97E87">
      <w:pPr>
        <w:numPr>
          <w:ilvl w:val="3"/>
          <w:numId w:val="32"/>
        </w:numPr>
        <w:ind w:left="0" w:firstLine="0"/>
        <w:jc w:val="both"/>
        <w:rPr>
          <w:rFonts w:ascii="Cambria" w:hAnsi="Cambria"/>
          <w:sz w:val="22"/>
          <w:szCs w:val="22"/>
        </w:rPr>
      </w:pPr>
      <w:r w:rsidRPr="00D97E87">
        <w:rPr>
          <w:rFonts w:ascii="Cambria" w:hAnsi="Cambria"/>
          <w:sz w:val="22"/>
          <w:szCs w:val="22"/>
        </w:rPr>
        <w:t>compensatória de 10% (dez por cento) sobre o valor total do contrato, no caso de inexecução total do objeto; A aplicação das sanções previstas neste Contrato não exclui, em hipótese alguma, a obrigação de reparação integral do dano causado à Contratante (art. 156, §9º)</w:t>
      </w:r>
    </w:p>
    <w:p w14:paraId="72042C46" w14:textId="77777777" w:rsidR="00AF2E87" w:rsidRPr="00D97E87" w:rsidRDefault="00AF2E87" w:rsidP="00D97E87">
      <w:pPr>
        <w:jc w:val="both"/>
        <w:rPr>
          <w:rFonts w:ascii="Cambria" w:hAnsi="Cambria"/>
          <w:sz w:val="22"/>
          <w:szCs w:val="22"/>
        </w:rPr>
      </w:pPr>
      <w:r w:rsidRPr="00D97E87">
        <w:rPr>
          <w:rFonts w:ascii="Cambria" w:hAnsi="Cambria"/>
          <w:sz w:val="22"/>
          <w:szCs w:val="22"/>
        </w:rPr>
        <w:t>11.3 Todas as sanções previstas neste Contrato poderão ser aplicadas cumulativamente com a multa (art. 156, §7º).</w:t>
      </w:r>
    </w:p>
    <w:p w14:paraId="25236F12" w14:textId="77777777" w:rsidR="00AF2E87" w:rsidRPr="00D97E87" w:rsidRDefault="00AF2E87" w:rsidP="00D97E87">
      <w:pPr>
        <w:jc w:val="both"/>
        <w:rPr>
          <w:rFonts w:ascii="Cambria" w:hAnsi="Cambria"/>
          <w:sz w:val="22"/>
          <w:szCs w:val="22"/>
        </w:rPr>
      </w:pPr>
      <w:r w:rsidRPr="00D97E87">
        <w:rPr>
          <w:rFonts w:ascii="Cambria" w:hAnsi="Cambria"/>
          <w:sz w:val="22"/>
          <w:szCs w:val="22"/>
        </w:rPr>
        <w:t>11.3.1 Antes da aplicação da multa será facultada a defesa do interessado no prazo de 15 (quinze) dias úteis, contado da data de sua intimação (art. 157)</w:t>
      </w:r>
    </w:p>
    <w:p w14:paraId="5B68BFE8" w14:textId="77777777" w:rsidR="00AF2E87" w:rsidRPr="00D97E87" w:rsidRDefault="00AF2E87" w:rsidP="00D97E87">
      <w:pPr>
        <w:jc w:val="both"/>
        <w:rPr>
          <w:rFonts w:ascii="Cambria" w:hAnsi="Cambria"/>
          <w:sz w:val="22"/>
          <w:szCs w:val="22"/>
        </w:rPr>
      </w:pPr>
      <w:r w:rsidRPr="00D97E87">
        <w:rPr>
          <w:rFonts w:ascii="Cambria" w:hAnsi="Cambria"/>
          <w:sz w:val="22"/>
          <w:szCs w:val="22"/>
        </w:rPr>
        <w:t>11.3.2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5C97143A" w14:textId="77777777" w:rsidR="00AF2E87" w:rsidRPr="00D97E87" w:rsidRDefault="00AF2E87" w:rsidP="00D97E87">
      <w:pPr>
        <w:jc w:val="both"/>
        <w:rPr>
          <w:rFonts w:ascii="Cambria" w:hAnsi="Cambria"/>
          <w:sz w:val="22"/>
          <w:szCs w:val="22"/>
        </w:rPr>
      </w:pPr>
      <w:r w:rsidRPr="00D97E87">
        <w:rPr>
          <w:rFonts w:ascii="Cambria" w:hAnsi="Cambria"/>
          <w:sz w:val="22"/>
          <w:szCs w:val="22"/>
        </w:rPr>
        <w:t xml:space="preserve">11.3.3 Previamente ao encaminhamento à cobrança judicial, a multa poderá ser recolhida administrativamente no prazo máximo de </w:t>
      </w:r>
      <w:r w:rsidRPr="00D97E87">
        <w:rPr>
          <w:rFonts w:ascii="Cambria" w:hAnsi="Cambria"/>
          <w:i/>
          <w:iCs/>
          <w:sz w:val="22"/>
          <w:szCs w:val="22"/>
        </w:rPr>
        <w:t xml:space="preserve">30 (trinta) </w:t>
      </w:r>
      <w:r w:rsidRPr="00D97E87">
        <w:rPr>
          <w:rFonts w:ascii="Cambria" w:hAnsi="Cambria"/>
          <w:sz w:val="22"/>
          <w:szCs w:val="22"/>
        </w:rPr>
        <w:t>dias, a contar da data do recebimento da comunicação enviada pela autoridade competente.</w:t>
      </w:r>
    </w:p>
    <w:p w14:paraId="2AEFD2F5" w14:textId="77777777" w:rsidR="00AF2E87" w:rsidRPr="00D97E87" w:rsidRDefault="00AF2E87" w:rsidP="00D97E87">
      <w:pPr>
        <w:jc w:val="both"/>
        <w:rPr>
          <w:rFonts w:ascii="Cambria" w:hAnsi="Cambria"/>
          <w:sz w:val="22"/>
          <w:szCs w:val="22"/>
        </w:rPr>
      </w:pPr>
      <w:r w:rsidRPr="00D97E87">
        <w:rPr>
          <w:rFonts w:ascii="Cambria" w:hAnsi="Cambria"/>
          <w:sz w:val="22"/>
          <w:szCs w:val="22"/>
        </w:rPr>
        <w:t xml:space="preserve">11.4 A aplicação das sanções realizar-se-á em processo administrativo que assegure o contraditório e a ampla defesa ao Contratado, observando-se o procedimento previsto no </w:t>
      </w:r>
      <w:r w:rsidRPr="00D97E87">
        <w:rPr>
          <w:rFonts w:ascii="Cambria" w:hAnsi="Cambria"/>
          <w:b/>
          <w:bCs/>
          <w:sz w:val="22"/>
          <w:szCs w:val="22"/>
        </w:rPr>
        <w:t xml:space="preserve">caput </w:t>
      </w:r>
      <w:r w:rsidRPr="00D97E87">
        <w:rPr>
          <w:rFonts w:ascii="Cambria" w:hAnsi="Cambria"/>
          <w:sz w:val="22"/>
          <w:szCs w:val="22"/>
        </w:rPr>
        <w:t>e parágrafos do art. 158 da Lei nº 14.133, de 2021, para as penalidades de impedimento de licitar e contratar e de declaração de inidoneidade para licitar ou contratar.</w:t>
      </w:r>
    </w:p>
    <w:p w14:paraId="4D7CCB55" w14:textId="77777777" w:rsidR="00AF2E87" w:rsidRPr="00D97E87" w:rsidRDefault="00AF2E87" w:rsidP="00D97E87">
      <w:pPr>
        <w:jc w:val="both"/>
        <w:rPr>
          <w:rFonts w:ascii="Cambria" w:hAnsi="Cambria"/>
          <w:sz w:val="22"/>
          <w:szCs w:val="22"/>
        </w:rPr>
      </w:pPr>
      <w:r w:rsidRPr="00D97E87">
        <w:rPr>
          <w:rFonts w:ascii="Cambria" w:hAnsi="Cambria"/>
          <w:sz w:val="22"/>
          <w:szCs w:val="22"/>
        </w:rPr>
        <w:t>11.5 Na aplicação das sanções serão considerados (art. 156, §1º):</w:t>
      </w:r>
    </w:p>
    <w:p w14:paraId="47915CE9" w14:textId="77777777" w:rsidR="00AF2E87" w:rsidRPr="00D97E87" w:rsidRDefault="00AF2E87" w:rsidP="00D97E87">
      <w:pPr>
        <w:pStyle w:val="PargrafodaLista"/>
        <w:numPr>
          <w:ilvl w:val="0"/>
          <w:numId w:val="35"/>
        </w:numPr>
        <w:suppressAutoHyphens w:val="0"/>
        <w:ind w:left="0" w:firstLine="0"/>
        <w:jc w:val="both"/>
        <w:rPr>
          <w:rFonts w:ascii="Cambria" w:hAnsi="Cambria"/>
          <w:sz w:val="22"/>
          <w:szCs w:val="22"/>
        </w:rPr>
      </w:pPr>
      <w:r w:rsidRPr="00D97E87">
        <w:rPr>
          <w:rFonts w:ascii="Cambria" w:hAnsi="Cambria"/>
          <w:sz w:val="22"/>
          <w:szCs w:val="22"/>
        </w:rPr>
        <w:t>a natureza e a gravidade da infração cometida;</w:t>
      </w:r>
    </w:p>
    <w:p w14:paraId="2EA6391A" w14:textId="77777777" w:rsidR="00AF2E87" w:rsidRPr="00D97E87" w:rsidRDefault="00AF2E87" w:rsidP="00D97E87">
      <w:pPr>
        <w:pStyle w:val="PargrafodaLista"/>
        <w:numPr>
          <w:ilvl w:val="0"/>
          <w:numId w:val="35"/>
        </w:numPr>
        <w:suppressAutoHyphens w:val="0"/>
        <w:ind w:left="0" w:firstLine="0"/>
        <w:jc w:val="both"/>
        <w:rPr>
          <w:rFonts w:ascii="Cambria" w:hAnsi="Cambria"/>
          <w:sz w:val="22"/>
          <w:szCs w:val="22"/>
        </w:rPr>
      </w:pPr>
      <w:r w:rsidRPr="00D97E87">
        <w:rPr>
          <w:rFonts w:ascii="Cambria" w:hAnsi="Cambria"/>
          <w:sz w:val="22"/>
          <w:szCs w:val="22"/>
        </w:rPr>
        <w:t>as peculiaridades do caso concreto;</w:t>
      </w:r>
    </w:p>
    <w:p w14:paraId="39E967D9" w14:textId="77777777" w:rsidR="00AF2E87" w:rsidRPr="00D97E87" w:rsidRDefault="00AF2E87" w:rsidP="00D97E87">
      <w:pPr>
        <w:pStyle w:val="PargrafodaLista"/>
        <w:numPr>
          <w:ilvl w:val="0"/>
          <w:numId w:val="35"/>
        </w:numPr>
        <w:suppressAutoHyphens w:val="0"/>
        <w:ind w:left="0" w:firstLine="0"/>
        <w:jc w:val="both"/>
        <w:rPr>
          <w:rFonts w:ascii="Cambria" w:hAnsi="Cambria"/>
          <w:sz w:val="22"/>
          <w:szCs w:val="22"/>
        </w:rPr>
      </w:pPr>
      <w:r w:rsidRPr="00D97E87">
        <w:rPr>
          <w:rFonts w:ascii="Cambria" w:hAnsi="Cambria"/>
          <w:sz w:val="22"/>
          <w:szCs w:val="22"/>
        </w:rPr>
        <w:t>as circunstâncias agravantes ou atenuantes;</w:t>
      </w:r>
    </w:p>
    <w:p w14:paraId="4A41BBA9" w14:textId="77777777" w:rsidR="00AF2E87" w:rsidRPr="00D97E87" w:rsidRDefault="00AF2E87" w:rsidP="00D97E87">
      <w:pPr>
        <w:pStyle w:val="PargrafodaLista"/>
        <w:numPr>
          <w:ilvl w:val="0"/>
          <w:numId w:val="35"/>
        </w:numPr>
        <w:suppressAutoHyphens w:val="0"/>
        <w:ind w:left="0" w:firstLine="0"/>
        <w:jc w:val="both"/>
        <w:rPr>
          <w:rFonts w:ascii="Cambria" w:hAnsi="Cambria"/>
          <w:sz w:val="22"/>
          <w:szCs w:val="22"/>
        </w:rPr>
      </w:pPr>
      <w:r w:rsidRPr="00D97E87">
        <w:rPr>
          <w:rFonts w:ascii="Cambria" w:hAnsi="Cambria"/>
          <w:sz w:val="22"/>
          <w:szCs w:val="22"/>
        </w:rPr>
        <w:t>os danos que dela provierem para o Contratante;</w:t>
      </w:r>
    </w:p>
    <w:p w14:paraId="56C91557" w14:textId="77777777" w:rsidR="00AF2E87" w:rsidRPr="00D97E87" w:rsidRDefault="00AF2E87" w:rsidP="00D97E87">
      <w:pPr>
        <w:pStyle w:val="PargrafodaLista"/>
        <w:numPr>
          <w:ilvl w:val="0"/>
          <w:numId w:val="35"/>
        </w:numPr>
        <w:suppressAutoHyphens w:val="0"/>
        <w:ind w:left="0" w:firstLine="0"/>
        <w:jc w:val="both"/>
        <w:rPr>
          <w:rFonts w:ascii="Cambria" w:hAnsi="Cambria"/>
          <w:sz w:val="22"/>
          <w:szCs w:val="22"/>
        </w:rPr>
      </w:pPr>
      <w:r w:rsidRPr="00D97E87">
        <w:rPr>
          <w:rFonts w:ascii="Cambria" w:hAnsi="Cambria"/>
          <w:sz w:val="22"/>
          <w:szCs w:val="22"/>
        </w:rPr>
        <w:t>a implantação ou o aperfeiçoamento de programa de integridade, conforme normas e orientações dos órgãos de controle.</w:t>
      </w:r>
    </w:p>
    <w:p w14:paraId="7B44875D" w14:textId="77777777" w:rsidR="00AF2E87" w:rsidRPr="00D97E87" w:rsidRDefault="00AF2E87" w:rsidP="00D97E87">
      <w:pPr>
        <w:jc w:val="both"/>
        <w:rPr>
          <w:rFonts w:ascii="Cambria" w:hAnsi="Cambria"/>
          <w:sz w:val="22"/>
          <w:szCs w:val="22"/>
        </w:rPr>
      </w:pPr>
      <w:r w:rsidRPr="00D97E87">
        <w:rPr>
          <w:rFonts w:ascii="Cambria" w:hAnsi="Cambria"/>
          <w:sz w:val="22"/>
          <w:szCs w:val="22"/>
        </w:rPr>
        <w:t>11.6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0F09F60C" w14:textId="77777777" w:rsidR="00AF2E87" w:rsidRPr="00D97E87" w:rsidRDefault="00AF2E87" w:rsidP="00D97E87">
      <w:pPr>
        <w:jc w:val="both"/>
        <w:rPr>
          <w:rFonts w:ascii="Cambria" w:hAnsi="Cambria"/>
          <w:sz w:val="22"/>
          <w:szCs w:val="22"/>
        </w:rPr>
      </w:pPr>
      <w:r w:rsidRPr="00D97E87">
        <w:rPr>
          <w:rFonts w:ascii="Cambria" w:hAnsi="Cambria"/>
          <w:sz w:val="22"/>
          <w:szCs w:val="22"/>
        </w:rPr>
        <w:t>11.7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0C30D632" w14:textId="77777777" w:rsidR="00AF2E87" w:rsidRPr="00D97E87" w:rsidRDefault="00AF2E87" w:rsidP="00D97E87">
      <w:pPr>
        <w:jc w:val="both"/>
        <w:rPr>
          <w:rFonts w:ascii="Cambria" w:hAnsi="Cambria"/>
          <w:i/>
          <w:sz w:val="22"/>
          <w:szCs w:val="22"/>
        </w:rPr>
      </w:pPr>
      <w:r w:rsidRPr="00D97E87">
        <w:rPr>
          <w:rFonts w:ascii="Cambria" w:hAnsi="Cambria"/>
          <w:sz w:val="22"/>
          <w:szCs w:val="22"/>
        </w:rPr>
        <w:t>11.8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w:t>
      </w:r>
    </w:p>
    <w:p w14:paraId="4895F99B" w14:textId="77777777" w:rsidR="00AF2E87" w:rsidRPr="00D97E87" w:rsidRDefault="00AF2E87" w:rsidP="00D97E87">
      <w:pPr>
        <w:jc w:val="both"/>
        <w:rPr>
          <w:rFonts w:ascii="Cambria" w:hAnsi="Cambria"/>
          <w:sz w:val="22"/>
          <w:szCs w:val="22"/>
        </w:rPr>
      </w:pPr>
      <w:r w:rsidRPr="00D97E87">
        <w:rPr>
          <w:rFonts w:ascii="Cambria" w:hAnsi="Cambria"/>
          <w:sz w:val="22"/>
          <w:szCs w:val="22"/>
        </w:rPr>
        <w:t>11.9 As sanções de impedimento de licitar e contratar e declaração de inidoneidade para licitar ou contratar são passíveis de reabilitação na forma do art. 163 da Lei nº 14.133/21.</w:t>
      </w:r>
    </w:p>
    <w:p w14:paraId="3C95870D" w14:textId="77777777" w:rsidR="00AF2E87" w:rsidRPr="00D97E87" w:rsidRDefault="00AF2E87" w:rsidP="00D97E87">
      <w:pPr>
        <w:jc w:val="both"/>
        <w:rPr>
          <w:rFonts w:ascii="Cambria" w:hAnsi="Cambria"/>
          <w:b/>
          <w:bCs/>
          <w:sz w:val="22"/>
          <w:szCs w:val="22"/>
        </w:rPr>
      </w:pPr>
    </w:p>
    <w:p w14:paraId="4F6ACC19" w14:textId="77777777" w:rsidR="00AF2E87" w:rsidRPr="00D97E87" w:rsidRDefault="00AF2E87" w:rsidP="00D97E87">
      <w:pPr>
        <w:jc w:val="both"/>
        <w:rPr>
          <w:rFonts w:ascii="Cambria" w:hAnsi="Cambria"/>
          <w:b/>
          <w:bCs/>
          <w:sz w:val="22"/>
          <w:szCs w:val="22"/>
        </w:rPr>
      </w:pPr>
      <w:r w:rsidRPr="00D97E87">
        <w:rPr>
          <w:rFonts w:ascii="Cambria" w:hAnsi="Cambria"/>
          <w:b/>
          <w:bCs/>
          <w:sz w:val="22"/>
          <w:szCs w:val="22"/>
        </w:rPr>
        <w:t xml:space="preserve">12. </w:t>
      </w:r>
      <w:r w:rsidR="006D3A59" w:rsidRPr="00D97E87">
        <w:rPr>
          <w:rFonts w:ascii="Cambria" w:hAnsi="Cambria" w:cs="Calibri"/>
          <w:b/>
          <w:bCs/>
          <w:sz w:val="22"/>
          <w:szCs w:val="22"/>
        </w:rPr>
        <w:t xml:space="preserve">CLÁUSULA </w:t>
      </w:r>
      <w:r w:rsidRPr="00D97E87">
        <w:rPr>
          <w:rFonts w:ascii="Cambria" w:hAnsi="Cambria"/>
          <w:b/>
          <w:bCs/>
          <w:sz w:val="22"/>
          <w:szCs w:val="22"/>
        </w:rPr>
        <w:t>DÉCIMA SEGUNDA– DA EXTINÇÃO CONTRATUAL (art. 92, XIX)</w:t>
      </w:r>
    </w:p>
    <w:p w14:paraId="4F24B4C5" w14:textId="77777777" w:rsidR="00AF2E87" w:rsidRPr="00D97E87" w:rsidRDefault="006D3A59" w:rsidP="00D97E87">
      <w:pPr>
        <w:jc w:val="both"/>
        <w:rPr>
          <w:rFonts w:ascii="Cambria" w:hAnsi="Cambria"/>
          <w:sz w:val="22"/>
          <w:szCs w:val="22"/>
        </w:rPr>
      </w:pPr>
      <w:r w:rsidRPr="00D97E87">
        <w:rPr>
          <w:rFonts w:ascii="Cambria" w:hAnsi="Cambria"/>
          <w:sz w:val="22"/>
          <w:szCs w:val="22"/>
        </w:rPr>
        <w:t xml:space="preserve">12.1 </w:t>
      </w:r>
      <w:r w:rsidR="00AF2E87" w:rsidRPr="00D97E87">
        <w:rPr>
          <w:rFonts w:ascii="Cambria" w:hAnsi="Cambria"/>
          <w:sz w:val="22"/>
          <w:szCs w:val="22"/>
        </w:rPr>
        <w:t xml:space="preserve">O contrato pode ser extinto antes de cumpridas as obrigações nele estipuladas, ou antes do prazo nele fixado, por algum dos motivos previstos no artigo 137 da NLLC, bem como amigavelmente, </w:t>
      </w:r>
      <w:r w:rsidR="00AF2E87" w:rsidRPr="00D97E87">
        <w:rPr>
          <w:rFonts w:ascii="Cambria" w:hAnsi="Cambria"/>
          <w:color w:val="000000"/>
          <w:sz w:val="22"/>
          <w:szCs w:val="22"/>
        </w:rPr>
        <w:t>assegurados o contraditório e a ampla defesa</w:t>
      </w:r>
      <w:r w:rsidR="00AF2E87" w:rsidRPr="00D97E87">
        <w:rPr>
          <w:rFonts w:ascii="Cambria" w:hAnsi="Cambria"/>
          <w:sz w:val="22"/>
          <w:szCs w:val="22"/>
        </w:rPr>
        <w:t>.</w:t>
      </w:r>
    </w:p>
    <w:p w14:paraId="4E37D3AA" w14:textId="77777777" w:rsidR="00AF2E87" w:rsidRPr="00D97E87" w:rsidRDefault="006D3A59" w:rsidP="00D97E87">
      <w:pPr>
        <w:jc w:val="both"/>
        <w:rPr>
          <w:rFonts w:ascii="Cambria" w:hAnsi="Cambria"/>
          <w:sz w:val="22"/>
          <w:szCs w:val="22"/>
        </w:rPr>
      </w:pPr>
      <w:r w:rsidRPr="00D97E87">
        <w:rPr>
          <w:rFonts w:ascii="Cambria" w:hAnsi="Cambria"/>
          <w:sz w:val="22"/>
          <w:szCs w:val="22"/>
        </w:rPr>
        <w:t xml:space="preserve">12.1.2 </w:t>
      </w:r>
      <w:r w:rsidR="00AF2E87" w:rsidRPr="00D97E87">
        <w:rPr>
          <w:rFonts w:ascii="Cambria" w:hAnsi="Cambria"/>
          <w:sz w:val="22"/>
          <w:szCs w:val="22"/>
        </w:rPr>
        <w:t>Nesta hipótese, aplicam-se também os artigos 138 e 139 da mesma Lei.</w:t>
      </w:r>
    </w:p>
    <w:p w14:paraId="4EC00264" w14:textId="77777777" w:rsidR="00AF2E87" w:rsidRPr="00D97E87" w:rsidRDefault="006D3A59" w:rsidP="00D97E87">
      <w:pPr>
        <w:jc w:val="both"/>
        <w:rPr>
          <w:rFonts w:ascii="Cambria" w:hAnsi="Cambria"/>
          <w:sz w:val="22"/>
          <w:szCs w:val="22"/>
        </w:rPr>
      </w:pPr>
      <w:r w:rsidRPr="00D97E87">
        <w:rPr>
          <w:rFonts w:ascii="Cambria" w:hAnsi="Cambria"/>
          <w:sz w:val="22"/>
          <w:szCs w:val="22"/>
        </w:rPr>
        <w:t xml:space="preserve">12.1.3 </w:t>
      </w:r>
      <w:r w:rsidR="00AF2E87" w:rsidRPr="00D97E87">
        <w:rPr>
          <w:rFonts w:ascii="Cambria" w:hAnsi="Cambria"/>
          <w:sz w:val="22"/>
          <w:szCs w:val="22"/>
        </w:rPr>
        <w:t xml:space="preserve">A </w:t>
      </w:r>
      <w:r w:rsidR="00AF2E87" w:rsidRPr="00D97E87">
        <w:rPr>
          <w:rFonts w:ascii="Cambria" w:hAnsi="Cambria"/>
          <w:color w:val="000000"/>
          <w:sz w:val="22"/>
          <w:szCs w:val="22"/>
        </w:rPr>
        <w:t>alteração social ou modificação da finalidade ou da estrutura da empresa</w:t>
      </w:r>
      <w:r w:rsidR="00AF2E87" w:rsidRPr="00D97E87">
        <w:rPr>
          <w:rFonts w:ascii="Cambria" w:hAnsi="Cambria"/>
          <w:sz w:val="22"/>
          <w:szCs w:val="22"/>
        </w:rPr>
        <w:t xml:space="preserve"> não ensejará rescisão se não </w:t>
      </w:r>
      <w:r w:rsidR="00AF2E87" w:rsidRPr="00D97E87">
        <w:rPr>
          <w:rFonts w:ascii="Cambria" w:hAnsi="Cambria"/>
          <w:color w:val="000000"/>
          <w:sz w:val="22"/>
          <w:szCs w:val="22"/>
        </w:rPr>
        <w:t>restringir sua capacidade de concluir o contrato.</w:t>
      </w:r>
    </w:p>
    <w:p w14:paraId="372883CE" w14:textId="77777777" w:rsidR="00AF2E87" w:rsidRPr="00D97E87" w:rsidRDefault="006D3A59" w:rsidP="00D97E87">
      <w:pPr>
        <w:jc w:val="both"/>
        <w:rPr>
          <w:rFonts w:ascii="Cambria" w:hAnsi="Cambria"/>
          <w:sz w:val="22"/>
          <w:szCs w:val="22"/>
        </w:rPr>
      </w:pPr>
      <w:r w:rsidRPr="00D97E87">
        <w:rPr>
          <w:rFonts w:ascii="Cambria" w:hAnsi="Cambria"/>
          <w:color w:val="000000"/>
          <w:sz w:val="22"/>
          <w:szCs w:val="22"/>
        </w:rPr>
        <w:t>12.1.1.1</w:t>
      </w:r>
      <w:r w:rsidR="00AF2E87" w:rsidRPr="00D97E87">
        <w:rPr>
          <w:rFonts w:ascii="Cambria" w:hAnsi="Cambria"/>
          <w:color w:val="000000"/>
          <w:sz w:val="22"/>
          <w:szCs w:val="22"/>
        </w:rPr>
        <w:t xml:space="preserve">Se a operação </w:t>
      </w:r>
      <w:r w:rsidR="00AF2E87" w:rsidRPr="00D97E87">
        <w:rPr>
          <w:rFonts w:ascii="Cambria" w:hAnsi="Cambria"/>
          <w:sz w:val="22"/>
          <w:szCs w:val="22"/>
        </w:rPr>
        <w:t>implicar mudança da pessoa jurídica contratada, deverá ser formalizado termo aditivo para alteração subjetiva.</w:t>
      </w:r>
    </w:p>
    <w:p w14:paraId="285548A2" w14:textId="77777777" w:rsidR="00AF2E87" w:rsidRPr="00D97E87" w:rsidRDefault="006D3A59" w:rsidP="00D97E87">
      <w:pPr>
        <w:jc w:val="both"/>
        <w:rPr>
          <w:rFonts w:ascii="Cambria" w:hAnsi="Cambria"/>
          <w:sz w:val="22"/>
          <w:szCs w:val="22"/>
        </w:rPr>
      </w:pPr>
      <w:r w:rsidRPr="00D97E87">
        <w:rPr>
          <w:rFonts w:ascii="Cambria" w:hAnsi="Cambria"/>
          <w:sz w:val="22"/>
          <w:szCs w:val="22"/>
        </w:rPr>
        <w:t xml:space="preserve">12.2 </w:t>
      </w:r>
      <w:r w:rsidR="00AF2E87" w:rsidRPr="00D97E87">
        <w:rPr>
          <w:rFonts w:ascii="Cambria" w:hAnsi="Cambria"/>
          <w:sz w:val="22"/>
          <w:szCs w:val="22"/>
        </w:rPr>
        <w:t>O termo de rescisão, sempre que possível, será precedido:</w:t>
      </w:r>
    </w:p>
    <w:p w14:paraId="6AD03DAD" w14:textId="77777777" w:rsidR="00AF2E87" w:rsidRPr="00D97E87" w:rsidRDefault="006D3A59" w:rsidP="00D97E87">
      <w:pPr>
        <w:jc w:val="both"/>
        <w:rPr>
          <w:rFonts w:ascii="Cambria" w:hAnsi="Cambria"/>
          <w:sz w:val="22"/>
          <w:szCs w:val="22"/>
        </w:rPr>
      </w:pPr>
      <w:r w:rsidRPr="00D97E87">
        <w:rPr>
          <w:rFonts w:ascii="Cambria" w:hAnsi="Cambria"/>
          <w:sz w:val="22"/>
          <w:szCs w:val="22"/>
        </w:rPr>
        <w:t xml:space="preserve">12.2.1 </w:t>
      </w:r>
      <w:r w:rsidR="00AF2E87" w:rsidRPr="00D97E87">
        <w:rPr>
          <w:rFonts w:ascii="Cambria" w:hAnsi="Cambria"/>
          <w:sz w:val="22"/>
          <w:szCs w:val="22"/>
        </w:rPr>
        <w:t>Balanço dos eventos contratuais já cumpridos ou parcialmente cumpridos;</w:t>
      </w:r>
    </w:p>
    <w:p w14:paraId="51DAF2FC" w14:textId="77777777" w:rsidR="00AF2E87" w:rsidRPr="00D97E87" w:rsidRDefault="006D3A59" w:rsidP="00D97E87">
      <w:pPr>
        <w:jc w:val="both"/>
        <w:rPr>
          <w:rFonts w:ascii="Cambria" w:hAnsi="Cambria"/>
          <w:sz w:val="22"/>
          <w:szCs w:val="22"/>
        </w:rPr>
      </w:pPr>
      <w:r w:rsidRPr="00D97E87">
        <w:rPr>
          <w:rFonts w:ascii="Cambria" w:hAnsi="Cambria"/>
          <w:sz w:val="22"/>
          <w:szCs w:val="22"/>
        </w:rPr>
        <w:t xml:space="preserve">12.2.3 </w:t>
      </w:r>
      <w:r w:rsidR="00AF2E87" w:rsidRPr="00D97E87">
        <w:rPr>
          <w:rFonts w:ascii="Cambria" w:hAnsi="Cambria"/>
          <w:sz w:val="22"/>
          <w:szCs w:val="22"/>
        </w:rPr>
        <w:t>Relação dos pagamentos já efetuados e ainda devidos;</w:t>
      </w:r>
    </w:p>
    <w:p w14:paraId="57A87EFE" w14:textId="77777777" w:rsidR="00AF2E87" w:rsidRPr="00D97E87" w:rsidRDefault="006D3A59" w:rsidP="00D97E87">
      <w:pPr>
        <w:jc w:val="both"/>
        <w:rPr>
          <w:rFonts w:ascii="Cambria" w:hAnsi="Cambria"/>
          <w:sz w:val="22"/>
          <w:szCs w:val="22"/>
        </w:rPr>
      </w:pPr>
      <w:r w:rsidRPr="00D97E87">
        <w:rPr>
          <w:rFonts w:ascii="Cambria" w:hAnsi="Cambria"/>
          <w:sz w:val="22"/>
          <w:szCs w:val="22"/>
        </w:rPr>
        <w:t xml:space="preserve">12.2.4 </w:t>
      </w:r>
      <w:r w:rsidR="00AF2E87" w:rsidRPr="00D97E87">
        <w:rPr>
          <w:rFonts w:ascii="Cambria" w:hAnsi="Cambria"/>
          <w:sz w:val="22"/>
          <w:szCs w:val="22"/>
        </w:rPr>
        <w:t>Indenizações e multas.</w:t>
      </w:r>
    </w:p>
    <w:p w14:paraId="761CC11E" w14:textId="77777777" w:rsidR="00AF2E87" w:rsidRPr="00D97E87" w:rsidRDefault="00AF2E87" w:rsidP="00D97E87">
      <w:pPr>
        <w:jc w:val="both"/>
        <w:rPr>
          <w:rFonts w:ascii="Cambria" w:hAnsi="Cambria"/>
          <w:b/>
          <w:bCs/>
          <w:i/>
          <w:sz w:val="22"/>
          <w:szCs w:val="22"/>
        </w:rPr>
      </w:pPr>
    </w:p>
    <w:p w14:paraId="48299CDA" w14:textId="77777777" w:rsidR="00AF2E87" w:rsidRPr="00D97E87" w:rsidRDefault="006D3A59" w:rsidP="00D97E87">
      <w:pPr>
        <w:jc w:val="both"/>
        <w:rPr>
          <w:rFonts w:ascii="Cambria" w:hAnsi="Cambria"/>
          <w:b/>
          <w:bCs/>
          <w:sz w:val="22"/>
          <w:szCs w:val="22"/>
        </w:rPr>
      </w:pPr>
      <w:r w:rsidRPr="00D97E87">
        <w:rPr>
          <w:rFonts w:ascii="Cambria" w:hAnsi="Cambria"/>
          <w:b/>
          <w:bCs/>
          <w:sz w:val="22"/>
          <w:szCs w:val="22"/>
        </w:rPr>
        <w:t xml:space="preserve">13. </w:t>
      </w:r>
      <w:r w:rsidRPr="00D97E87">
        <w:rPr>
          <w:rFonts w:ascii="Cambria" w:hAnsi="Cambria" w:cs="Calibri"/>
          <w:b/>
          <w:bCs/>
          <w:sz w:val="22"/>
          <w:szCs w:val="22"/>
        </w:rPr>
        <w:t xml:space="preserve">CLÁUSULA </w:t>
      </w:r>
      <w:r w:rsidRPr="00D97E87">
        <w:rPr>
          <w:rFonts w:ascii="Cambria" w:hAnsi="Cambria"/>
          <w:b/>
          <w:bCs/>
          <w:sz w:val="22"/>
          <w:szCs w:val="22"/>
        </w:rPr>
        <w:t>DÉCIMA TERCEIRA – DOTAÇÃO ORÇAMENTÁRIA (art. 92, VIII)</w:t>
      </w:r>
    </w:p>
    <w:p w14:paraId="7F7321E5" w14:textId="77777777" w:rsidR="006D3A59" w:rsidRPr="00D97E87" w:rsidRDefault="006D3A59" w:rsidP="00D97E87">
      <w:pPr>
        <w:jc w:val="both"/>
        <w:rPr>
          <w:rFonts w:ascii="Cambria" w:hAnsi="Cambria"/>
          <w:sz w:val="22"/>
          <w:szCs w:val="22"/>
        </w:rPr>
      </w:pPr>
      <w:r w:rsidRPr="00D97E87">
        <w:rPr>
          <w:rFonts w:ascii="Cambria" w:hAnsi="Cambria"/>
          <w:sz w:val="22"/>
          <w:szCs w:val="22"/>
        </w:rPr>
        <w:t>13.1 As despesas decorrentes da presente contratação correrão à conta de recursos específicos consignados no Orçamento Geral da União deste exercício, na dotação abaixo discriminada:</w:t>
      </w:r>
    </w:p>
    <w:p w14:paraId="7EE85210" w14:textId="77777777" w:rsidR="00D763CF" w:rsidRPr="00D97E87" w:rsidRDefault="00D763CF" w:rsidP="00D97E87">
      <w:pPr>
        <w:jc w:val="both"/>
        <w:rPr>
          <w:rFonts w:ascii="Cambria" w:hAnsi="Cambria"/>
          <w:b/>
          <w:bCs/>
          <w:sz w:val="18"/>
          <w:szCs w:val="18"/>
        </w:rPr>
      </w:pPr>
      <w:r w:rsidRPr="00D97E87">
        <w:rPr>
          <w:rFonts w:ascii="Cambria" w:hAnsi="Cambria"/>
          <w:b/>
          <w:bCs/>
          <w:sz w:val="18"/>
          <w:szCs w:val="18"/>
        </w:rPr>
        <w:t xml:space="preserve">       </w:t>
      </w:r>
    </w:p>
    <w:p w14:paraId="31A12407" w14:textId="77777777" w:rsidR="00BD7DD8" w:rsidRPr="00082692" w:rsidRDefault="00BD7DD8" w:rsidP="00BD7DD8">
      <w:pPr>
        <w:shd w:val="clear" w:color="auto" w:fill="FFFFFF"/>
        <w:rPr>
          <w:rFonts w:ascii="Cambria" w:hAnsi="Cambria"/>
          <w:sz w:val="20"/>
          <w:szCs w:val="20"/>
        </w:rPr>
      </w:pPr>
      <w:r w:rsidRPr="00082692">
        <w:rPr>
          <w:rFonts w:ascii="Cambria" w:hAnsi="Cambria"/>
          <w:sz w:val="20"/>
          <w:szCs w:val="20"/>
        </w:rPr>
        <w:t>04 – SECRETARIA DE EDUCACAO</w:t>
      </w:r>
    </w:p>
    <w:p w14:paraId="0DEFEFE5" w14:textId="77777777" w:rsidR="00BD7DD8" w:rsidRDefault="00BD7DD8" w:rsidP="00BD7DD8">
      <w:pPr>
        <w:shd w:val="clear" w:color="auto" w:fill="FFFFFF"/>
        <w:rPr>
          <w:rFonts w:ascii="Cambria" w:hAnsi="Cambria"/>
          <w:sz w:val="20"/>
          <w:szCs w:val="20"/>
        </w:rPr>
      </w:pPr>
      <w:r w:rsidRPr="00082692">
        <w:rPr>
          <w:rFonts w:ascii="Cambria" w:hAnsi="Cambria"/>
          <w:sz w:val="20"/>
          <w:szCs w:val="20"/>
        </w:rPr>
        <w:t>06 – DEPARTAMENTO DE CULTURA</w:t>
      </w:r>
    </w:p>
    <w:p w14:paraId="48D2E561" w14:textId="77777777" w:rsidR="00BD7DD8" w:rsidRPr="00082692" w:rsidRDefault="00BD7DD8" w:rsidP="00BD7DD8">
      <w:pPr>
        <w:shd w:val="clear" w:color="auto" w:fill="FFFFFF"/>
        <w:rPr>
          <w:rFonts w:ascii="Cambria" w:hAnsi="Cambria"/>
          <w:sz w:val="20"/>
          <w:szCs w:val="20"/>
        </w:rPr>
      </w:pPr>
      <w:r>
        <w:rPr>
          <w:rFonts w:ascii="Cambria" w:hAnsi="Cambria"/>
          <w:sz w:val="20"/>
          <w:szCs w:val="20"/>
        </w:rPr>
        <w:t xml:space="preserve">2160 </w:t>
      </w:r>
      <w:r w:rsidRPr="00082692">
        <w:rPr>
          <w:rFonts w:ascii="Cambria" w:hAnsi="Cambria"/>
          <w:sz w:val="20"/>
          <w:szCs w:val="20"/>
        </w:rPr>
        <w:t>– Festividades de Aniversário do Município</w:t>
      </w:r>
    </w:p>
    <w:p w14:paraId="5DB69520" w14:textId="77777777" w:rsidR="00BD7DD8" w:rsidRDefault="00BD7DD8" w:rsidP="00BD7DD8">
      <w:pPr>
        <w:shd w:val="clear" w:color="auto" w:fill="FFFFFF"/>
        <w:rPr>
          <w:rFonts w:ascii="Cambria" w:hAnsi="Cambria"/>
          <w:sz w:val="20"/>
          <w:szCs w:val="20"/>
        </w:rPr>
      </w:pPr>
      <w:r w:rsidRPr="00082692">
        <w:rPr>
          <w:rFonts w:ascii="Cambria" w:hAnsi="Cambria"/>
          <w:sz w:val="20"/>
          <w:szCs w:val="20"/>
        </w:rPr>
        <w:t>3.3.90.39</w:t>
      </w:r>
      <w:r>
        <w:rPr>
          <w:rFonts w:ascii="Cambria" w:hAnsi="Cambria"/>
          <w:sz w:val="20"/>
          <w:szCs w:val="20"/>
        </w:rPr>
        <w:t xml:space="preserve"> 00 00 00 00 </w:t>
      </w:r>
      <w:r w:rsidR="00330130">
        <w:rPr>
          <w:rFonts w:ascii="Cambria" w:hAnsi="Cambria"/>
          <w:sz w:val="20"/>
          <w:szCs w:val="20"/>
        </w:rPr>
        <w:t>2500 824</w:t>
      </w:r>
      <w:r>
        <w:rPr>
          <w:rFonts w:ascii="Cambria" w:hAnsi="Cambria"/>
          <w:sz w:val="20"/>
          <w:szCs w:val="20"/>
        </w:rPr>
        <w:t xml:space="preserve">  </w:t>
      </w:r>
      <w:r w:rsidRPr="00082692">
        <w:rPr>
          <w:rFonts w:ascii="Cambria" w:hAnsi="Cambria"/>
          <w:sz w:val="20"/>
          <w:szCs w:val="20"/>
        </w:rPr>
        <w:t>– Outros Serviços de Terceiros Pessoa Jurídica</w:t>
      </w:r>
    </w:p>
    <w:p w14:paraId="4083D321" w14:textId="77777777" w:rsidR="00D763CF" w:rsidRPr="00D97E87" w:rsidRDefault="00D763CF" w:rsidP="00D97E87">
      <w:pPr>
        <w:jc w:val="both"/>
        <w:rPr>
          <w:rFonts w:ascii="Cambria" w:hAnsi="Cambria"/>
          <w:b/>
          <w:bCs/>
          <w:sz w:val="18"/>
          <w:szCs w:val="18"/>
        </w:rPr>
      </w:pPr>
    </w:p>
    <w:p w14:paraId="1C475F0C" w14:textId="77777777" w:rsidR="00AF2E87" w:rsidRPr="00D97E87" w:rsidRDefault="006D3A59" w:rsidP="00D97E87">
      <w:pPr>
        <w:jc w:val="both"/>
        <w:rPr>
          <w:rFonts w:ascii="Cambria" w:hAnsi="Cambria"/>
          <w:b/>
          <w:bCs/>
          <w:sz w:val="22"/>
          <w:szCs w:val="22"/>
        </w:rPr>
      </w:pPr>
      <w:r w:rsidRPr="00D97E87">
        <w:rPr>
          <w:rFonts w:ascii="Cambria" w:hAnsi="Cambria"/>
          <w:b/>
          <w:bCs/>
          <w:sz w:val="22"/>
          <w:szCs w:val="22"/>
        </w:rPr>
        <w:t xml:space="preserve">14. </w:t>
      </w:r>
      <w:r w:rsidRPr="00D97E87">
        <w:rPr>
          <w:rFonts w:ascii="Cambria" w:hAnsi="Cambria" w:cs="Calibri"/>
          <w:b/>
          <w:bCs/>
          <w:sz w:val="22"/>
          <w:szCs w:val="22"/>
        </w:rPr>
        <w:t xml:space="preserve">CLÁUSULA </w:t>
      </w:r>
      <w:r w:rsidRPr="00D97E87">
        <w:rPr>
          <w:rFonts w:ascii="Cambria" w:hAnsi="Cambria"/>
          <w:b/>
          <w:bCs/>
          <w:sz w:val="22"/>
          <w:szCs w:val="22"/>
        </w:rPr>
        <w:t>DÉCIMA QUARTA – DOS CASOS OMISSOS (art. 92, III)</w:t>
      </w:r>
    </w:p>
    <w:p w14:paraId="791622D4" w14:textId="77777777" w:rsidR="006D3A59" w:rsidRDefault="006D3A59" w:rsidP="00D97E87">
      <w:pPr>
        <w:jc w:val="both"/>
        <w:rPr>
          <w:rFonts w:ascii="Cambria" w:hAnsi="Cambria"/>
          <w:sz w:val="22"/>
          <w:szCs w:val="22"/>
        </w:rPr>
      </w:pPr>
      <w:r w:rsidRPr="00D97E87">
        <w:rPr>
          <w:rFonts w:ascii="Cambria" w:hAnsi="Cambria"/>
          <w:sz w:val="22"/>
          <w:szCs w:val="22"/>
        </w:rPr>
        <w:t>14.1 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61430631" w14:textId="77777777" w:rsidR="00D97E87" w:rsidRDefault="00D97E87" w:rsidP="00D97E87">
      <w:pPr>
        <w:jc w:val="both"/>
        <w:rPr>
          <w:rFonts w:ascii="Cambria" w:hAnsi="Cambria"/>
          <w:sz w:val="22"/>
          <w:szCs w:val="22"/>
        </w:rPr>
      </w:pPr>
    </w:p>
    <w:p w14:paraId="63516449" w14:textId="77777777" w:rsidR="00AF2E87" w:rsidRPr="00D97E87" w:rsidRDefault="006D3A59" w:rsidP="00D97E87">
      <w:pPr>
        <w:pStyle w:val="Corpodetexto"/>
        <w:rPr>
          <w:rFonts w:ascii="Cambria" w:hAnsi="Cambria"/>
          <w:b/>
          <w:sz w:val="22"/>
          <w:szCs w:val="22"/>
        </w:rPr>
      </w:pPr>
      <w:r w:rsidRPr="00D97E87">
        <w:rPr>
          <w:rFonts w:ascii="Cambria" w:hAnsi="Cambria" w:cs="Calibri"/>
          <w:b/>
          <w:bCs/>
          <w:iCs/>
          <w:sz w:val="22"/>
          <w:szCs w:val="22"/>
          <w:lang w:eastAsia="x-none"/>
        </w:rPr>
        <w:t xml:space="preserve">15. </w:t>
      </w:r>
      <w:r w:rsidRPr="00D97E87">
        <w:rPr>
          <w:rFonts w:ascii="Cambria" w:hAnsi="Cambria" w:cs="Calibri"/>
          <w:b/>
          <w:bCs/>
          <w:sz w:val="22"/>
          <w:szCs w:val="22"/>
          <w:lang w:eastAsia="x-none"/>
        </w:rPr>
        <w:t>CLÁUSULA</w:t>
      </w:r>
      <w:r w:rsidRPr="00D97E87">
        <w:rPr>
          <w:rFonts w:ascii="Cambria" w:hAnsi="Cambria"/>
          <w:b/>
          <w:bCs/>
          <w:sz w:val="22"/>
          <w:szCs w:val="22"/>
        </w:rPr>
        <w:t xml:space="preserve"> DÉCIMA QUINTA - DA </w:t>
      </w:r>
      <w:r w:rsidRPr="00D97E87">
        <w:rPr>
          <w:rFonts w:ascii="Cambria" w:hAnsi="Cambria"/>
          <w:b/>
          <w:sz w:val="22"/>
          <w:szCs w:val="22"/>
        </w:rPr>
        <w:t>FISCALIZAÇÃO</w:t>
      </w:r>
    </w:p>
    <w:p w14:paraId="4481203B" w14:textId="77777777" w:rsidR="006D3A59" w:rsidRPr="00D97E87" w:rsidRDefault="006D3A59" w:rsidP="00D97E87">
      <w:pPr>
        <w:pStyle w:val="PargrafodaLista"/>
        <w:autoSpaceDE w:val="0"/>
        <w:autoSpaceDN w:val="0"/>
        <w:adjustRightInd w:val="0"/>
        <w:ind w:left="0"/>
        <w:jc w:val="both"/>
        <w:rPr>
          <w:rFonts w:ascii="Cambria" w:hAnsi="Cambria"/>
          <w:sz w:val="22"/>
          <w:szCs w:val="22"/>
        </w:rPr>
      </w:pPr>
      <w:r w:rsidRPr="00D97E87">
        <w:rPr>
          <w:rFonts w:ascii="Cambria" w:hAnsi="Cambria"/>
          <w:sz w:val="22"/>
          <w:szCs w:val="22"/>
        </w:rPr>
        <w:t>15.1 O contrato deverá ser executado fielmente pelas partes, de acordo com as cláusulas avençadas e as normas da Lei 14.133/2021, e cada parte responderá pelas consequências de sua inexecução total ou parcial.</w:t>
      </w:r>
    </w:p>
    <w:p w14:paraId="28BE5DDD" w14:textId="77777777" w:rsidR="006D3A59" w:rsidRPr="00D97E87" w:rsidRDefault="006D3A59" w:rsidP="00D97E87">
      <w:pPr>
        <w:pStyle w:val="PargrafodaLista"/>
        <w:autoSpaceDE w:val="0"/>
        <w:autoSpaceDN w:val="0"/>
        <w:adjustRightInd w:val="0"/>
        <w:ind w:left="0"/>
        <w:jc w:val="both"/>
        <w:rPr>
          <w:rFonts w:ascii="Cambria" w:hAnsi="Cambria"/>
          <w:sz w:val="22"/>
          <w:szCs w:val="22"/>
        </w:rPr>
      </w:pPr>
      <w:r w:rsidRPr="00D97E87">
        <w:rPr>
          <w:rFonts w:ascii="Cambria" w:hAnsi="Cambria"/>
          <w:sz w:val="22"/>
          <w:szCs w:val="22"/>
        </w:rPr>
        <w:t>15.2 O contrato será acompanhado por um gestor de contratos cujas atribuições são relativos aos aspectos administrativos contratuais, como: instruir o processo do contrato com toda a documentação relativa à execução e fiscalização do contrato, acompanhar a manutenção das condições habilitatórias, conferir a importância a ser paga, notificar sobre as irregularidades encontradas, adotar as medidas preparatórias para aplicação de sanção administrativa, promover a gestão documental, etc,.</w:t>
      </w:r>
    </w:p>
    <w:p w14:paraId="2A23A660" w14:textId="77777777" w:rsidR="006D3A59" w:rsidRPr="00D97E87" w:rsidRDefault="006D3A59" w:rsidP="00D97E87">
      <w:pPr>
        <w:pStyle w:val="PargrafodaLista"/>
        <w:autoSpaceDE w:val="0"/>
        <w:autoSpaceDN w:val="0"/>
        <w:adjustRightInd w:val="0"/>
        <w:ind w:left="0"/>
        <w:jc w:val="both"/>
        <w:rPr>
          <w:rFonts w:ascii="Cambria" w:hAnsi="Cambria"/>
          <w:sz w:val="22"/>
          <w:szCs w:val="22"/>
        </w:rPr>
      </w:pPr>
      <w:r w:rsidRPr="00D97E87">
        <w:rPr>
          <w:rFonts w:ascii="Cambria" w:hAnsi="Cambria"/>
          <w:sz w:val="22"/>
          <w:szCs w:val="22"/>
        </w:rPr>
        <w:t>15.3 O contrato será fiscalizado por um fiscal cujas atribuições são relativas à execução do objeto contratual.</w:t>
      </w:r>
    </w:p>
    <w:p w14:paraId="34B28878" w14:textId="77777777" w:rsidR="006D3A59" w:rsidRPr="00D97E87" w:rsidRDefault="006D3A59" w:rsidP="00D97E87">
      <w:pPr>
        <w:pStyle w:val="PargrafodaLista"/>
        <w:autoSpaceDE w:val="0"/>
        <w:autoSpaceDN w:val="0"/>
        <w:adjustRightInd w:val="0"/>
        <w:ind w:left="0"/>
        <w:jc w:val="both"/>
        <w:rPr>
          <w:rFonts w:ascii="Cambria" w:hAnsi="Cambria"/>
          <w:sz w:val="22"/>
          <w:szCs w:val="22"/>
        </w:rPr>
      </w:pPr>
      <w:r w:rsidRPr="00D97E87">
        <w:rPr>
          <w:rFonts w:ascii="Cambria" w:hAnsi="Cambria"/>
          <w:sz w:val="22"/>
          <w:szCs w:val="22"/>
        </w:rPr>
        <w:t>15.4 Após a assinatura do contrato o fiscal em conjunto com o gestor de contrato elaborará o plano de fiscalização do contrato que terá como referência o Termo de Referência, Edital e o presente contrato e constará as estratégias de execução e fiscalização do contrato.</w:t>
      </w:r>
    </w:p>
    <w:p w14:paraId="402A2408"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 xml:space="preserve">15.5 A execução do contrato deverá ser acompanhada e fiscalizada por meio de instrumentos de controle, que compreendam, quando for o caso, a mensuração dos seguintes aspectos: </w:t>
      </w:r>
    </w:p>
    <w:p w14:paraId="2BB528D7"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a) os resultados alcançados em relação ao contrato, com a verificação dos prazos de execução e da qualidade demandada;</w:t>
      </w:r>
    </w:p>
    <w:p w14:paraId="5FEC8317"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b) os recursos humanos empregados, em função da quantidade e da formação profissional exigida, quando se tratar de contrato com dedicação exclusiva de mão de obra;</w:t>
      </w:r>
    </w:p>
    <w:p w14:paraId="0F6DF209"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c) a qualidade e quantidade dos recursos materiais utilizados;</w:t>
      </w:r>
    </w:p>
    <w:p w14:paraId="07EAED3C"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d) a adequação dos serviços prestados à rotina de execução estabelecida;</w:t>
      </w:r>
    </w:p>
    <w:p w14:paraId="5A9BBF7B"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e) o cumprimento das demais obrigações decorrentes do contrato; e</w:t>
      </w:r>
    </w:p>
    <w:p w14:paraId="240DC3BA"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f) a satisfação do público usuário, quando cabível.</w:t>
      </w:r>
    </w:p>
    <w:p w14:paraId="3F1A7B94"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15.5.1 O fiscal do contrato deverá verificar ainda os impactos sobre o pagamento, nas situações em que a contratada:</w:t>
      </w:r>
    </w:p>
    <w:p w14:paraId="7603C1C4"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a) Não produzir os resultados, deixar de executar, ou não executar com a qualidade mínima exigida as atividades contratadas;</w:t>
      </w:r>
    </w:p>
    <w:p w14:paraId="092D76B7"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b) Deixar de utilizar materiais e recursos humanos exigidos para a execução do serviço, ou utilizá-los com qualidade ou quantidade inferior à demandada.</w:t>
      </w:r>
    </w:p>
    <w:p w14:paraId="302FFD5C"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15.5.2 Na hipótese de comportamento contínuo de desconformidade da prestação do serviço em relação à qualidade exigida, bem como quando esta ultrapassar os níveis mínimos toleráveis previstos nos indicadores, além dos fatores redutores, deve ser instaurado processo administrativo punitivo para apuração das infrações e, se for o caso, aplicação de sanções, conforme regulamento específico.</w:t>
      </w:r>
    </w:p>
    <w:p w14:paraId="3C1772B6"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15.5.3 O descumprimento total ou parcial das responsabilidades assumidas pela contratada, sobretudo quanto às obrigações e encargos sociais e trabalhistas, ensejará a aplicação de sanções administrativas, previstas neste Edital e na legislação vigente, podendo culminar em rescisão contratual.</w:t>
      </w:r>
    </w:p>
    <w:p w14:paraId="6A98841C"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15.6 O serviço será recebido mensalmente, tomando-se como base o último dia do mês, de forma provisória em até 05 (cinco) dias e para tanto deverá observar se a execução dos serviços está condizente com a fatura, com o previsto em contrato ou documento equivalente, com a Nota de Empenho.</w:t>
      </w:r>
    </w:p>
    <w:p w14:paraId="781117C3"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15.7 O fiscal deverá anotar em registro próprio todas as ocorrências relacionadas à execução do contrato, determinando o que for necessário para a regularização das faltas ou dos defeitos observados.</w:t>
      </w:r>
    </w:p>
    <w:p w14:paraId="42C97BC4"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15.8 A prestação dos serviços poderá ser rejeitada, no todo ou em parte, quando em desacordo com as especificações constantes neste Termo de Referência e Edital, devendo ser substituídos/reparados imediatamente a contar da notificação da contratada, às suas custas, sem prejuízo da aplicação das penalidades.</w:t>
      </w:r>
    </w:p>
    <w:p w14:paraId="469DE5A5"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 xml:space="preserve">15.9 O serviço será recebido definitivamente no prazo de 05 (cinco) dias, contados do recebimento provisório, após a verificação da qualidade dos serviços prestados, conferência da autenticidade da Nota Fiscal e suas certidões negativas fiscais e conseqüente aceitação mediante termo circunstanciado. </w:t>
      </w:r>
    </w:p>
    <w:p w14:paraId="327FC3CF"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15.10 O recebimento provisório ou definitivo do objeto não exclui a responsabilidade da contratada pelos prejuízos resultantes da incorreta execução do contrato.</w:t>
      </w:r>
    </w:p>
    <w:p w14:paraId="6A87A002" w14:textId="77777777" w:rsidR="006D3A59" w:rsidRPr="00D97E87" w:rsidRDefault="006D3A59" w:rsidP="00D97E87">
      <w:pPr>
        <w:autoSpaceDE w:val="0"/>
        <w:autoSpaceDN w:val="0"/>
        <w:adjustRightInd w:val="0"/>
        <w:jc w:val="both"/>
        <w:rPr>
          <w:rFonts w:ascii="Cambria" w:hAnsi="Cambria"/>
          <w:sz w:val="22"/>
          <w:szCs w:val="22"/>
        </w:rPr>
      </w:pPr>
      <w:r w:rsidRPr="00D97E87">
        <w:rPr>
          <w:rFonts w:ascii="Cambria" w:hAnsi="Cambria"/>
          <w:sz w:val="22"/>
          <w:szCs w:val="22"/>
        </w:rPr>
        <w:t>15.11 A fiscalização de que trata este item/lote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e 140 da Lei nº 14.133, de 2021.</w:t>
      </w:r>
    </w:p>
    <w:p w14:paraId="70125553" w14:textId="77777777" w:rsidR="00D763CF" w:rsidRPr="003702F3" w:rsidRDefault="006D3A59" w:rsidP="00D97E87">
      <w:pPr>
        <w:pStyle w:val="PargrafodaLista"/>
        <w:numPr>
          <w:ilvl w:val="1"/>
          <w:numId w:val="44"/>
        </w:numPr>
        <w:suppressAutoHyphens w:val="0"/>
        <w:spacing w:line="276" w:lineRule="auto"/>
        <w:ind w:left="0" w:firstLine="0"/>
        <w:contextualSpacing w:val="0"/>
        <w:jc w:val="both"/>
        <w:rPr>
          <w:rFonts w:ascii="Cambria" w:hAnsi="Cambria" w:cs="Arial"/>
          <w:sz w:val="22"/>
          <w:szCs w:val="22"/>
        </w:rPr>
      </w:pPr>
      <w:r w:rsidRPr="00D97E87">
        <w:rPr>
          <w:rFonts w:ascii="Cambria" w:hAnsi="Cambria"/>
          <w:sz w:val="22"/>
          <w:szCs w:val="22"/>
        </w:rPr>
        <w:t>15.12 O Fiscal</w:t>
      </w:r>
      <w:r w:rsidR="00D763CF" w:rsidRPr="00D97E87">
        <w:rPr>
          <w:rFonts w:ascii="Cambria" w:hAnsi="Cambria"/>
          <w:sz w:val="22"/>
          <w:szCs w:val="22"/>
        </w:rPr>
        <w:t xml:space="preserve"> </w:t>
      </w:r>
      <w:r w:rsidR="00BD7DD8" w:rsidRPr="00D97E87">
        <w:rPr>
          <w:rFonts w:ascii="Cambria" w:hAnsi="Cambria"/>
          <w:sz w:val="22"/>
          <w:szCs w:val="22"/>
        </w:rPr>
        <w:t>administrativo indicado</w:t>
      </w:r>
      <w:r w:rsidRPr="00D97E87">
        <w:rPr>
          <w:rFonts w:ascii="Cambria" w:hAnsi="Cambria"/>
          <w:sz w:val="22"/>
          <w:szCs w:val="22"/>
        </w:rPr>
        <w:t xml:space="preserve"> para o presente contrato é</w:t>
      </w:r>
      <w:r w:rsidR="00D763CF" w:rsidRPr="00D97E87">
        <w:rPr>
          <w:rFonts w:ascii="Cambria" w:hAnsi="Cambria"/>
          <w:sz w:val="22"/>
          <w:szCs w:val="22"/>
        </w:rPr>
        <w:t xml:space="preserve"> a s</w:t>
      </w:r>
      <w:r w:rsidR="00D763CF" w:rsidRPr="003702F3">
        <w:rPr>
          <w:rFonts w:ascii="Cambria" w:hAnsi="Cambria"/>
          <w:sz w:val="22"/>
          <w:szCs w:val="22"/>
        </w:rPr>
        <w:t>ervidora</w:t>
      </w:r>
      <w:r w:rsidRPr="003702F3">
        <w:rPr>
          <w:rFonts w:ascii="Cambria" w:hAnsi="Cambria"/>
          <w:sz w:val="22"/>
          <w:szCs w:val="22"/>
        </w:rPr>
        <w:t xml:space="preserve"> </w:t>
      </w:r>
      <w:r w:rsidR="00D763CF" w:rsidRPr="003702F3">
        <w:rPr>
          <w:rFonts w:ascii="Cambria" w:hAnsi="Cambria" w:cs="Arial"/>
        </w:rPr>
        <w:t xml:space="preserve">Luana de Sena de Araújo, Matricula; </w:t>
      </w:r>
      <w:r w:rsidR="003702F3" w:rsidRPr="003702F3">
        <w:rPr>
          <w:rFonts w:ascii="Cambria" w:hAnsi="Cambria" w:cs="Arial"/>
        </w:rPr>
        <w:t>2611</w:t>
      </w:r>
      <w:r w:rsidR="00D763CF" w:rsidRPr="003702F3">
        <w:rPr>
          <w:rFonts w:ascii="Cambria" w:hAnsi="Cambria" w:cs="Arial"/>
        </w:rPr>
        <w:t xml:space="preserve">, </w:t>
      </w:r>
      <w:r w:rsidR="003702F3" w:rsidRPr="003702F3">
        <w:rPr>
          <w:rFonts w:ascii="Cambria" w:hAnsi="Cambria"/>
          <w:sz w:val="22"/>
          <w:szCs w:val="22"/>
        </w:rPr>
        <w:t>Técnica Administrativa Educacional</w:t>
      </w:r>
    </w:p>
    <w:p w14:paraId="0A6040E0" w14:textId="77777777" w:rsidR="006D3A59" w:rsidRPr="003702F3" w:rsidRDefault="006D3A59" w:rsidP="003702F3">
      <w:pPr>
        <w:rPr>
          <w:rFonts w:ascii="Cambria" w:hAnsi="Cambria" w:cs="Arial"/>
          <w:b/>
          <w:bCs/>
          <w:i/>
          <w:iCs/>
          <w:sz w:val="22"/>
          <w:szCs w:val="22"/>
        </w:rPr>
      </w:pPr>
      <w:r w:rsidRPr="003702F3">
        <w:rPr>
          <w:rFonts w:ascii="Cambria" w:hAnsi="Cambria"/>
          <w:sz w:val="22"/>
          <w:szCs w:val="22"/>
        </w:rPr>
        <w:t xml:space="preserve">15.13 O Gestor do Contrato é </w:t>
      </w:r>
      <w:r w:rsidR="00D763CF" w:rsidRPr="003702F3">
        <w:rPr>
          <w:rFonts w:ascii="Cambria" w:hAnsi="Cambria"/>
          <w:sz w:val="22"/>
          <w:szCs w:val="22"/>
        </w:rPr>
        <w:t>a</w:t>
      </w:r>
      <w:r w:rsidR="00F16312" w:rsidRPr="003702F3">
        <w:rPr>
          <w:rFonts w:ascii="Cambria" w:hAnsi="Cambria"/>
          <w:sz w:val="22"/>
          <w:szCs w:val="22"/>
        </w:rPr>
        <w:t xml:space="preserve"> </w:t>
      </w:r>
      <w:r w:rsidR="003702F3" w:rsidRPr="003702F3">
        <w:rPr>
          <w:rFonts w:ascii="Cambria" w:hAnsi="Cambria"/>
          <w:sz w:val="22"/>
          <w:szCs w:val="22"/>
        </w:rPr>
        <w:t>secretário:</w:t>
      </w:r>
      <w:r w:rsidR="00F16312" w:rsidRPr="003702F3">
        <w:rPr>
          <w:rFonts w:ascii="Cambria" w:hAnsi="Cambria"/>
          <w:sz w:val="22"/>
          <w:szCs w:val="22"/>
        </w:rPr>
        <w:t xml:space="preserve"> </w:t>
      </w:r>
      <w:r w:rsidR="003702F3" w:rsidRPr="003702F3">
        <w:rPr>
          <w:rFonts w:ascii="Cambria" w:hAnsi="Cambria"/>
          <w:sz w:val="22"/>
          <w:szCs w:val="22"/>
        </w:rPr>
        <w:t xml:space="preserve">José Roberto Pereira da </w:t>
      </w:r>
      <w:r w:rsidR="00BD7DD8" w:rsidRPr="003702F3">
        <w:rPr>
          <w:rFonts w:ascii="Cambria" w:hAnsi="Cambria"/>
          <w:sz w:val="22"/>
          <w:szCs w:val="22"/>
        </w:rPr>
        <w:t>Silva</w:t>
      </w:r>
      <w:r w:rsidR="00BD7DD8" w:rsidRPr="003702F3">
        <w:rPr>
          <w:rFonts w:ascii="Cambria" w:hAnsi="Cambria" w:cs="Arial"/>
          <w:b/>
          <w:bCs/>
          <w:i/>
          <w:iCs/>
          <w:sz w:val="22"/>
          <w:szCs w:val="22"/>
        </w:rPr>
        <w:t>.</w:t>
      </w:r>
    </w:p>
    <w:p w14:paraId="29A57E42" w14:textId="77777777" w:rsidR="003702F3" w:rsidRPr="003702F3" w:rsidRDefault="003702F3" w:rsidP="003702F3">
      <w:pPr>
        <w:pStyle w:val="PargrafodaLista"/>
        <w:numPr>
          <w:ilvl w:val="1"/>
          <w:numId w:val="44"/>
        </w:numPr>
        <w:suppressAutoHyphens w:val="0"/>
        <w:ind w:left="0" w:firstLine="0"/>
        <w:contextualSpacing w:val="0"/>
        <w:jc w:val="both"/>
        <w:rPr>
          <w:rFonts w:ascii="Cambria" w:hAnsi="Cambria" w:cs="Arial"/>
          <w:sz w:val="22"/>
          <w:szCs w:val="22"/>
        </w:rPr>
      </w:pPr>
      <w:r w:rsidRPr="003702F3">
        <w:rPr>
          <w:rFonts w:ascii="Cambria" w:hAnsi="Cambria"/>
          <w:sz w:val="22"/>
          <w:szCs w:val="22"/>
        </w:rPr>
        <w:t xml:space="preserve">15.14 Equipe de planejamento da contratação: </w:t>
      </w:r>
      <w:r w:rsidRPr="003702F3">
        <w:rPr>
          <w:rFonts w:ascii="Cambria" w:hAnsi="Cambria" w:cs="Arial"/>
          <w:sz w:val="22"/>
          <w:szCs w:val="22"/>
        </w:rPr>
        <w:t xml:space="preserve">Erdilene Bueno Onofre. Matricula: 2610 </w:t>
      </w:r>
    </w:p>
    <w:p w14:paraId="4CE97C3F" w14:textId="77777777" w:rsidR="003702F3" w:rsidRPr="003702F3" w:rsidRDefault="003702F3" w:rsidP="003702F3">
      <w:pPr>
        <w:jc w:val="both"/>
        <w:rPr>
          <w:rFonts w:ascii="Cambria" w:hAnsi="Cambria" w:cs="Arial"/>
          <w:sz w:val="22"/>
          <w:szCs w:val="22"/>
        </w:rPr>
      </w:pPr>
      <w:r w:rsidRPr="003702F3">
        <w:rPr>
          <w:rFonts w:ascii="Cambria" w:hAnsi="Cambria" w:cs="Arial"/>
          <w:sz w:val="22"/>
          <w:szCs w:val="22"/>
        </w:rPr>
        <w:t>Cargo/Função; nutricionista.</w:t>
      </w:r>
    </w:p>
    <w:p w14:paraId="345067A9" w14:textId="77777777" w:rsidR="006D3A59" w:rsidRPr="00D97E87" w:rsidRDefault="006D3A59" w:rsidP="00D97E87">
      <w:pPr>
        <w:autoSpaceDE w:val="0"/>
        <w:autoSpaceDN w:val="0"/>
        <w:adjustRightInd w:val="0"/>
        <w:jc w:val="both"/>
        <w:rPr>
          <w:rFonts w:ascii="Cambria" w:hAnsi="Cambria"/>
          <w:sz w:val="22"/>
          <w:szCs w:val="22"/>
        </w:rPr>
      </w:pPr>
      <w:r w:rsidRPr="003702F3">
        <w:rPr>
          <w:rFonts w:ascii="Cambria" w:hAnsi="Cambria"/>
          <w:sz w:val="22"/>
          <w:szCs w:val="22"/>
        </w:rPr>
        <w:t>15.14 As notificações serão comunicadas preferencialmente por meio de endereço eletrônico da contratada, devendo a contratada informar em seus documentos</w:t>
      </w:r>
      <w:r w:rsidRPr="00D97E87">
        <w:rPr>
          <w:rFonts w:ascii="Cambria" w:hAnsi="Cambria"/>
          <w:sz w:val="22"/>
          <w:szCs w:val="22"/>
        </w:rPr>
        <w:t xml:space="preserve"> as informações necessárias para tanto, e eventualmente mediante ofício de forma presencial.</w:t>
      </w:r>
    </w:p>
    <w:p w14:paraId="0BA59205" w14:textId="77777777" w:rsidR="00F16312" w:rsidRPr="00D97E87" w:rsidRDefault="00F16312" w:rsidP="00D97E87">
      <w:pPr>
        <w:pStyle w:val="Corpodetexto"/>
        <w:rPr>
          <w:rFonts w:ascii="Cambria" w:hAnsi="Cambria" w:cs="Calibri"/>
          <w:b/>
          <w:bCs/>
          <w:iCs/>
          <w:sz w:val="22"/>
          <w:szCs w:val="22"/>
          <w:lang w:eastAsia="x-none"/>
        </w:rPr>
      </w:pPr>
    </w:p>
    <w:p w14:paraId="69DF7233" w14:textId="77777777" w:rsidR="006D3A59" w:rsidRPr="00D97E87" w:rsidRDefault="006D3A59" w:rsidP="00D97E87">
      <w:pPr>
        <w:pStyle w:val="Corpodetexto"/>
        <w:rPr>
          <w:rFonts w:ascii="Cambria" w:hAnsi="Cambria"/>
          <w:b/>
          <w:bCs/>
          <w:sz w:val="22"/>
          <w:szCs w:val="22"/>
        </w:rPr>
      </w:pPr>
      <w:r w:rsidRPr="00D97E87">
        <w:rPr>
          <w:rFonts w:ascii="Cambria" w:hAnsi="Cambria" w:cs="Calibri"/>
          <w:b/>
          <w:bCs/>
          <w:iCs/>
          <w:sz w:val="22"/>
          <w:szCs w:val="22"/>
          <w:lang w:eastAsia="x-none"/>
        </w:rPr>
        <w:t xml:space="preserve">16. CLÁUSULA </w:t>
      </w:r>
      <w:r w:rsidRPr="00D97E87">
        <w:rPr>
          <w:rFonts w:ascii="Cambria" w:hAnsi="Cambria"/>
          <w:b/>
          <w:bCs/>
          <w:sz w:val="22"/>
          <w:szCs w:val="22"/>
        </w:rPr>
        <w:t>DÉCIMA SEXTA – ALTERAÇÕES</w:t>
      </w:r>
    </w:p>
    <w:p w14:paraId="3C2D0B0F" w14:textId="77777777" w:rsidR="006D3A59" w:rsidRPr="00D97E87" w:rsidRDefault="006D3A59" w:rsidP="00D97E87">
      <w:pPr>
        <w:jc w:val="both"/>
        <w:rPr>
          <w:rFonts w:ascii="Cambria" w:hAnsi="Cambria"/>
          <w:sz w:val="22"/>
          <w:szCs w:val="22"/>
        </w:rPr>
      </w:pPr>
      <w:r w:rsidRPr="00D97E87">
        <w:rPr>
          <w:rFonts w:ascii="Cambria" w:hAnsi="Cambria"/>
          <w:sz w:val="22"/>
          <w:szCs w:val="22"/>
        </w:rPr>
        <w:t>16.1 Eventuais alterações contratuais reger-se-ão pela disciplina dos arts. 124 e seguintes da Lei nº 14.133, de 2021.</w:t>
      </w:r>
    </w:p>
    <w:p w14:paraId="270E13F2" w14:textId="77777777" w:rsidR="006D3A59" w:rsidRPr="00D97E87" w:rsidRDefault="006D3A59" w:rsidP="00D97E87">
      <w:pPr>
        <w:jc w:val="both"/>
        <w:rPr>
          <w:rFonts w:ascii="Cambria" w:hAnsi="Cambria"/>
          <w:sz w:val="22"/>
          <w:szCs w:val="22"/>
        </w:rPr>
      </w:pPr>
      <w:r w:rsidRPr="00D97E87">
        <w:rPr>
          <w:rFonts w:ascii="Cambria" w:hAnsi="Cambria"/>
          <w:sz w:val="22"/>
          <w:szCs w:val="22"/>
        </w:rPr>
        <w:t xml:space="preserve">16.2 </w:t>
      </w:r>
      <w:r w:rsidR="00F16312" w:rsidRPr="00D97E87">
        <w:rPr>
          <w:rFonts w:ascii="Cambria" w:hAnsi="Cambria"/>
          <w:sz w:val="22"/>
          <w:szCs w:val="22"/>
        </w:rPr>
        <w:t>A</w:t>
      </w:r>
      <w:r w:rsidRPr="00D97E87">
        <w:rPr>
          <w:rFonts w:ascii="Cambria" w:hAnsi="Cambria"/>
          <w:sz w:val="22"/>
          <w:szCs w:val="22"/>
        </w:rPr>
        <w:t xml:space="preserve"> CONTRATAD</w:t>
      </w:r>
      <w:r w:rsidR="00F16312" w:rsidRPr="00D97E87">
        <w:rPr>
          <w:rFonts w:ascii="Cambria" w:hAnsi="Cambria"/>
          <w:sz w:val="22"/>
          <w:szCs w:val="22"/>
        </w:rPr>
        <w:t>A</w:t>
      </w:r>
      <w:r w:rsidRPr="00D97E87">
        <w:rPr>
          <w:rFonts w:ascii="Cambria" w:hAnsi="Cambria"/>
          <w:sz w:val="22"/>
          <w:szCs w:val="22"/>
        </w:rPr>
        <w:t xml:space="preserve"> é obrigada a aceitar, nas mesmas condições contratuais, os acréscimos ou supressões que se fizerem necessários, até o limite de 25% (vinte e cinco por cento) do valor inicial atualizado do contrato.</w:t>
      </w:r>
    </w:p>
    <w:p w14:paraId="621FE80E" w14:textId="77777777" w:rsidR="006D3A59" w:rsidRPr="00D97E87" w:rsidRDefault="006D3A59" w:rsidP="00D97E87">
      <w:pPr>
        <w:jc w:val="both"/>
        <w:rPr>
          <w:rFonts w:ascii="Cambria" w:hAnsi="Cambria"/>
          <w:i/>
          <w:sz w:val="22"/>
          <w:szCs w:val="22"/>
        </w:rPr>
      </w:pPr>
      <w:r w:rsidRPr="00D97E87">
        <w:rPr>
          <w:rFonts w:ascii="Cambria" w:hAnsi="Cambria"/>
          <w:sz w:val="22"/>
          <w:szCs w:val="22"/>
        </w:rPr>
        <w:t>16.3 As supressões resultantes de acordo celebrado entre as partes contratantes poderão exceder o limite de 25% (vinte e cinco por cento) do valor inicial atualizado do termo de contrato.</w:t>
      </w:r>
    </w:p>
    <w:p w14:paraId="7D164350" w14:textId="77777777" w:rsidR="006D3A59" w:rsidRPr="00D97E87" w:rsidRDefault="006D3A59" w:rsidP="00D97E87">
      <w:pPr>
        <w:jc w:val="both"/>
        <w:rPr>
          <w:rFonts w:ascii="Cambria" w:hAnsi="Cambria"/>
          <w:sz w:val="22"/>
          <w:szCs w:val="22"/>
        </w:rPr>
      </w:pPr>
      <w:r w:rsidRPr="00D97E87">
        <w:rPr>
          <w:rFonts w:ascii="Cambria" w:hAnsi="Cambria"/>
          <w:sz w:val="22"/>
          <w:szCs w:val="22"/>
        </w:rPr>
        <w:t>16.4 Registros que não caracterizam alteração do contrato podem ser realizados por simples apostila, dispensada a celebração de termo aditivo, na forma do art. 136 da Lei nº 14.133, de 2021.</w:t>
      </w:r>
    </w:p>
    <w:p w14:paraId="5A215949" w14:textId="77777777" w:rsidR="00953466" w:rsidRPr="00D97E87" w:rsidRDefault="00953466" w:rsidP="00D97E87">
      <w:pPr>
        <w:jc w:val="both"/>
        <w:rPr>
          <w:rFonts w:ascii="Cambria" w:hAnsi="Cambria"/>
          <w:sz w:val="22"/>
          <w:szCs w:val="22"/>
        </w:rPr>
      </w:pPr>
    </w:p>
    <w:p w14:paraId="4C6B1DDC" w14:textId="77777777" w:rsidR="006D3A59" w:rsidRPr="00D97E87" w:rsidRDefault="006D3A59" w:rsidP="00D97E87">
      <w:pPr>
        <w:pStyle w:val="Corpodetexto"/>
        <w:rPr>
          <w:rFonts w:ascii="Cambria" w:hAnsi="Cambria"/>
          <w:b/>
          <w:bCs/>
          <w:sz w:val="22"/>
          <w:szCs w:val="22"/>
        </w:rPr>
      </w:pPr>
      <w:r w:rsidRPr="00D97E87">
        <w:rPr>
          <w:rFonts w:ascii="Cambria" w:hAnsi="Cambria" w:cs="Calibri"/>
          <w:b/>
          <w:bCs/>
          <w:iCs/>
          <w:sz w:val="22"/>
          <w:szCs w:val="22"/>
          <w:lang w:eastAsia="x-none"/>
        </w:rPr>
        <w:t xml:space="preserve">17. CLÁUSULA </w:t>
      </w:r>
      <w:r w:rsidRPr="00D97E87">
        <w:rPr>
          <w:rFonts w:ascii="Cambria" w:hAnsi="Cambria"/>
          <w:b/>
          <w:bCs/>
          <w:sz w:val="22"/>
          <w:szCs w:val="22"/>
        </w:rPr>
        <w:t>DÉCIMA SEXTA – PUBLICAÇÃO</w:t>
      </w:r>
    </w:p>
    <w:p w14:paraId="446560AE" w14:textId="77777777" w:rsidR="006D3A59" w:rsidRPr="00D97E87" w:rsidRDefault="006D3A59" w:rsidP="00D97E87">
      <w:pPr>
        <w:jc w:val="both"/>
        <w:rPr>
          <w:rFonts w:ascii="Cambria" w:hAnsi="Cambria"/>
          <w:sz w:val="22"/>
          <w:szCs w:val="22"/>
        </w:rPr>
      </w:pPr>
      <w:r w:rsidRPr="00D97E87">
        <w:rPr>
          <w:rFonts w:ascii="Cambria" w:hAnsi="Cambria"/>
          <w:sz w:val="22"/>
          <w:szCs w:val="22"/>
        </w:rPr>
        <w:t>17.1 Incumbirá à CONTRATANTE providenciar a publicação deste instrumento nos termos e condições previstas na Lei nº 14.133/21.</w:t>
      </w:r>
    </w:p>
    <w:p w14:paraId="003AD24D" w14:textId="77777777" w:rsidR="00953466" w:rsidRPr="00D97E87" w:rsidRDefault="00953466" w:rsidP="00D97E87">
      <w:pPr>
        <w:jc w:val="both"/>
        <w:rPr>
          <w:rFonts w:ascii="Cambria" w:hAnsi="Cambria"/>
          <w:sz w:val="22"/>
          <w:szCs w:val="22"/>
        </w:rPr>
      </w:pPr>
    </w:p>
    <w:p w14:paraId="6BA27457" w14:textId="77777777" w:rsidR="006D3A59" w:rsidRPr="00D97E87" w:rsidRDefault="006D3A59" w:rsidP="00D97E87">
      <w:pPr>
        <w:pStyle w:val="Corpodetexto"/>
        <w:rPr>
          <w:rFonts w:ascii="Cambria" w:hAnsi="Cambria"/>
          <w:b/>
          <w:bCs/>
          <w:sz w:val="22"/>
          <w:szCs w:val="22"/>
        </w:rPr>
      </w:pPr>
      <w:r w:rsidRPr="00D97E87">
        <w:rPr>
          <w:rFonts w:ascii="Cambria" w:hAnsi="Cambria" w:cs="Calibri"/>
          <w:b/>
          <w:bCs/>
          <w:iCs/>
          <w:sz w:val="22"/>
          <w:szCs w:val="22"/>
          <w:lang w:eastAsia="x-none"/>
        </w:rPr>
        <w:t xml:space="preserve">18. CLÁUSULA </w:t>
      </w:r>
      <w:r w:rsidRPr="00D97E87">
        <w:rPr>
          <w:rFonts w:ascii="Cambria" w:hAnsi="Cambria"/>
          <w:b/>
          <w:bCs/>
          <w:sz w:val="22"/>
          <w:szCs w:val="22"/>
        </w:rPr>
        <w:t>DÉCIMA SÉTIMA – FORO (art. 92, §1º)</w:t>
      </w:r>
    </w:p>
    <w:p w14:paraId="5256196E" w14:textId="77777777" w:rsidR="00077EA5" w:rsidRPr="00D97E87" w:rsidRDefault="00077EA5" w:rsidP="00D97E87">
      <w:pPr>
        <w:jc w:val="both"/>
        <w:rPr>
          <w:rFonts w:ascii="Cambria" w:hAnsi="Cambria"/>
          <w:sz w:val="22"/>
          <w:szCs w:val="22"/>
        </w:rPr>
      </w:pPr>
      <w:r w:rsidRPr="00D97E87">
        <w:rPr>
          <w:rFonts w:ascii="Cambria" w:hAnsi="Cambria"/>
          <w:sz w:val="22"/>
          <w:szCs w:val="22"/>
        </w:rPr>
        <w:t xml:space="preserve">18.1 É eleito o Foro da Comarca de Apiacás, para dirimir os litígios que decorrerem da execução deste Termo de Contrato que não possam ser compostos pela conciliação, conforme art. 92, §1º da Lei nº 14.133/21. </w:t>
      </w:r>
    </w:p>
    <w:p w14:paraId="4C1A6182" w14:textId="77777777" w:rsidR="00077EA5" w:rsidRPr="00D97E87" w:rsidRDefault="00077EA5" w:rsidP="00D97E87">
      <w:pPr>
        <w:jc w:val="both"/>
        <w:rPr>
          <w:rFonts w:ascii="Cambria" w:hAnsi="Cambria"/>
          <w:sz w:val="22"/>
          <w:szCs w:val="22"/>
        </w:rPr>
      </w:pPr>
    </w:p>
    <w:p w14:paraId="2B1B9C2F" w14:textId="77777777" w:rsidR="00077EA5" w:rsidRPr="00D97E87" w:rsidRDefault="00077EA5" w:rsidP="00D97E87">
      <w:pPr>
        <w:jc w:val="both"/>
        <w:rPr>
          <w:rFonts w:ascii="Cambria" w:hAnsi="Cambria"/>
          <w:sz w:val="22"/>
          <w:szCs w:val="22"/>
        </w:rPr>
      </w:pPr>
      <w:r w:rsidRPr="00D97E87">
        <w:rPr>
          <w:rFonts w:ascii="Cambria" w:hAnsi="Cambria"/>
          <w:sz w:val="22"/>
          <w:szCs w:val="22"/>
        </w:rPr>
        <w:t xml:space="preserve">Apiacás-MT, </w:t>
      </w:r>
      <w:r w:rsidR="00D97E87">
        <w:rPr>
          <w:rFonts w:ascii="Cambria" w:hAnsi="Cambria"/>
          <w:sz w:val="22"/>
          <w:szCs w:val="22"/>
        </w:rPr>
        <w:t>____</w:t>
      </w:r>
      <w:r w:rsidR="00F16312" w:rsidRPr="00D97E87">
        <w:rPr>
          <w:rFonts w:ascii="Cambria" w:hAnsi="Cambria"/>
          <w:sz w:val="22"/>
          <w:szCs w:val="22"/>
        </w:rPr>
        <w:t xml:space="preserve"> </w:t>
      </w:r>
      <w:r w:rsidRPr="00D97E87">
        <w:rPr>
          <w:rFonts w:ascii="Cambria" w:hAnsi="Cambria"/>
          <w:sz w:val="22"/>
          <w:szCs w:val="22"/>
        </w:rPr>
        <w:t xml:space="preserve">de </w:t>
      </w:r>
      <w:r w:rsidR="00D97E87">
        <w:rPr>
          <w:rFonts w:ascii="Cambria" w:hAnsi="Cambria"/>
          <w:sz w:val="22"/>
          <w:szCs w:val="22"/>
        </w:rPr>
        <w:t>__________</w:t>
      </w:r>
      <w:r w:rsidR="00F16312" w:rsidRPr="00D97E87">
        <w:rPr>
          <w:rFonts w:ascii="Cambria" w:hAnsi="Cambria"/>
          <w:sz w:val="22"/>
          <w:szCs w:val="22"/>
        </w:rPr>
        <w:t xml:space="preserve"> </w:t>
      </w:r>
      <w:r w:rsidRPr="00D97E87">
        <w:rPr>
          <w:rFonts w:ascii="Cambria" w:hAnsi="Cambria"/>
          <w:sz w:val="22"/>
          <w:szCs w:val="22"/>
        </w:rPr>
        <w:t>de 202</w:t>
      </w:r>
      <w:r w:rsidR="00BC4BE5">
        <w:rPr>
          <w:rFonts w:ascii="Cambria" w:hAnsi="Cambria"/>
          <w:sz w:val="22"/>
          <w:szCs w:val="22"/>
        </w:rPr>
        <w:t>5</w:t>
      </w:r>
      <w:r w:rsidR="00D97E87">
        <w:rPr>
          <w:rFonts w:ascii="Cambria" w:hAnsi="Cambria"/>
          <w:sz w:val="22"/>
          <w:szCs w:val="22"/>
        </w:rPr>
        <w:t>.</w:t>
      </w:r>
    </w:p>
    <w:p w14:paraId="5D437663" w14:textId="77777777" w:rsidR="00953466" w:rsidRPr="00D97E87" w:rsidRDefault="00953466" w:rsidP="00D97E87">
      <w:pPr>
        <w:jc w:val="both"/>
        <w:rPr>
          <w:rFonts w:ascii="Cambria" w:hAnsi="Cambria"/>
          <w:sz w:val="22"/>
          <w:szCs w:val="22"/>
        </w:rPr>
      </w:pPr>
    </w:p>
    <w:p w14:paraId="0021A077" w14:textId="77777777" w:rsidR="00077EA5" w:rsidRPr="00D97E87" w:rsidRDefault="00077EA5" w:rsidP="00D97E87">
      <w:pPr>
        <w:jc w:val="center"/>
        <w:rPr>
          <w:rFonts w:ascii="Cambria" w:hAnsi="Cambria"/>
          <w:bCs/>
          <w:sz w:val="22"/>
          <w:szCs w:val="22"/>
        </w:rPr>
      </w:pPr>
      <w:r w:rsidRPr="00D97E87">
        <w:rPr>
          <w:rFonts w:ascii="Cambria" w:hAnsi="Cambria"/>
          <w:bCs/>
          <w:sz w:val="22"/>
          <w:szCs w:val="22"/>
        </w:rPr>
        <w:t>________________________</w:t>
      </w:r>
    </w:p>
    <w:p w14:paraId="2515A94F" w14:textId="77777777" w:rsidR="00077EA5" w:rsidRPr="00D97E87" w:rsidRDefault="00077EA5" w:rsidP="00D97E87">
      <w:pPr>
        <w:jc w:val="center"/>
        <w:rPr>
          <w:rFonts w:ascii="Cambria" w:hAnsi="Cambria"/>
          <w:bCs/>
          <w:sz w:val="22"/>
          <w:szCs w:val="22"/>
        </w:rPr>
      </w:pPr>
      <w:r w:rsidRPr="00D97E87">
        <w:rPr>
          <w:rFonts w:ascii="Cambria" w:hAnsi="Cambria"/>
          <w:bCs/>
          <w:sz w:val="22"/>
          <w:szCs w:val="22"/>
        </w:rPr>
        <w:t>Representante legal do CONTRATANTE</w:t>
      </w:r>
    </w:p>
    <w:p w14:paraId="4B0CF864" w14:textId="77777777" w:rsidR="00F16312" w:rsidRDefault="00F16312" w:rsidP="00D97E87">
      <w:pPr>
        <w:jc w:val="center"/>
        <w:rPr>
          <w:rFonts w:ascii="Cambria" w:hAnsi="Cambria"/>
          <w:bCs/>
          <w:sz w:val="22"/>
          <w:szCs w:val="22"/>
        </w:rPr>
      </w:pPr>
    </w:p>
    <w:p w14:paraId="4BA20180" w14:textId="77777777" w:rsidR="00D97E87" w:rsidRPr="00D97E87" w:rsidRDefault="00D97E87" w:rsidP="00D97E87">
      <w:pPr>
        <w:jc w:val="center"/>
        <w:rPr>
          <w:rFonts w:ascii="Cambria" w:hAnsi="Cambria"/>
          <w:bCs/>
          <w:sz w:val="22"/>
          <w:szCs w:val="22"/>
        </w:rPr>
      </w:pPr>
    </w:p>
    <w:p w14:paraId="212057EE" w14:textId="77777777" w:rsidR="00F16312" w:rsidRPr="00D97E87" w:rsidRDefault="00F16312" w:rsidP="00D97E87">
      <w:pPr>
        <w:jc w:val="center"/>
        <w:rPr>
          <w:rFonts w:ascii="Cambria" w:hAnsi="Cambria"/>
          <w:bCs/>
          <w:sz w:val="22"/>
          <w:szCs w:val="22"/>
        </w:rPr>
      </w:pPr>
      <w:r w:rsidRPr="00D97E87">
        <w:rPr>
          <w:rFonts w:ascii="Cambria" w:hAnsi="Cambria"/>
          <w:bCs/>
          <w:sz w:val="22"/>
          <w:szCs w:val="22"/>
        </w:rPr>
        <w:t>_________________________________</w:t>
      </w:r>
    </w:p>
    <w:p w14:paraId="70DA036D" w14:textId="77777777" w:rsidR="00077EA5" w:rsidRPr="00D97E87" w:rsidRDefault="00F16312" w:rsidP="00D97E87">
      <w:pPr>
        <w:jc w:val="center"/>
        <w:rPr>
          <w:rFonts w:ascii="Cambria" w:hAnsi="Cambria"/>
          <w:i/>
          <w:iCs/>
          <w:sz w:val="22"/>
          <w:szCs w:val="22"/>
        </w:rPr>
      </w:pPr>
      <w:r w:rsidRPr="00D97E87">
        <w:rPr>
          <w:rFonts w:ascii="Cambria" w:hAnsi="Cambria"/>
          <w:i/>
          <w:iCs/>
          <w:sz w:val="22"/>
          <w:szCs w:val="22"/>
        </w:rPr>
        <w:t>CONTRATADA</w:t>
      </w:r>
    </w:p>
    <w:p w14:paraId="76C24EC0" w14:textId="77777777" w:rsidR="00A3630D" w:rsidRDefault="00077EA5" w:rsidP="00D97E87">
      <w:pPr>
        <w:jc w:val="both"/>
        <w:rPr>
          <w:rFonts w:ascii="Cambria" w:hAnsi="Cambria"/>
          <w:i/>
          <w:iCs/>
          <w:sz w:val="22"/>
          <w:szCs w:val="22"/>
        </w:rPr>
      </w:pPr>
      <w:r w:rsidRPr="00D97E87">
        <w:rPr>
          <w:rFonts w:ascii="Cambria" w:hAnsi="Cambria"/>
          <w:i/>
          <w:iCs/>
          <w:sz w:val="22"/>
          <w:szCs w:val="22"/>
        </w:rPr>
        <w:t>TESTEMUNHAS:</w:t>
      </w:r>
    </w:p>
    <w:p w14:paraId="17541A28" w14:textId="77777777" w:rsidR="004200D0" w:rsidRPr="00D97E87" w:rsidRDefault="004200D0" w:rsidP="00D97E87">
      <w:pPr>
        <w:jc w:val="both"/>
        <w:rPr>
          <w:rFonts w:ascii="Cambria" w:hAnsi="Cambria"/>
          <w:i/>
          <w:iCs/>
          <w:sz w:val="22"/>
          <w:szCs w:val="22"/>
        </w:rPr>
      </w:pPr>
      <w:r>
        <w:rPr>
          <w:rFonts w:ascii="Cambria" w:hAnsi="Cambria"/>
          <w:i/>
          <w:iCs/>
          <w:sz w:val="22"/>
          <w:szCs w:val="22"/>
        </w:rPr>
        <w:t xml:space="preserve"> </w:t>
      </w:r>
    </w:p>
    <w:sectPr w:rsidR="004200D0" w:rsidRPr="00D97E87" w:rsidSect="002B696F">
      <w:headerReference w:type="default" r:id="rId13"/>
      <w:pgSz w:w="11907" w:h="16840" w:code="9"/>
      <w:pgMar w:top="1985" w:right="1467" w:bottom="851" w:left="1276" w:header="56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A71F4" w14:textId="77777777" w:rsidR="00661197" w:rsidRDefault="00661197">
      <w:r>
        <w:separator/>
      </w:r>
    </w:p>
  </w:endnote>
  <w:endnote w:type="continuationSeparator" w:id="0">
    <w:p w14:paraId="06124555" w14:textId="77777777" w:rsidR="00661197" w:rsidRDefault="00661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Ecofont_Spranq_eco_Sans">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34E92" w14:textId="77777777" w:rsidR="00661197" w:rsidRDefault="00661197">
      <w:r>
        <w:separator/>
      </w:r>
    </w:p>
  </w:footnote>
  <w:footnote w:type="continuationSeparator" w:id="0">
    <w:p w14:paraId="199648DC" w14:textId="77777777" w:rsidR="00661197" w:rsidRDefault="00661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7504" w14:textId="1E49A0AA" w:rsidR="00BC28E1" w:rsidRPr="00005BBB" w:rsidRDefault="00895BB4" w:rsidP="00005BBB">
    <w:pPr>
      <w:pStyle w:val="Cabealho"/>
      <w:jc w:val="center"/>
      <w:rPr>
        <w:sz w:val="24"/>
        <w:szCs w:val="24"/>
      </w:rPr>
    </w:pPr>
    <w:r>
      <w:rPr>
        <w:noProof/>
      </w:rPr>
      <mc:AlternateContent>
        <mc:Choice Requires="wps">
          <w:drawing>
            <wp:anchor distT="0" distB="0" distL="114300" distR="114300" simplePos="0" relativeHeight="251660288" behindDoc="0" locked="0" layoutInCell="1" allowOverlap="1" wp14:anchorId="6299DA91" wp14:editId="28CEBD87">
              <wp:simplePos x="0" y="0"/>
              <wp:positionH relativeFrom="column">
                <wp:posOffset>5445760</wp:posOffset>
              </wp:positionH>
              <wp:positionV relativeFrom="paragraph">
                <wp:posOffset>-164465</wp:posOffset>
              </wp:positionV>
              <wp:extent cx="1007110" cy="518160"/>
              <wp:effectExtent l="7620" t="15240" r="13970" b="9525"/>
              <wp:wrapNone/>
              <wp:docPr id="10610763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18160"/>
                      </a:xfrm>
                      <a:prstGeom prst="rect">
                        <a:avLst/>
                      </a:prstGeom>
                      <a:solidFill>
                        <a:srgbClr val="FFFFFF"/>
                      </a:solidFill>
                      <a:ln w="12700">
                        <a:solidFill>
                          <a:srgbClr val="000000"/>
                        </a:solidFill>
                        <a:miter lim="800000"/>
                        <a:headEnd/>
                        <a:tailEnd/>
                      </a:ln>
                    </wps:spPr>
                    <wps:txbx>
                      <w:txbxContent>
                        <w:p w14:paraId="633E46D0" w14:textId="77777777" w:rsidR="00005BBB" w:rsidRPr="00A3000A" w:rsidRDefault="00005BBB" w:rsidP="00005BBB">
                          <w:pPr>
                            <w:spacing w:before="40" w:after="40"/>
                            <w:rPr>
                              <w:b/>
                              <w:sz w:val="13"/>
                              <w:szCs w:val="13"/>
                            </w:rPr>
                          </w:pPr>
                          <w:r w:rsidRPr="00A3000A">
                            <w:rPr>
                              <w:b/>
                              <w:sz w:val="13"/>
                              <w:szCs w:val="13"/>
                            </w:rPr>
                            <w:t>PMAPC/LICITAÇÃO</w:t>
                          </w:r>
                        </w:p>
                        <w:p w14:paraId="672F8A67" w14:textId="77777777" w:rsidR="00005BBB" w:rsidRPr="00A3000A" w:rsidRDefault="00005BBB" w:rsidP="00005BBB">
                          <w:pPr>
                            <w:spacing w:before="30" w:after="30" w:line="360" w:lineRule="auto"/>
                            <w:rPr>
                              <w:b/>
                              <w:sz w:val="13"/>
                              <w:szCs w:val="13"/>
                            </w:rPr>
                          </w:pPr>
                          <w:r w:rsidRPr="00A3000A">
                            <w:rPr>
                              <w:b/>
                              <w:sz w:val="13"/>
                              <w:szCs w:val="13"/>
                            </w:rPr>
                            <w:t>Fls:_______________</w:t>
                          </w:r>
                        </w:p>
                        <w:p w14:paraId="25DD8064" w14:textId="77777777" w:rsidR="00005BBB" w:rsidRPr="00A3000A" w:rsidRDefault="00005BBB" w:rsidP="00005BBB">
                          <w:pPr>
                            <w:spacing w:before="30" w:after="30" w:line="360" w:lineRule="auto"/>
                            <w:rPr>
                              <w:sz w:val="13"/>
                              <w:szCs w:val="13"/>
                            </w:rPr>
                          </w:pPr>
                          <w:r w:rsidRPr="00A3000A">
                            <w:rPr>
                              <w:b/>
                              <w:sz w:val="13"/>
                              <w:szCs w:val="13"/>
                            </w:rPr>
                            <w:t>Rúbrica:___________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99DA91" id="_x0000_t202" coordsize="21600,21600" o:spt="202" path="m,l,21600r21600,l21600,xe">
              <v:stroke joinstyle="miter"/>
              <v:path gradientshapeok="t" o:connecttype="rect"/>
            </v:shapetype>
            <v:shape id="Text Box 5" o:spid="_x0000_s1026" type="#_x0000_t202" style="position:absolute;left:0;text-align:left;margin-left:428.8pt;margin-top:-12.95pt;width:79.3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" strokeweight="1pt">
              <v:textbox>
                <w:txbxContent>
                  <w:p w14:paraId="633E46D0" w14:textId="77777777" w:rsidR="00005BBB" w:rsidRPr="00A3000A" w:rsidRDefault="00005BBB" w:rsidP="00005BBB">
                    <w:pPr>
                      <w:spacing w:before="40" w:after="40"/>
                      <w:rPr>
                        <w:b/>
                        <w:sz w:val="13"/>
                        <w:szCs w:val="13"/>
                      </w:rPr>
                    </w:pPr>
                    <w:r w:rsidRPr="00A3000A">
                      <w:rPr>
                        <w:b/>
                        <w:sz w:val="13"/>
                        <w:szCs w:val="13"/>
                      </w:rPr>
                      <w:t>PMAPC/LICITAÇÃO</w:t>
                    </w:r>
                  </w:p>
                  <w:p w14:paraId="672F8A67" w14:textId="77777777" w:rsidR="00005BBB" w:rsidRPr="00A3000A" w:rsidRDefault="00005BBB" w:rsidP="00005BBB">
                    <w:pPr>
                      <w:spacing w:before="30" w:after="30" w:line="360" w:lineRule="auto"/>
                      <w:rPr>
                        <w:b/>
                        <w:sz w:val="13"/>
                        <w:szCs w:val="13"/>
                      </w:rPr>
                    </w:pPr>
                    <w:r w:rsidRPr="00A3000A">
                      <w:rPr>
                        <w:b/>
                        <w:sz w:val="13"/>
                        <w:szCs w:val="13"/>
                      </w:rPr>
                      <w:t>Fls:_______________</w:t>
                    </w:r>
                  </w:p>
                  <w:p w14:paraId="25DD8064" w14:textId="77777777" w:rsidR="00005BBB" w:rsidRPr="00A3000A" w:rsidRDefault="00005BBB" w:rsidP="00005BBB">
                    <w:pPr>
                      <w:spacing w:before="30" w:after="30" w:line="360" w:lineRule="auto"/>
                      <w:rPr>
                        <w:sz w:val="13"/>
                        <w:szCs w:val="13"/>
                      </w:rPr>
                    </w:pPr>
                    <w:r w:rsidRPr="00A3000A">
                      <w:rPr>
                        <w:b/>
                        <w:sz w:val="13"/>
                        <w:szCs w:val="13"/>
                      </w:rPr>
                      <w:t>Rúbrica:___________</w:t>
                    </w:r>
                  </w:p>
                </w:txbxContent>
              </v:textbox>
            </v:shape>
          </w:pict>
        </mc:Fallback>
      </mc:AlternateContent>
    </w:r>
    <w:r>
      <w:rPr>
        <w:noProof/>
      </w:rPr>
      <w:drawing>
        <wp:anchor distT="0" distB="0" distL="114300" distR="114300" simplePos="0" relativeHeight="251659264" behindDoc="0" locked="1" layoutInCell="1" allowOverlap="1" wp14:anchorId="4362E802" wp14:editId="24F30506">
          <wp:simplePos x="0" y="0"/>
          <wp:positionH relativeFrom="column">
            <wp:posOffset>38100</wp:posOffset>
          </wp:positionH>
          <wp:positionV relativeFrom="page">
            <wp:posOffset>209550</wp:posOffset>
          </wp:positionV>
          <wp:extent cx="856615" cy="846455"/>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61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8E1" w:rsidRPr="00005BBB">
      <w:rPr>
        <w:sz w:val="24"/>
        <w:szCs w:val="24"/>
      </w:rPr>
      <w:t>ESTADO DE MATO GROSSO</w:t>
    </w:r>
  </w:p>
  <w:p w14:paraId="63F9200C" w14:textId="77777777" w:rsidR="00BC28E1" w:rsidRPr="00005BBB" w:rsidRDefault="00BC28E1" w:rsidP="00005BBB">
    <w:pPr>
      <w:pStyle w:val="Cabealho"/>
      <w:jc w:val="center"/>
      <w:rPr>
        <w:sz w:val="24"/>
        <w:szCs w:val="24"/>
      </w:rPr>
    </w:pPr>
    <w:r w:rsidRPr="00005BBB">
      <w:rPr>
        <w:sz w:val="24"/>
        <w:szCs w:val="24"/>
      </w:rPr>
      <w:t>PREFEITURA MUNICIPAL DE APIACÁS</w:t>
    </w:r>
  </w:p>
  <w:p w14:paraId="674F6777" w14:textId="77777777" w:rsidR="00BC28E1" w:rsidRPr="00005BBB" w:rsidRDefault="00BC28E1" w:rsidP="00005BBB">
    <w:pPr>
      <w:pStyle w:val="Cabealho"/>
      <w:tabs>
        <w:tab w:val="left" w:pos="3600"/>
      </w:tabs>
      <w:jc w:val="center"/>
      <w:rPr>
        <w:sz w:val="24"/>
        <w:szCs w:val="24"/>
      </w:rPr>
    </w:pPr>
    <w:r w:rsidRPr="00005BBB">
      <w:rPr>
        <w:sz w:val="24"/>
        <w:szCs w:val="24"/>
      </w:rPr>
      <w:t>Av.</w:t>
    </w:r>
    <w:r w:rsidR="00005BBB">
      <w:rPr>
        <w:sz w:val="24"/>
        <w:szCs w:val="24"/>
      </w:rPr>
      <w:t xml:space="preserve"> </w:t>
    </w:r>
    <w:r w:rsidRPr="00005BBB">
      <w:rPr>
        <w:sz w:val="24"/>
        <w:szCs w:val="24"/>
      </w:rPr>
      <w:t>Brasil N° 1059- Bairro Bom Jesus - Apiacás-MT</w:t>
    </w:r>
  </w:p>
  <w:p w14:paraId="6C412AC7" w14:textId="77777777" w:rsidR="0082293D" w:rsidRDefault="00BC28E1" w:rsidP="00005BBB">
    <w:pPr>
      <w:pStyle w:val="Cabealho"/>
      <w:tabs>
        <w:tab w:val="left" w:pos="3600"/>
      </w:tabs>
      <w:jc w:val="center"/>
      <w:rPr>
        <w:sz w:val="24"/>
        <w:szCs w:val="24"/>
      </w:rPr>
    </w:pPr>
    <w:r w:rsidRPr="00005BBB">
      <w:rPr>
        <w:sz w:val="24"/>
        <w:szCs w:val="24"/>
      </w:rPr>
      <w:t>CNPJ- 01.321.850/0001-54</w:t>
    </w:r>
  </w:p>
  <w:p w14:paraId="1B12F960" w14:textId="77777777" w:rsidR="00005BBB" w:rsidRPr="00005BBB" w:rsidRDefault="00005BBB" w:rsidP="00005BBB">
    <w:pPr>
      <w:pStyle w:val="Cabealho"/>
      <w:tabs>
        <w:tab w:val="left" w:pos="3600"/>
      </w:tabs>
      <w:jc w:val="center"/>
      <w:rPr>
        <w:sz w:val="24"/>
        <w:szCs w:val="24"/>
      </w:rPr>
    </w:pPr>
    <w:r>
      <w:rPr>
        <w:sz w:val="24"/>
        <w:szCs w:val="24"/>
      </w:rPr>
      <w:t>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2C96"/>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1" w15:restartNumberingAfterBreak="0">
    <w:nsid w:val="06F47992"/>
    <w:multiLevelType w:val="hybridMultilevel"/>
    <w:tmpl w:val="FFFFFFFF"/>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15:restartNumberingAfterBreak="0">
    <w:nsid w:val="12EB702B"/>
    <w:multiLevelType w:val="multilevel"/>
    <w:tmpl w:val="FFFFFFFF"/>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897"/>
        </w:tabs>
        <w:ind w:left="897" w:hanging="720"/>
      </w:pPr>
      <w:rPr>
        <w:rFonts w:cs="Times New Roman" w:hint="default"/>
      </w:rPr>
    </w:lvl>
    <w:lvl w:ilvl="2">
      <w:start w:val="2"/>
      <w:numFmt w:val="decimal"/>
      <w:lvlText w:val="%1.%2.%3."/>
      <w:lvlJc w:val="left"/>
      <w:pPr>
        <w:tabs>
          <w:tab w:val="num" w:pos="1074"/>
        </w:tabs>
        <w:ind w:left="1074" w:hanging="720"/>
      </w:pPr>
      <w:rPr>
        <w:rFonts w:cs="Times New Roman" w:hint="default"/>
      </w:rPr>
    </w:lvl>
    <w:lvl w:ilvl="3">
      <w:start w:val="1"/>
      <w:numFmt w:val="decimal"/>
      <w:lvlText w:val="%1.%2.%3.%4."/>
      <w:lvlJc w:val="left"/>
      <w:pPr>
        <w:tabs>
          <w:tab w:val="num" w:pos="1611"/>
        </w:tabs>
        <w:ind w:left="1611" w:hanging="1080"/>
      </w:pPr>
      <w:rPr>
        <w:rFonts w:cs="Times New Roman" w:hint="default"/>
      </w:rPr>
    </w:lvl>
    <w:lvl w:ilvl="4">
      <w:start w:val="1"/>
      <w:numFmt w:val="decimal"/>
      <w:lvlText w:val="%1.%2.%3.%4.%5."/>
      <w:lvlJc w:val="left"/>
      <w:pPr>
        <w:tabs>
          <w:tab w:val="num" w:pos="1788"/>
        </w:tabs>
        <w:ind w:left="1788" w:hanging="1080"/>
      </w:pPr>
      <w:rPr>
        <w:rFonts w:cs="Times New Roman" w:hint="default"/>
      </w:rPr>
    </w:lvl>
    <w:lvl w:ilvl="5">
      <w:start w:val="1"/>
      <w:numFmt w:val="decimal"/>
      <w:lvlText w:val="%1.%2.%3.%4.%5.%6."/>
      <w:lvlJc w:val="left"/>
      <w:pPr>
        <w:tabs>
          <w:tab w:val="num" w:pos="2325"/>
        </w:tabs>
        <w:ind w:left="2325" w:hanging="1440"/>
      </w:pPr>
      <w:rPr>
        <w:rFonts w:cs="Times New Roman" w:hint="default"/>
      </w:rPr>
    </w:lvl>
    <w:lvl w:ilvl="6">
      <w:start w:val="1"/>
      <w:numFmt w:val="decimal"/>
      <w:lvlText w:val="%1.%2.%3.%4.%5.%6.%7."/>
      <w:lvlJc w:val="left"/>
      <w:pPr>
        <w:tabs>
          <w:tab w:val="num" w:pos="2502"/>
        </w:tabs>
        <w:ind w:left="2502" w:hanging="1440"/>
      </w:pPr>
      <w:rPr>
        <w:rFonts w:cs="Times New Roman" w:hint="default"/>
      </w:rPr>
    </w:lvl>
    <w:lvl w:ilvl="7">
      <w:start w:val="1"/>
      <w:numFmt w:val="decimal"/>
      <w:lvlText w:val="%1.%2.%3.%4.%5.%6.%7.%8."/>
      <w:lvlJc w:val="left"/>
      <w:pPr>
        <w:tabs>
          <w:tab w:val="num" w:pos="3039"/>
        </w:tabs>
        <w:ind w:left="3039" w:hanging="1800"/>
      </w:pPr>
      <w:rPr>
        <w:rFonts w:cs="Times New Roman" w:hint="default"/>
      </w:rPr>
    </w:lvl>
    <w:lvl w:ilvl="8">
      <w:start w:val="1"/>
      <w:numFmt w:val="decimal"/>
      <w:lvlText w:val="%1.%2.%3.%4.%5.%6.%7.%8.%9."/>
      <w:lvlJc w:val="left"/>
      <w:pPr>
        <w:tabs>
          <w:tab w:val="num" w:pos="3576"/>
        </w:tabs>
        <w:ind w:left="3576" w:hanging="2160"/>
      </w:pPr>
      <w:rPr>
        <w:rFonts w:cs="Times New Roman" w:hint="default"/>
      </w:rPr>
    </w:lvl>
  </w:abstractNum>
  <w:abstractNum w:abstractNumId="3" w15:restartNumberingAfterBreak="0">
    <w:nsid w:val="1D5C100D"/>
    <w:multiLevelType w:val="multilevel"/>
    <w:tmpl w:val="FFFFFFFF"/>
    <w:lvl w:ilvl="0">
      <w:start w:val="1"/>
      <w:numFmt w:val="decimal"/>
      <w:pStyle w:val="Nivel01"/>
      <w:lvlText w:val="%1."/>
      <w:lvlJc w:val="left"/>
      <w:pPr>
        <w:ind w:left="360" w:hanging="360"/>
      </w:pPr>
      <w:rPr>
        <w:rFonts w:ascii="Cambria" w:hAnsi="Cambria" w:cs="Arial" w:hint="default"/>
        <w:b/>
        <w:i w:val="0"/>
        <w:color w:val="auto"/>
        <w:sz w:val="22"/>
        <w:szCs w:val="22"/>
      </w:rPr>
    </w:lvl>
    <w:lvl w:ilvl="1">
      <w:start w:val="1"/>
      <w:numFmt w:val="decimal"/>
      <w:pStyle w:val="Nivel2"/>
      <w:lvlText w:val="%1.%2."/>
      <w:lvlJc w:val="left"/>
      <w:pPr>
        <w:ind w:left="1000" w:hanging="432"/>
      </w:pPr>
      <w:rPr>
        <w:rFonts w:cs="Times New Roman"/>
        <w:b w:val="0"/>
        <w:i/>
        <w:iCs w:val="0"/>
        <w:strike w:val="0"/>
        <w:dstrike w:val="0"/>
        <w:color w:val="auto"/>
        <w:sz w:val="22"/>
        <w:szCs w:val="22"/>
        <w:u w:val="none"/>
        <w:effect w:val="none"/>
      </w:rPr>
    </w:lvl>
    <w:lvl w:ilvl="2">
      <w:start w:val="1"/>
      <w:numFmt w:val="decimal"/>
      <w:pStyle w:val="Nivel3"/>
      <w:lvlText w:val="%1.%2.%3."/>
      <w:lvlJc w:val="left"/>
      <w:pPr>
        <w:ind w:left="504" w:hanging="504"/>
      </w:pPr>
      <w:rPr>
        <w:rFonts w:ascii="Arial" w:hAnsi="Arial" w:cs="Arial" w:hint="default"/>
        <w:b w:val="0"/>
        <w:i/>
        <w:strike w:val="0"/>
        <w:dstrike w:val="0"/>
        <w:color w:val="auto"/>
        <w:sz w:val="20"/>
        <w:szCs w:val="20"/>
        <w:u w:val="none"/>
        <w:effect w:val="none"/>
      </w:rPr>
    </w:lvl>
    <w:lvl w:ilvl="3">
      <w:start w:val="1"/>
      <w:numFmt w:val="decimal"/>
      <w:pStyle w:val="Nivel4"/>
      <w:lvlText w:val="%1.%2.%3.%4."/>
      <w:lvlJc w:val="left"/>
      <w:pPr>
        <w:ind w:left="2491" w:hanging="648"/>
      </w:pPr>
      <w:rPr>
        <w:rFonts w:cs="Times New Roman"/>
        <w:sz w:val="20"/>
        <w:szCs w:val="20"/>
      </w:rPr>
    </w:lvl>
    <w:lvl w:ilvl="4">
      <w:start w:val="1"/>
      <w:numFmt w:val="decimal"/>
      <w:pStyle w:val="Nivel5"/>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970F9D"/>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5" w15:restartNumberingAfterBreak="0">
    <w:nsid w:val="1FDB3D76"/>
    <w:multiLevelType w:val="hybridMultilevel"/>
    <w:tmpl w:val="FFFFFFFF"/>
    <w:lvl w:ilvl="0" w:tplc="D22679D4">
      <w:start w:val="5"/>
      <w:numFmt w:val="decimal"/>
      <w:lvlText w:val="%1"/>
      <w:lvlJc w:val="left"/>
      <w:pPr>
        <w:ind w:left="213" w:hanging="610"/>
      </w:pPr>
      <w:rPr>
        <w:rFonts w:cs="Times New Roman" w:hint="default"/>
      </w:rPr>
    </w:lvl>
    <w:lvl w:ilvl="1" w:tplc="1C8EBAF8">
      <w:numFmt w:val="none"/>
      <w:lvlText w:val=""/>
      <w:lvlJc w:val="left"/>
      <w:pPr>
        <w:tabs>
          <w:tab w:val="num" w:pos="360"/>
        </w:tabs>
      </w:pPr>
      <w:rPr>
        <w:rFonts w:cs="Times New Roman"/>
      </w:rPr>
    </w:lvl>
    <w:lvl w:ilvl="2" w:tplc="3FE23788">
      <w:numFmt w:val="bullet"/>
      <w:lvlText w:val="•"/>
      <w:lvlJc w:val="left"/>
      <w:pPr>
        <w:ind w:left="2241" w:hanging="610"/>
      </w:pPr>
      <w:rPr>
        <w:rFonts w:hint="default"/>
      </w:rPr>
    </w:lvl>
    <w:lvl w:ilvl="3" w:tplc="D51E5A94">
      <w:numFmt w:val="bullet"/>
      <w:lvlText w:val="•"/>
      <w:lvlJc w:val="left"/>
      <w:pPr>
        <w:ind w:left="3252" w:hanging="610"/>
      </w:pPr>
      <w:rPr>
        <w:rFonts w:hint="default"/>
      </w:rPr>
    </w:lvl>
    <w:lvl w:ilvl="4" w:tplc="615C6316">
      <w:numFmt w:val="bullet"/>
      <w:lvlText w:val="•"/>
      <w:lvlJc w:val="left"/>
      <w:pPr>
        <w:ind w:left="4263" w:hanging="610"/>
      </w:pPr>
      <w:rPr>
        <w:rFonts w:hint="default"/>
      </w:rPr>
    </w:lvl>
    <w:lvl w:ilvl="5" w:tplc="C22A74A8">
      <w:numFmt w:val="bullet"/>
      <w:lvlText w:val="•"/>
      <w:lvlJc w:val="left"/>
      <w:pPr>
        <w:ind w:left="5274" w:hanging="610"/>
      </w:pPr>
      <w:rPr>
        <w:rFonts w:hint="default"/>
      </w:rPr>
    </w:lvl>
    <w:lvl w:ilvl="6" w:tplc="CC2C40E2">
      <w:numFmt w:val="bullet"/>
      <w:lvlText w:val="•"/>
      <w:lvlJc w:val="left"/>
      <w:pPr>
        <w:ind w:left="6285" w:hanging="610"/>
      </w:pPr>
      <w:rPr>
        <w:rFonts w:hint="default"/>
      </w:rPr>
    </w:lvl>
    <w:lvl w:ilvl="7" w:tplc="A3F47B3C">
      <w:numFmt w:val="bullet"/>
      <w:lvlText w:val="•"/>
      <w:lvlJc w:val="left"/>
      <w:pPr>
        <w:ind w:left="7296" w:hanging="610"/>
      </w:pPr>
      <w:rPr>
        <w:rFonts w:hint="default"/>
      </w:rPr>
    </w:lvl>
    <w:lvl w:ilvl="8" w:tplc="0F5ED828">
      <w:numFmt w:val="bullet"/>
      <w:lvlText w:val="•"/>
      <w:lvlJc w:val="left"/>
      <w:pPr>
        <w:ind w:left="8307" w:hanging="610"/>
      </w:pPr>
      <w:rPr>
        <w:rFonts w:hint="default"/>
      </w:rPr>
    </w:lvl>
  </w:abstractNum>
  <w:abstractNum w:abstractNumId="6" w15:restartNumberingAfterBreak="0">
    <w:nsid w:val="25270BD3"/>
    <w:multiLevelType w:val="hybridMultilevel"/>
    <w:tmpl w:val="FFFFFFFF"/>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26246E56"/>
    <w:multiLevelType w:val="multilevel"/>
    <w:tmpl w:val="FFFFFFFF"/>
    <w:lvl w:ilvl="0">
      <w:start w:val="19"/>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i w:val="0"/>
      </w:rPr>
    </w:lvl>
    <w:lvl w:ilvl="2">
      <w:start w:val="1"/>
      <w:numFmt w:val="lowerLetter"/>
      <w:lvlText w:val="%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AE53E29"/>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9" w15:restartNumberingAfterBreak="0">
    <w:nsid w:val="31926557"/>
    <w:multiLevelType w:val="hybridMultilevel"/>
    <w:tmpl w:val="FFFFFFFF"/>
    <w:lvl w:ilvl="0" w:tplc="04160017">
      <w:start w:val="1"/>
      <w:numFmt w:val="lowerLetter"/>
      <w:lvlText w:val="%1)"/>
      <w:lvlJc w:val="left"/>
      <w:pPr>
        <w:ind w:left="2988" w:hanging="360"/>
      </w:pPr>
      <w:rPr>
        <w:rFonts w:cs="Times New Roman"/>
      </w:rPr>
    </w:lvl>
    <w:lvl w:ilvl="1" w:tplc="04160019" w:tentative="1">
      <w:start w:val="1"/>
      <w:numFmt w:val="lowerLetter"/>
      <w:lvlText w:val="%2."/>
      <w:lvlJc w:val="left"/>
      <w:pPr>
        <w:ind w:left="3708" w:hanging="360"/>
      </w:pPr>
      <w:rPr>
        <w:rFonts w:cs="Times New Roman"/>
      </w:rPr>
    </w:lvl>
    <w:lvl w:ilvl="2" w:tplc="0416001B" w:tentative="1">
      <w:start w:val="1"/>
      <w:numFmt w:val="lowerRoman"/>
      <w:lvlText w:val="%3."/>
      <w:lvlJc w:val="right"/>
      <w:pPr>
        <w:ind w:left="4428" w:hanging="180"/>
      </w:pPr>
      <w:rPr>
        <w:rFonts w:cs="Times New Roman"/>
      </w:rPr>
    </w:lvl>
    <w:lvl w:ilvl="3" w:tplc="0416000F" w:tentative="1">
      <w:start w:val="1"/>
      <w:numFmt w:val="decimal"/>
      <w:lvlText w:val="%4."/>
      <w:lvlJc w:val="left"/>
      <w:pPr>
        <w:ind w:left="5148" w:hanging="360"/>
      </w:pPr>
      <w:rPr>
        <w:rFonts w:cs="Times New Roman"/>
      </w:rPr>
    </w:lvl>
    <w:lvl w:ilvl="4" w:tplc="04160019" w:tentative="1">
      <w:start w:val="1"/>
      <w:numFmt w:val="lowerLetter"/>
      <w:lvlText w:val="%5."/>
      <w:lvlJc w:val="left"/>
      <w:pPr>
        <w:ind w:left="5868" w:hanging="360"/>
      </w:pPr>
      <w:rPr>
        <w:rFonts w:cs="Times New Roman"/>
      </w:rPr>
    </w:lvl>
    <w:lvl w:ilvl="5" w:tplc="0416001B" w:tentative="1">
      <w:start w:val="1"/>
      <w:numFmt w:val="lowerRoman"/>
      <w:lvlText w:val="%6."/>
      <w:lvlJc w:val="right"/>
      <w:pPr>
        <w:ind w:left="6588" w:hanging="180"/>
      </w:pPr>
      <w:rPr>
        <w:rFonts w:cs="Times New Roman"/>
      </w:rPr>
    </w:lvl>
    <w:lvl w:ilvl="6" w:tplc="0416000F" w:tentative="1">
      <w:start w:val="1"/>
      <w:numFmt w:val="decimal"/>
      <w:lvlText w:val="%7."/>
      <w:lvlJc w:val="left"/>
      <w:pPr>
        <w:ind w:left="7308" w:hanging="360"/>
      </w:pPr>
      <w:rPr>
        <w:rFonts w:cs="Times New Roman"/>
      </w:rPr>
    </w:lvl>
    <w:lvl w:ilvl="7" w:tplc="04160019" w:tentative="1">
      <w:start w:val="1"/>
      <w:numFmt w:val="lowerLetter"/>
      <w:lvlText w:val="%8."/>
      <w:lvlJc w:val="left"/>
      <w:pPr>
        <w:ind w:left="8028" w:hanging="360"/>
      </w:pPr>
      <w:rPr>
        <w:rFonts w:cs="Times New Roman"/>
      </w:rPr>
    </w:lvl>
    <w:lvl w:ilvl="8" w:tplc="0416001B" w:tentative="1">
      <w:start w:val="1"/>
      <w:numFmt w:val="lowerRoman"/>
      <w:lvlText w:val="%9."/>
      <w:lvlJc w:val="right"/>
      <w:pPr>
        <w:ind w:left="8748" w:hanging="180"/>
      </w:pPr>
      <w:rPr>
        <w:rFonts w:cs="Times New Roman"/>
      </w:rPr>
    </w:lvl>
  </w:abstractNum>
  <w:abstractNum w:abstractNumId="10" w15:restartNumberingAfterBreak="0">
    <w:nsid w:val="31BD6A55"/>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11" w15:restartNumberingAfterBreak="0">
    <w:nsid w:val="38A671C8"/>
    <w:multiLevelType w:val="hybridMultilevel"/>
    <w:tmpl w:val="FFFFFFFF"/>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3AC55CB3"/>
    <w:multiLevelType w:val="hybridMultilevel"/>
    <w:tmpl w:val="FFFFFFFF"/>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D082536"/>
    <w:multiLevelType w:val="hybridMultilevel"/>
    <w:tmpl w:val="FFFFFFFF"/>
    <w:lvl w:ilvl="0" w:tplc="D3DE8E28">
      <w:start w:val="3"/>
      <w:numFmt w:val="decimal"/>
      <w:lvlText w:val="%1."/>
      <w:lvlJc w:val="left"/>
      <w:pPr>
        <w:ind w:left="1245" w:hanging="207"/>
      </w:pPr>
      <w:rPr>
        <w:rFonts w:ascii="Times New Roman" w:eastAsia="Times New Roman" w:hAnsi="Times New Roman" w:cs="Times New Roman" w:hint="default"/>
        <w:b/>
        <w:bCs/>
        <w:spacing w:val="-1"/>
        <w:w w:val="109"/>
        <w:sz w:val="20"/>
        <w:szCs w:val="20"/>
      </w:rPr>
    </w:lvl>
    <w:lvl w:ilvl="1" w:tplc="FDA676A2">
      <w:numFmt w:val="none"/>
      <w:lvlText w:val=""/>
      <w:lvlJc w:val="left"/>
      <w:pPr>
        <w:tabs>
          <w:tab w:val="num" w:pos="360"/>
        </w:tabs>
      </w:pPr>
      <w:rPr>
        <w:rFonts w:cs="Times New Roman"/>
      </w:rPr>
    </w:lvl>
    <w:lvl w:ilvl="2" w:tplc="457AE8B0">
      <w:start w:val="1"/>
      <w:numFmt w:val="upperLetter"/>
      <w:lvlText w:val="%3)"/>
      <w:lvlJc w:val="left"/>
      <w:pPr>
        <w:tabs>
          <w:tab w:val="num" w:pos="360"/>
        </w:tabs>
      </w:pPr>
      <w:rPr>
        <w:rFonts w:ascii="Times New Roman" w:eastAsia="Times New Roman" w:hAnsi="Times New Roman" w:cs="Times New Roman"/>
      </w:rPr>
    </w:lvl>
    <w:lvl w:ilvl="3" w:tplc="D7405A00">
      <w:numFmt w:val="bullet"/>
      <w:lvlText w:val="•"/>
      <w:lvlJc w:val="left"/>
      <w:pPr>
        <w:ind w:left="2580" w:hanging="533"/>
      </w:pPr>
      <w:rPr>
        <w:rFonts w:hint="default"/>
      </w:rPr>
    </w:lvl>
    <w:lvl w:ilvl="4" w:tplc="3196A65C">
      <w:numFmt w:val="bullet"/>
      <w:lvlText w:val="•"/>
      <w:lvlJc w:val="left"/>
      <w:pPr>
        <w:ind w:left="3821" w:hanging="533"/>
      </w:pPr>
      <w:rPr>
        <w:rFonts w:hint="default"/>
      </w:rPr>
    </w:lvl>
    <w:lvl w:ilvl="5" w:tplc="BF5A5D6C">
      <w:numFmt w:val="bullet"/>
      <w:lvlText w:val="•"/>
      <w:lvlJc w:val="left"/>
      <w:pPr>
        <w:ind w:left="5062" w:hanging="533"/>
      </w:pPr>
      <w:rPr>
        <w:rFonts w:hint="default"/>
      </w:rPr>
    </w:lvl>
    <w:lvl w:ilvl="6" w:tplc="54AE0308">
      <w:numFmt w:val="bullet"/>
      <w:lvlText w:val="•"/>
      <w:lvlJc w:val="left"/>
      <w:pPr>
        <w:ind w:left="6303" w:hanging="533"/>
      </w:pPr>
      <w:rPr>
        <w:rFonts w:hint="default"/>
      </w:rPr>
    </w:lvl>
    <w:lvl w:ilvl="7" w:tplc="90D6DE12">
      <w:numFmt w:val="bullet"/>
      <w:lvlText w:val="•"/>
      <w:lvlJc w:val="left"/>
      <w:pPr>
        <w:ind w:left="7544" w:hanging="533"/>
      </w:pPr>
      <w:rPr>
        <w:rFonts w:hint="default"/>
      </w:rPr>
    </w:lvl>
    <w:lvl w:ilvl="8" w:tplc="DA8497EA">
      <w:numFmt w:val="bullet"/>
      <w:lvlText w:val="•"/>
      <w:lvlJc w:val="left"/>
      <w:pPr>
        <w:ind w:left="8784" w:hanging="533"/>
      </w:pPr>
      <w:rPr>
        <w:rFonts w:hint="default"/>
      </w:rPr>
    </w:lvl>
  </w:abstractNum>
  <w:abstractNum w:abstractNumId="14" w15:restartNumberingAfterBreak="0">
    <w:nsid w:val="3E046766"/>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15" w15:restartNumberingAfterBreak="0">
    <w:nsid w:val="45A8130F"/>
    <w:multiLevelType w:val="singleLevel"/>
    <w:tmpl w:val="FFFFFFFF"/>
    <w:lvl w:ilvl="0">
      <w:start w:val="1"/>
      <w:numFmt w:val="upperRoman"/>
      <w:pStyle w:val="Numerado"/>
      <w:lvlText w:val="%1."/>
      <w:lvlJc w:val="left"/>
      <w:pPr>
        <w:tabs>
          <w:tab w:val="num" w:pos="720"/>
        </w:tabs>
      </w:pPr>
      <w:rPr>
        <w:rFonts w:cs="Times New Roman"/>
      </w:rPr>
    </w:lvl>
  </w:abstractNum>
  <w:abstractNum w:abstractNumId="16" w15:restartNumberingAfterBreak="0">
    <w:nsid w:val="46B30EB8"/>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17" w15:restartNumberingAfterBreak="0">
    <w:nsid w:val="46E50198"/>
    <w:multiLevelType w:val="multilevel"/>
    <w:tmpl w:val="FFFFFFFF"/>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2076"/>
        </w:tabs>
        <w:ind w:left="2076" w:hanging="375"/>
      </w:pPr>
      <w:rPr>
        <w:rFonts w:cs="Times New Roman" w:hint="default"/>
      </w:rPr>
    </w:lvl>
    <w:lvl w:ilvl="2">
      <w:start w:val="1"/>
      <w:numFmt w:val="decimal"/>
      <w:lvlText w:val="%1.%2.%3"/>
      <w:lvlJc w:val="left"/>
      <w:pPr>
        <w:tabs>
          <w:tab w:val="num" w:pos="4122"/>
        </w:tabs>
        <w:ind w:left="4122" w:hanging="720"/>
      </w:pPr>
      <w:rPr>
        <w:rFonts w:cs="Times New Roman" w:hint="default"/>
      </w:rPr>
    </w:lvl>
    <w:lvl w:ilvl="3">
      <w:start w:val="1"/>
      <w:numFmt w:val="decimal"/>
      <w:lvlText w:val="%1.%2.%3.%4"/>
      <w:lvlJc w:val="left"/>
      <w:pPr>
        <w:tabs>
          <w:tab w:val="num" w:pos="5823"/>
        </w:tabs>
        <w:ind w:left="5823" w:hanging="720"/>
      </w:pPr>
      <w:rPr>
        <w:rFonts w:cs="Times New Roman" w:hint="default"/>
      </w:rPr>
    </w:lvl>
    <w:lvl w:ilvl="4">
      <w:start w:val="1"/>
      <w:numFmt w:val="decimal"/>
      <w:lvlText w:val="%1.%2.%3.%4.%5"/>
      <w:lvlJc w:val="left"/>
      <w:pPr>
        <w:tabs>
          <w:tab w:val="num" w:pos="7884"/>
        </w:tabs>
        <w:ind w:left="7884" w:hanging="1080"/>
      </w:pPr>
      <w:rPr>
        <w:rFonts w:cs="Times New Roman" w:hint="default"/>
      </w:rPr>
    </w:lvl>
    <w:lvl w:ilvl="5">
      <w:start w:val="1"/>
      <w:numFmt w:val="decimal"/>
      <w:lvlText w:val="%1.%2.%3.%4.%5.%6"/>
      <w:lvlJc w:val="left"/>
      <w:pPr>
        <w:tabs>
          <w:tab w:val="num" w:pos="9585"/>
        </w:tabs>
        <w:ind w:left="9585" w:hanging="1080"/>
      </w:pPr>
      <w:rPr>
        <w:rFonts w:cs="Times New Roman" w:hint="default"/>
      </w:rPr>
    </w:lvl>
    <w:lvl w:ilvl="6">
      <w:start w:val="1"/>
      <w:numFmt w:val="decimal"/>
      <w:lvlText w:val="%1.%2.%3.%4.%5.%6.%7"/>
      <w:lvlJc w:val="left"/>
      <w:pPr>
        <w:tabs>
          <w:tab w:val="num" w:pos="11646"/>
        </w:tabs>
        <w:ind w:left="11646" w:hanging="1440"/>
      </w:pPr>
      <w:rPr>
        <w:rFonts w:cs="Times New Roman" w:hint="default"/>
      </w:rPr>
    </w:lvl>
    <w:lvl w:ilvl="7">
      <w:start w:val="1"/>
      <w:numFmt w:val="decimal"/>
      <w:lvlText w:val="%1.%2.%3.%4.%5.%6.%7.%8"/>
      <w:lvlJc w:val="left"/>
      <w:pPr>
        <w:tabs>
          <w:tab w:val="num" w:pos="13347"/>
        </w:tabs>
        <w:ind w:left="13347" w:hanging="1440"/>
      </w:pPr>
      <w:rPr>
        <w:rFonts w:cs="Times New Roman" w:hint="default"/>
      </w:rPr>
    </w:lvl>
    <w:lvl w:ilvl="8">
      <w:start w:val="1"/>
      <w:numFmt w:val="decimal"/>
      <w:lvlText w:val="%1.%2.%3.%4.%5.%6.%7.%8.%9"/>
      <w:lvlJc w:val="left"/>
      <w:pPr>
        <w:tabs>
          <w:tab w:val="num" w:pos="15408"/>
        </w:tabs>
        <w:ind w:left="15408" w:hanging="1800"/>
      </w:pPr>
      <w:rPr>
        <w:rFonts w:cs="Times New Roman" w:hint="default"/>
      </w:rPr>
    </w:lvl>
  </w:abstractNum>
  <w:abstractNum w:abstractNumId="18" w15:restartNumberingAfterBreak="0">
    <w:nsid w:val="46FE30BC"/>
    <w:multiLevelType w:val="multilevel"/>
    <w:tmpl w:val="FFFFFFFF"/>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4848" w:hanging="1440"/>
      </w:pPr>
      <w:rPr>
        <w:rFonts w:cs="Times New Roman" w:hint="default"/>
      </w:rPr>
    </w:lvl>
  </w:abstractNum>
  <w:abstractNum w:abstractNumId="19" w15:restartNumberingAfterBreak="0">
    <w:nsid w:val="4B247687"/>
    <w:multiLevelType w:val="hybridMultilevel"/>
    <w:tmpl w:val="FFFFFFFF"/>
    <w:lvl w:ilvl="0" w:tplc="22E04A96">
      <w:start w:val="4"/>
      <w:numFmt w:val="decimal"/>
      <w:lvlText w:val="%1"/>
      <w:lvlJc w:val="left"/>
      <w:pPr>
        <w:ind w:left="213" w:hanging="629"/>
      </w:pPr>
      <w:rPr>
        <w:rFonts w:cs="Times New Roman" w:hint="default"/>
      </w:rPr>
    </w:lvl>
    <w:lvl w:ilvl="1" w:tplc="B9720120">
      <w:numFmt w:val="none"/>
      <w:lvlText w:val=""/>
      <w:lvlJc w:val="left"/>
      <w:pPr>
        <w:tabs>
          <w:tab w:val="num" w:pos="360"/>
        </w:tabs>
      </w:pPr>
      <w:rPr>
        <w:rFonts w:cs="Times New Roman"/>
      </w:rPr>
    </w:lvl>
    <w:lvl w:ilvl="2" w:tplc="8C5E7EA4">
      <w:numFmt w:val="none"/>
      <w:lvlText w:val=""/>
      <w:lvlJc w:val="left"/>
      <w:pPr>
        <w:tabs>
          <w:tab w:val="num" w:pos="360"/>
        </w:tabs>
      </w:pPr>
      <w:rPr>
        <w:rFonts w:cs="Times New Roman"/>
      </w:rPr>
    </w:lvl>
    <w:lvl w:ilvl="3" w:tplc="FB70B80C">
      <w:numFmt w:val="bullet"/>
      <w:lvlText w:val="•"/>
      <w:lvlJc w:val="left"/>
      <w:pPr>
        <w:ind w:left="3228" w:hanging="995"/>
      </w:pPr>
      <w:rPr>
        <w:rFonts w:hint="default"/>
      </w:rPr>
    </w:lvl>
    <w:lvl w:ilvl="4" w:tplc="4B8E0030">
      <w:numFmt w:val="bullet"/>
      <w:lvlText w:val="•"/>
      <w:lvlJc w:val="left"/>
      <w:pPr>
        <w:ind w:left="4242" w:hanging="995"/>
      </w:pPr>
      <w:rPr>
        <w:rFonts w:hint="default"/>
      </w:rPr>
    </w:lvl>
    <w:lvl w:ilvl="5" w:tplc="A7AE6332">
      <w:numFmt w:val="bullet"/>
      <w:lvlText w:val="•"/>
      <w:lvlJc w:val="left"/>
      <w:pPr>
        <w:ind w:left="5257" w:hanging="995"/>
      </w:pPr>
      <w:rPr>
        <w:rFonts w:hint="default"/>
      </w:rPr>
    </w:lvl>
    <w:lvl w:ilvl="6" w:tplc="E0BAC538">
      <w:numFmt w:val="bullet"/>
      <w:lvlText w:val="•"/>
      <w:lvlJc w:val="left"/>
      <w:pPr>
        <w:ind w:left="6271" w:hanging="995"/>
      </w:pPr>
      <w:rPr>
        <w:rFonts w:hint="default"/>
      </w:rPr>
    </w:lvl>
    <w:lvl w:ilvl="7" w:tplc="6BB0AB6C">
      <w:numFmt w:val="bullet"/>
      <w:lvlText w:val="•"/>
      <w:lvlJc w:val="left"/>
      <w:pPr>
        <w:ind w:left="7285" w:hanging="995"/>
      </w:pPr>
      <w:rPr>
        <w:rFonts w:hint="default"/>
      </w:rPr>
    </w:lvl>
    <w:lvl w:ilvl="8" w:tplc="D3587158">
      <w:numFmt w:val="bullet"/>
      <w:lvlText w:val="•"/>
      <w:lvlJc w:val="left"/>
      <w:pPr>
        <w:ind w:left="8300" w:hanging="995"/>
      </w:pPr>
      <w:rPr>
        <w:rFonts w:hint="default"/>
      </w:rPr>
    </w:lvl>
  </w:abstractNum>
  <w:abstractNum w:abstractNumId="20" w15:restartNumberingAfterBreak="0">
    <w:nsid w:val="4C9C39C8"/>
    <w:multiLevelType w:val="multilevel"/>
    <w:tmpl w:val="FFFFFFFF"/>
    <w:lvl w:ilvl="0">
      <w:start w:val="4"/>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4848" w:hanging="1440"/>
      </w:pPr>
      <w:rPr>
        <w:rFonts w:cs="Times New Roman" w:hint="default"/>
      </w:rPr>
    </w:lvl>
  </w:abstractNum>
  <w:abstractNum w:abstractNumId="21" w15:restartNumberingAfterBreak="0">
    <w:nsid w:val="4CB2192B"/>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22" w15:restartNumberingAfterBreak="0">
    <w:nsid w:val="4EE202AB"/>
    <w:multiLevelType w:val="hybridMultilevel"/>
    <w:tmpl w:val="FFFFFFFF"/>
    <w:lvl w:ilvl="0" w:tplc="1FCAF00C">
      <w:start w:val="4"/>
      <w:numFmt w:val="decimal"/>
      <w:lvlText w:val="%1"/>
      <w:lvlJc w:val="left"/>
      <w:pPr>
        <w:ind w:left="779" w:hanging="567"/>
      </w:pPr>
      <w:rPr>
        <w:rFonts w:cs="Times New Roman" w:hint="default"/>
      </w:rPr>
    </w:lvl>
    <w:lvl w:ilvl="1" w:tplc="84B6DD66">
      <w:numFmt w:val="none"/>
      <w:lvlText w:val=""/>
      <w:lvlJc w:val="left"/>
      <w:pPr>
        <w:tabs>
          <w:tab w:val="num" w:pos="360"/>
        </w:tabs>
      </w:pPr>
      <w:rPr>
        <w:rFonts w:cs="Times New Roman"/>
      </w:rPr>
    </w:lvl>
    <w:lvl w:ilvl="2" w:tplc="31E69D24">
      <w:numFmt w:val="none"/>
      <w:lvlText w:val=""/>
      <w:lvlJc w:val="left"/>
      <w:pPr>
        <w:tabs>
          <w:tab w:val="num" w:pos="360"/>
        </w:tabs>
      </w:pPr>
      <w:rPr>
        <w:rFonts w:cs="Times New Roman"/>
      </w:rPr>
    </w:lvl>
    <w:lvl w:ilvl="3" w:tplc="F9CA6E94">
      <w:numFmt w:val="bullet"/>
      <w:lvlText w:val="•"/>
      <w:lvlJc w:val="left"/>
      <w:pPr>
        <w:ind w:left="2096" w:hanging="711"/>
      </w:pPr>
      <w:rPr>
        <w:rFonts w:hint="default"/>
      </w:rPr>
    </w:lvl>
    <w:lvl w:ilvl="4" w:tplc="7BFA84B0">
      <w:numFmt w:val="bullet"/>
      <w:lvlText w:val="•"/>
      <w:lvlJc w:val="left"/>
      <w:pPr>
        <w:ind w:left="3272" w:hanging="711"/>
      </w:pPr>
      <w:rPr>
        <w:rFonts w:hint="default"/>
      </w:rPr>
    </w:lvl>
    <w:lvl w:ilvl="5" w:tplc="C396F6CC">
      <w:numFmt w:val="bullet"/>
      <w:lvlText w:val="•"/>
      <w:lvlJc w:val="left"/>
      <w:pPr>
        <w:ind w:left="4448" w:hanging="711"/>
      </w:pPr>
      <w:rPr>
        <w:rFonts w:hint="default"/>
      </w:rPr>
    </w:lvl>
    <w:lvl w:ilvl="6" w:tplc="BA3E8CA2">
      <w:numFmt w:val="bullet"/>
      <w:lvlText w:val="•"/>
      <w:lvlJc w:val="left"/>
      <w:pPr>
        <w:ind w:left="5624" w:hanging="711"/>
      </w:pPr>
      <w:rPr>
        <w:rFonts w:hint="default"/>
      </w:rPr>
    </w:lvl>
    <w:lvl w:ilvl="7" w:tplc="A28AFE90">
      <w:numFmt w:val="bullet"/>
      <w:lvlText w:val="•"/>
      <w:lvlJc w:val="left"/>
      <w:pPr>
        <w:ind w:left="6800" w:hanging="711"/>
      </w:pPr>
      <w:rPr>
        <w:rFonts w:hint="default"/>
      </w:rPr>
    </w:lvl>
    <w:lvl w:ilvl="8" w:tplc="7B1C59CC">
      <w:numFmt w:val="bullet"/>
      <w:lvlText w:val="•"/>
      <w:lvlJc w:val="left"/>
      <w:pPr>
        <w:ind w:left="7976" w:hanging="711"/>
      </w:pPr>
      <w:rPr>
        <w:rFonts w:hint="default"/>
      </w:rPr>
    </w:lvl>
  </w:abstractNum>
  <w:abstractNum w:abstractNumId="23" w15:restartNumberingAfterBreak="0">
    <w:nsid w:val="543C56A3"/>
    <w:multiLevelType w:val="hybridMultilevel"/>
    <w:tmpl w:val="FFFFFFFF"/>
    <w:lvl w:ilvl="0" w:tplc="93D6E652">
      <w:start w:val="6"/>
      <w:numFmt w:val="decimal"/>
      <w:lvlText w:val="%1"/>
      <w:lvlJc w:val="left"/>
      <w:pPr>
        <w:ind w:left="213" w:hanging="707"/>
      </w:pPr>
      <w:rPr>
        <w:rFonts w:cs="Times New Roman" w:hint="default"/>
      </w:rPr>
    </w:lvl>
    <w:lvl w:ilvl="1" w:tplc="7A06D8B8">
      <w:numFmt w:val="none"/>
      <w:lvlText w:val=""/>
      <w:lvlJc w:val="left"/>
      <w:pPr>
        <w:tabs>
          <w:tab w:val="num" w:pos="360"/>
        </w:tabs>
      </w:pPr>
      <w:rPr>
        <w:rFonts w:cs="Times New Roman"/>
      </w:rPr>
    </w:lvl>
    <w:lvl w:ilvl="2" w:tplc="CE507A20">
      <w:numFmt w:val="bullet"/>
      <w:lvlText w:val="•"/>
      <w:lvlJc w:val="left"/>
      <w:pPr>
        <w:ind w:left="2241" w:hanging="707"/>
      </w:pPr>
      <w:rPr>
        <w:rFonts w:hint="default"/>
      </w:rPr>
    </w:lvl>
    <w:lvl w:ilvl="3" w:tplc="9204501A">
      <w:numFmt w:val="bullet"/>
      <w:lvlText w:val="•"/>
      <w:lvlJc w:val="left"/>
      <w:pPr>
        <w:ind w:left="3252" w:hanging="707"/>
      </w:pPr>
      <w:rPr>
        <w:rFonts w:hint="default"/>
      </w:rPr>
    </w:lvl>
    <w:lvl w:ilvl="4" w:tplc="620CB9E8">
      <w:numFmt w:val="bullet"/>
      <w:lvlText w:val="•"/>
      <w:lvlJc w:val="left"/>
      <w:pPr>
        <w:ind w:left="4263" w:hanging="707"/>
      </w:pPr>
      <w:rPr>
        <w:rFonts w:hint="default"/>
      </w:rPr>
    </w:lvl>
    <w:lvl w:ilvl="5" w:tplc="91BC65A0">
      <w:numFmt w:val="bullet"/>
      <w:lvlText w:val="•"/>
      <w:lvlJc w:val="left"/>
      <w:pPr>
        <w:ind w:left="5274" w:hanging="707"/>
      </w:pPr>
      <w:rPr>
        <w:rFonts w:hint="default"/>
      </w:rPr>
    </w:lvl>
    <w:lvl w:ilvl="6" w:tplc="1A3CBA9E">
      <w:numFmt w:val="bullet"/>
      <w:lvlText w:val="•"/>
      <w:lvlJc w:val="left"/>
      <w:pPr>
        <w:ind w:left="6285" w:hanging="707"/>
      </w:pPr>
      <w:rPr>
        <w:rFonts w:hint="default"/>
      </w:rPr>
    </w:lvl>
    <w:lvl w:ilvl="7" w:tplc="BD249D4A">
      <w:numFmt w:val="bullet"/>
      <w:lvlText w:val="•"/>
      <w:lvlJc w:val="left"/>
      <w:pPr>
        <w:ind w:left="7296" w:hanging="707"/>
      </w:pPr>
      <w:rPr>
        <w:rFonts w:hint="default"/>
      </w:rPr>
    </w:lvl>
    <w:lvl w:ilvl="8" w:tplc="BE06612C">
      <w:numFmt w:val="bullet"/>
      <w:lvlText w:val="•"/>
      <w:lvlJc w:val="left"/>
      <w:pPr>
        <w:ind w:left="8307" w:hanging="707"/>
      </w:pPr>
      <w:rPr>
        <w:rFonts w:hint="default"/>
      </w:rPr>
    </w:lvl>
  </w:abstractNum>
  <w:abstractNum w:abstractNumId="24" w15:restartNumberingAfterBreak="0">
    <w:nsid w:val="561E1745"/>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25" w15:restartNumberingAfterBreak="0">
    <w:nsid w:val="56485C66"/>
    <w:multiLevelType w:val="hybridMultilevel"/>
    <w:tmpl w:val="FFFFFFFF"/>
    <w:lvl w:ilvl="0" w:tplc="112AFF6E">
      <w:start w:val="1"/>
      <w:numFmt w:val="lowerLetter"/>
      <w:lvlText w:val="%1)"/>
      <w:lvlJc w:val="left"/>
      <w:pPr>
        <w:tabs>
          <w:tab w:val="num" w:pos="927"/>
        </w:tabs>
        <w:ind w:left="907" w:hanging="340"/>
      </w:pPr>
      <w:rPr>
        <w:rFonts w:cs="Times New Roman" w:hint="default"/>
        <w:b/>
      </w:rPr>
    </w:lvl>
    <w:lvl w:ilvl="1" w:tplc="4A587878">
      <w:start w:val="1019"/>
      <w:numFmt w:val="decimal"/>
      <w:lvlText w:val="%2-"/>
      <w:lvlJc w:val="left"/>
      <w:pPr>
        <w:tabs>
          <w:tab w:val="num" w:pos="1815"/>
        </w:tabs>
        <w:ind w:left="1815" w:hanging="735"/>
      </w:pPr>
      <w:rPr>
        <w:rFonts w:cs="Times New Roman" w:hint="default"/>
      </w:rPr>
    </w:lvl>
    <w:lvl w:ilvl="2" w:tplc="89C4A9B8">
      <w:start w:val="1"/>
      <w:numFmt w:val="decimalZero"/>
      <w:lvlText w:val="%3-"/>
      <w:lvlJc w:val="left"/>
      <w:pPr>
        <w:tabs>
          <w:tab w:val="num" w:pos="2340"/>
        </w:tabs>
        <w:ind w:left="2340" w:hanging="360"/>
      </w:pPr>
      <w:rPr>
        <w:rFonts w:cs="Times New Roman" w:hint="default"/>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8E108CA"/>
    <w:multiLevelType w:val="hybridMultilevel"/>
    <w:tmpl w:val="FFFFFFFF"/>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15:restartNumberingAfterBreak="0">
    <w:nsid w:val="5BCF5C68"/>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2"/>
        <w:szCs w:val="22"/>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28" w15:restartNumberingAfterBreak="0">
    <w:nsid w:val="611478BF"/>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29" w15:restartNumberingAfterBreak="0">
    <w:nsid w:val="61DD361E"/>
    <w:multiLevelType w:val="multilevel"/>
    <w:tmpl w:val="FFFFFFFF"/>
    <w:lvl w:ilvl="0">
      <w:start w:val="1"/>
      <w:numFmt w:val="decimal"/>
      <w:pStyle w:val="Nivel01Titulo"/>
      <w:lvlText w:val="%1."/>
      <w:lvlJc w:val="left"/>
      <w:pPr>
        <w:ind w:left="360" w:hanging="360"/>
      </w:pPr>
      <w:rPr>
        <w:rFonts w:cs="Times New Roman" w:hint="default"/>
        <w:b/>
        <w:i w:val="0"/>
      </w:rPr>
    </w:lvl>
    <w:lvl w:ilvl="1">
      <w:start w:val="1"/>
      <w:numFmt w:val="decimal"/>
      <w:suff w:val="space"/>
      <w:lvlText w:val="%1.%2."/>
      <w:lvlJc w:val="left"/>
      <w:pPr>
        <w:ind w:left="710"/>
      </w:pPr>
      <w:rPr>
        <w:rFonts w:cs="Times New Roman" w:hint="default"/>
        <w:b w:val="0"/>
        <w:i w:val="0"/>
        <w:color w:val="auto"/>
        <w:sz w:val="20"/>
        <w:szCs w:val="20"/>
      </w:rPr>
    </w:lvl>
    <w:lvl w:ilvl="2">
      <w:start w:val="1"/>
      <w:numFmt w:val="decimal"/>
      <w:suff w:val="space"/>
      <w:lvlText w:val="%1.%2.%3."/>
      <w:lvlJc w:val="left"/>
      <w:pPr>
        <w:ind w:left="568"/>
      </w:pPr>
      <w:rPr>
        <w:rFonts w:cs="Times New Roman" w:hint="default"/>
        <w:b w:val="0"/>
        <w:i w:val="0"/>
        <w:color w:val="auto"/>
      </w:rPr>
    </w:lvl>
    <w:lvl w:ilvl="3">
      <w:start w:val="1"/>
      <w:numFmt w:val="decimal"/>
      <w:suff w:val="space"/>
      <w:lvlText w:val="%1.%2.%3.%4."/>
      <w:lvlJc w:val="left"/>
      <w:pPr>
        <w:ind w:left="1702"/>
      </w:pPr>
      <w:rPr>
        <w:rFonts w:cs="Times New Roman" w:hint="default"/>
        <w:b w:val="0"/>
        <w:bCs/>
        <w:i w:val="0"/>
        <w:sz w:val="20"/>
        <w:szCs w:val="20"/>
      </w:rPr>
    </w:lvl>
    <w:lvl w:ilvl="4">
      <w:start w:val="1"/>
      <w:numFmt w:val="decimal"/>
      <w:suff w:val="space"/>
      <w:lvlText w:val="%1.%2.%3.%4.%5."/>
      <w:lvlJc w:val="left"/>
      <w:pPr>
        <w:ind w:left="1134"/>
      </w:pPr>
      <w:rPr>
        <w:rFonts w:cs="Times New Roman" w:hint="default"/>
        <w:b/>
        <w:i w:val="0"/>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67056CDE"/>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31" w15:restartNumberingAfterBreak="0">
    <w:nsid w:val="671A1DF7"/>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32" w15:restartNumberingAfterBreak="0">
    <w:nsid w:val="690B27A4"/>
    <w:multiLevelType w:val="hybridMultilevel"/>
    <w:tmpl w:val="FFFFFFFF"/>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15:restartNumberingAfterBreak="0">
    <w:nsid w:val="6A620817"/>
    <w:multiLevelType w:val="multilevel"/>
    <w:tmpl w:val="FFFFFFFF"/>
    <w:lvl w:ilvl="0">
      <w:start w:val="1"/>
      <w:numFmt w:val="decimalZero"/>
      <w:lvlText w:val="%1"/>
      <w:lvlJc w:val="left"/>
      <w:pPr>
        <w:tabs>
          <w:tab w:val="num" w:pos="465"/>
        </w:tabs>
        <w:ind w:left="465" w:hanging="465"/>
      </w:pPr>
      <w:rPr>
        <w:rFonts w:cs="Times New Roman" w:hint="default"/>
      </w:rPr>
    </w:lvl>
    <w:lvl w:ilvl="1">
      <w:start w:val="1"/>
      <w:numFmt w:val="decimal"/>
      <w:lvlText w:val="%1.%2"/>
      <w:lvlJc w:val="left"/>
      <w:pPr>
        <w:tabs>
          <w:tab w:val="num" w:pos="1170"/>
        </w:tabs>
        <w:ind w:left="1170" w:hanging="465"/>
      </w:pPr>
      <w:rPr>
        <w:rFonts w:cs="Times New Roman" w:hint="default"/>
      </w:rPr>
    </w:lvl>
    <w:lvl w:ilvl="2">
      <w:start w:val="1"/>
      <w:numFmt w:val="decimalZero"/>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Zero"/>
      <w:lvlText w:val="%1.%2.%3.%4.%5.%6.%7"/>
      <w:lvlJc w:val="left"/>
      <w:pPr>
        <w:tabs>
          <w:tab w:val="num" w:pos="5670"/>
        </w:tabs>
        <w:ind w:left="5670" w:hanging="1440"/>
      </w:pPr>
      <w:rPr>
        <w:rFonts w:cs="Times New Roman" w:hint="default"/>
      </w:rPr>
    </w:lvl>
    <w:lvl w:ilvl="7">
      <w:start w:val="1"/>
      <w:numFmt w:val="decimalZero"/>
      <w:lvlText w:val="%1.%2.%3.%4.%5.%6.%7.%8"/>
      <w:lvlJc w:val="left"/>
      <w:pPr>
        <w:tabs>
          <w:tab w:val="num" w:pos="6375"/>
        </w:tabs>
        <w:ind w:left="6375" w:hanging="1440"/>
      </w:pPr>
      <w:rPr>
        <w:rFonts w:cs="Times New Roman" w:hint="default"/>
      </w:rPr>
    </w:lvl>
    <w:lvl w:ilvl="8">
      <w:start w:val="1"/>
      <w:numFmt w:val="decimalZero"/>
      <w:lvlText w:val="%1.%2.%3.%4.%5.%6.%7.%8.%9"/>
      <w:lvlJc w:val="left"/>
      <w:pPr>
        <w:tabs>
          <w:tab w:val="num" w:pos="7080"/>
        </w:tabs>
        <w:ind w:left="7080" w:hanging="1440"/>
      </w:pPr>
      <w:rPr>
        <w:rFonts w:cs="Times New Roman" w:hint="default"/>
      </w:rPr>
    </w:lvl>
  </w:abstractNum>
  <w:abstractNum w:abstractNumId="34" w15:restartNumberingAfterBreak="0">
    <w:nsid w:val="6B2666EE"/>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i w:val="0"/>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6D397337"/>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36" w15:restartNumberingAfterBreak="0">
    <w:nsid w:val="6E632E26"/>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731429BE"/>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sz w:val="20"/>
        <w:szCs w:val="20"/>
      </w:rPr>
    </w:lvl>
    <w:lvl w:ilvl="2">
      <w:start w:val="1"/>
      <w:numFmt w:val="decimal"/>
      <w:lvlText w:val="%1.%2.%3"/>
      <w:lvlJc w:val="left"/>
      <w:pPr>
        <w:ind w:left="1430" w:hanging="720"/>
      </w:pPr>
      <w:rPr>
        <w:rFonts w:cs="Times New Roman" w:hint="default"/>
        <w:sz w:val="20"/>
        <w:szCs w:val="20"/>
      </w:rPr>
    </w:lvl>
    <w:lvl w:ilvl="3">
      <w:start w:val="1"/>
      <w:numFmt w:val="decimal"/>
      <w:lvlText w:val="%1.%2.%3.%4"/>
      <w:lvlJc w:val="left"/>
      <w:pPr>
        <w:ind w:left="1575" w:hanging="720"/>
      </w:pPr>
      <w:rPr>
        <w:rFonts w:cs="Times New Roman" w:hint="default"/>
        <w:sz w:val="20"/>
        <w:szCs w:val="20"/>
      </w:rPr>
    </w:lvl>
    <w:lvl w:ilvl="4">
      <w:start w:val="1"/>
      <w:numFmt w:val="decimal"/>
      <w:lvlText w:val="%1.%2.%3.%4.%5"/>
      <w:lvlJc w:val="left"/>
      <w:pPr>
        <w:ind w:left="1860" w:hanging="72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2790" w:hanging="108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3720" w:hanging="1440"/>
      </w:pPr>
      <w:rPr>
        <w:rFonts w:cs="Times New Roman" w:hint="default"/>
      </w:rPr>
    </w:lvl>
  </w:abstractNum>
  <w:abstractNum w:abstractNumId="38" w15:restartNumberingAfterBreak="0">
    <w:nsid w:val="74B94159"/>
    <w:multiLevelType w:val="hybridMultilevel"/>
    <w:tmpl w:val="FFFFFFFF"/>
    <w:lvl w:ilvl="0" w:tplc="8DAEF16C">
      <w:start w:val="1"/>
      <w:numFmt w:val="decimal"/>
      <w:lvlText w:val="%1)"/>
      <w:lvlJc w:val="left"/>
      <w:pPr>
        <w:tabs>
          <w:tab w:val="num" w:pos="795"/>
        </w:tabs>
        <w:ind w:left="795" w:hanging="435"/>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71C3167"/>
    <w:multiLevelType w:val="hybridMultilevel"/>
    <w:tmpl w:val="FFFFFFFF"/>
    <w:lvl w:ilvl="0" w:tplc="AC00F28C">
      <w:start w:val="1"/>
      <w:numFmt w:val="decimal"/>
      <w:lvlText w:val="%1-"/>
      <w:lvlJc w:val="left"/>
      <w:pPr>
        <w:tabs>
          <w:tab w:val="num" w:pos="900"/>
        </w:tabs>
        <w:ind w:left="900" w:hanging="360"/>
      </w:pPr>
      <w:rPr>
        <w:rFonts w:cs="Times New Roman" w:hint="default"/>
      </w:rPr>
    </w:lvl>
    <w:lvl w:ilvl="1" w:tplc="04160019" w:tentative="1">
      <w:start w:val="1"/>
      <w:numFmt w:val="lowerLetter"/>
      <w:lvlText w:val="%2."/>
      <w:lvlJc w:val="left"/>
      <w:pPr>
        <w:tabs>
          <w:tab w:val="num" w:pos="1620"/>
        </w:tabs>
        <w:ind w:left="1620" w:hanging="360"/>
      </w:pPr>
      <w:rPr>
        <w:rFonts w:cs="Times New Roman"/>
      </w:rPr>
    </w:lvl>
    <w:lvl w:ilvl="2" w:tplc="0416001B" w:tentative="1">
      <w:start w:val="1"/>
      <w:numFmt w:val="lowerRoman"/>
      <w:lvlText w:val="%3."/>
      <w:lvlJc w:val="right"/>
      <w:pPr>
        <w:tabs>
          <w:tab w:val="num" w:pos="2340"/>
        </w:tabs>
        <w:ind w:left="2340" w:hanging="180"/>
      </w:pPr>
      <w:rPr>
        <w:rFonts w:cs="Times New Roman"/>
      </w:rPr>
    </w:lvl>
    <w:lvl w:ilvl="3" w:tplc="0416000F" w:tentative="1">
      <w:start w:val="1"/>
      <w:numFmt w:val="decimal"/>
      <w:lvlText w:val="%4."/>
      <w:lvlJc w:val="left"/>
      <w:pPr>
        <w:tabs>
          <w:tab w:val="num" w:pos="3060"/>
        </w:tabs>
        <w:ind w:left="3060" w:hanging="360"/>
      </w:pPr>
      <w:rPr>
        <w:rFonts w:cs="Times New Roman"/>
      </w:rPr>
    </w:lvl>
    <w:lvl w:ilvl="4" w:tplc="04160019" w:tentative="1">
      <w:start w:val="1"/>
      <w:numFmt w:val="lowerLetter"/>
      <w:lvlText w:val="%5."/>
      <w:lvlJc w:val="left"/>
      <w:pPr>
        <w:tabs>
          <w:tab w:val="num" w:pos="3780"/>
        </w:tabs>
        <w:ind w:left="3780" w:hanging="360"/>
      </w:pPr>
      <w:rPr>
        <w:rFonts w:cs="Times New Roman"/>
      </w:rPr>
    </w:lvl>
    <w:lvl w:ilvl="5" w:tplc="0416001B" w:tentative="1">
      <w:start w:val="1"/>
      <w:numFmt w:val="lowerRoman"/>
      <w:lvlText w:val="%6."/>
      <w:lvlJc w:val="right"/>
      <w:pPr>
        <w:tabs>
          <w:tab w:val="num" w:pos="4500"/>
        </w:tabs>
        <w:ind w:left="4500" w:hanging="180"/>
      </w:pPr>
      <w:rPr>
        <w:rFonts w:cs="Times New Roman"/>
      </w:rPr>
    </w:lvl>
    <w:lvl w:ilvl="6" w:tplc="0416000F" w:tentative="1">
      <w:start w:val="1"/>
      <w:numFmt w:val="decimal"/>
      <w:lvlText w:val="%7."/>
      <w:lvlJc w:val="left"/>
      <w:pPr>
        <w:tabs>
          <w:tab w:val="num" w:pos="5220"/>
        </w:tabs>
        <w:ind w:left="5220" w:hanging="360"/>
      </w:pPr>
      <w:rPr>
        <w:rFonts w:cs="Times New Roman"/>
      </w:rPr>
    </w:lvl>
    <w:lvl w:ilvl="7" w:tplc="04160019" w:tentative="1">
      <w:start w:val="1"/>
      <w:numFmt w:val="lowerLetter"/>
      <w:lvlText w:val="%8."/>
      <w:lvlJc w:val="left"/>
      <w:pPr>
        <w:tabs>
          <w:tab w:val="num" w:pos="5940"/>
        </w:tabs>
        <w:ind w:left="5940" w:hanging="360"/>
      </w:pPr>
      <w:rPr>
        <w:rFonts w:cs="Times New Roman"/>
      </w:rPr>
    </w:lvl>
    <w:lvl w:ilvl="8" w:tplc="0416001B" w:tentative="1">
      <w:start w:val="1"/>
      <w:numFmt w:val="lowerRoman"/>
      <w:lvlText w:val="%9."/>
      <w:lvlJc w:val="right"/>
      <w:pPr>
        <w:tabs>
          <w:tab w:val="num" w:pos="6660"/>
        </w:tabs>
        <w:ind w:left="6660" w:hanging="180"/>
      </w:pPr>
      <w:rPr>
        <w:rFonts w:cs="Times New Roman"/>
      </w:rPr>
    </w:lvl>
  </w:abstractNum>
  <w:abstractNum w:abstractNumId="40" w15:restartNumberingAfterBreak="0">
    <w:nsid w:val="79200F6E"/>
    <w:multiLevelType w:val="hybridMultilevel"/>
    <w:tmpl w:val="FFFFFFFF"/>
    <w:lvl w:ilvl="0" w:tplc="04160017">
      <w:start w:val="1"/>
      <w:numFmt w:val="lowerLetter"/>
      <w:lvlText w:val="%1)"/>
      <w:lvlJc w:val="left"/>
      <w:pPr>
        <w:ind w:left="1436" w:hanging="360"/>
      </w:pPr>
      <w:rPr>
        <w:rFonts w:cs="Times New Roman"/>
      </w:rPr>
    </w:lvl>
    <w:lvl w:ilvl="1" w:tplc="04160019">
      <w:start w:val="1"/>
      <w:numFmt w:val="lowerLetter"/>
      <w:lvlText w:val="%2."/>
      <w:lvlJc w:val="left"/>
      <w:pPr>
        <w:ind w:left="2156" w:hanging="360"/>
      </w:pPr>
      <w:rPr>
        <w:rFonts w:cs="Times New Roman"/>
      </w:rPr>
    </w:lvl>
    <w:lvl w:ilvl="2" w:tplc="0416001B" w:tentative="1">
      <w:start w:val="1"/>
      <w:numFmt w:val="lowerRoman"/>
      <w:lvlText w:val="%3."/>
      <w:lvlJc w:val="right"/>
      <w:pPr>
        <w:ind w:left="2876" w:hanging="180"/>
      </w:pPr>
      <w:rPr>
        <w:rFonts w:cs="Times New Roman"/>
      </w:rPr>
    </w:lvl>
    <w:lvl w:ilvl="3" w:tplc="0416000F" w:tentative="1">
      <w:start w:val="1"/>
      <w:numFmt w:val="decimal"/>
      <w:lvlText w:val="%4."/>
      <w:lvlJc w:val="left"/>
      <w:pPr>
        <w:ind w:left="3596" w:hanging="360"/>
      </w:pPr>
      <w:rPr>
        <w:rFonts w:cs="Times New Roman"/>
      </w:rPr>
    </w:lvl>
    <w:lvl w:ilvl="4" w:tplc="04160019" w:tentative="1">
      <w:start w:val="1"/>
      <w:numFmt w:val="lowerLetter"/>
      <w:lvlText w:val="%5."/>
      <w:lvlJc w:val="left"/>
      <w:pPr>
        <w:ind w:left="4316" w:hanging="360"/>
      </w:pPr>
      <w:rPr>
        <w:rFonts w:cs="Times New Roman"/>
      </w:rPr>
    </w:lvl>
    <w:lvl w:ilvl="5" w:tplc="0416001B" w:tentative="1">
      <w:start w:val="1"/>
      <w:numFmt w:val="lowerRoman"/>
      <w:lvlText w:val="%6."/>
      <w:lvlJc w:val="right"/>
      <w:pPr>
        <w:ind w:left="5036" w:hanging="180"/>
      </w:pPr>
      <w:rPr>
        <w:rFonts w:cs="Times New Roman"/>
      </w:rPr>
    </w:lvl>
    <w:lvl w:ilvl="6" w:tplc="0416000F" w:tentative="1">
      <w:start w:val="1"/>
      <w:numFmt w:val="decimal"/>
      <w:lvlText w:val="%7."/>
      <w:lvlJc w:val="left"/>
      <w:pPr>
        <w:ind w:left="5756" w:hanging="360"/>
      </w:pPr>
      <w:rPr>
        <w:rFonts w:cs="Times New Roman"/>
      </w:rPr>
    </w:lvl>
    <w:lvl w:ilvl="7" w:tplc="04160019" w:tentative="1">
      <w:start w:val="1"/>
      <w:numFmt w:val="lowerLetter"/>
      <w:lvlText w:val="%8."/>
      <w:lvlJc w:val="left"/>
      <w:pPr>
        <w:ind w:left="6476" w:hanging="360"/>
      </w:pPr>
      <w:rPr>
        <w:rFonts w:cs="Times New Roman"/>
      </w:rPr>
    </w:lvl>
    <w:lvl w:ilvl="8" w:tplc="0416001B" w:tentative="1">
      <w:start w:val="1"/>
      <w:numFmt w:val="lowerRoman"/>
      <w:lvlText w:val="%9."/>
      <w:lvlJc w:val="right"/>
      <w:pPr>
        <w:ind w:left="7196" w:hanging="180"/>
      </w:pPr>
      <w:rPr>
        <w:rFonts w:cs="Times New Roman"/>
      </w:rPr>
    </w:lvl>
  </w:abstractNum>
  <w:abstractNum w:abstractNumId="41" w15:restartNumberingAfterBreak="0">
    <w:nsid w:val="79CB22AF"/>
    <w:multiLevelType w:val="singleLevel"/>
    <w:tmpl w:val="FFFFFFFF"/>
    <w:lvl w:ilvl="0">
      <w:start w:val="1"/>
      <w:numFmt w:val="bullet"/>
      <w:lvlText w:val="-"/>
      <w:lvlJc w:val="left"/>
      <w:pPr>
        <w:tabs>
          <w:tab w:val="num" w:pos="360"/>
        </w:tabs>
        <w:ind w:left="360" w:hanging="360"/>
      </w:pPr>
      <w:rPr>
        <w:rFonts w:hint="default"/>
      </w:rPr>
    </w:lvl>
  </w:abstractNum>
  <w:num w:numId="1" w16cid:durableId="1928998184">
    <w:abstractNumId w:val="39"/>
  </w:num>
  <w:num w:numId="2" w16cid:durableId="45572927">
    <w:abstractNumId w:val="41"/>
  </w:num>
  <w:num w:numId="3" w16cid:durableId="1165975900">
    <w:abstractNumId w:val="17"/>
  </w:num>
  <w:num w:numId="4" w16cid:durableId="1324894077">
    <w:abstractNumId w:val="25"/>
  </w:num>
  <w:num w:numId="5" w16cid:durableId="931623554">
    <w:abstractNumId w:val="33"/>
  </w:num>
  <w:num w:numId="6" w16cid:durableId="865020061">
    <w:abstractNumId w:val="38"/>
  </w:num>
  <w:num w:numId="7" w16cid:durableId="1198080196">
    <w:abstractNumId w:val="2"/>
  </w:num>
  <w:num w:numId="8" w16cid:durableId="1502161485">
    <w:abstractNumId w:val="15"/>
  </w:num>
  <w:num w:numId="9" w16cid:durableId="189877875">
    <w:abstractNumId w:val="19"/>
  </w:num>
  <w:num w:numId="10" w16cid:durableId="1235820096">
    <w:abstractNumId w:val="22"/>
  </w:num>
  <w:num w:numId="11" w16cid:durableId="1045108171">
    <w:abstractNumId w:val="5"/>
  </w:num>
  <w:num w:numId="12" w16cid:durableId="1124927516">
    <w:abstractNumId w:val="23"/>
  </w:num>
  <w:num w:numId="13" w16cid:durableId="975791755">
    <w:abstractNumId w:val="13"/>
  </w:num>
  <w:num w:numId="14" w16cid:durableId="700860114">
    <w:abstractNumId w:val="12"/>
  </w:num>
  <w:num w:numId="15" w16cid:durableId="383717563">
    <w:abstractNumId w:val="1"/>
  </w:num>
  <w:num w:numId="16" w16cid:durableId="379860691">
    <w:abstractNumId w:val="32"/>
  </w:num>
  <w:num w:numId="17" w16cid:durableId="2072580409">
    <w:abstractNumId w:val="26"/>
  </w:num>
  <w:num w:numId="18" w16cid:durableId="1600916758">
    <w:abstractNumId w:val="29"/>
  </w:num>
  <w:num w:numId="19" w16cid:durableId="10624083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23499930">
    <w:abstractNumId w:val="18"/>
  </w:num>
  <w:num w:numId="21" w16cid:durableId="1145319688">
    <w:abstractNumId w:val="20"/>
  </w:num>
  <w:num w:numId="22" w16cid:durableId="813986587">
    <w:abstractNumId w:val="27"/>
  </w:num>
  <w:num w:numId="23" w16cid:durableId="435949888">
    <w:abstractNumId w:val="9"/>
  </w:num>
  <w:num w:numId="24" w16cid:durableId="53705645">
    <w:abstractNumId w:val="6"/>
  </w:num>
  <w:num w:numId="25" w16cid:durableId="1996838679">
    <w:abstractNumId w:val="8"/>
  </w:num>
  <w:num w:numId="26" w16cid:durableId="1276672145">
    <w:abstractNumId w:val="0"/>
  </w:num>
  <w:num w:numId="27" w16cid:durableId="712848296">
    <w:abstractNumId w:val="30"/>
  </w:num>
  <w:num w:numId="28" w16cid:durableId="1830249742">
    <w:abstractNumId w:val="31"/>
  </w:num>
  <w:num w:numId="29" w16cid:durableId="239949753">
    <w:abstractNumId w:val="16"/>
  </w:num>
  <w:num w:numId="30" w16cid:durableId="222957890">
    <w:abstractNumId w:val="4"/>
  </w:num>
  <w:num w:numId="31" w16cid:durableId="858738850">
    <w:abstractNumId w:val="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35273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02820991">
    <w:abstractNumId w:val="37"/>
  </w:num>
  <w:num w:numId="34" w16cid:durableId="420298063">
    <w:abstractNumId w:val="28"/>
  </w:num>
  <w:num w:numId="35" w16cid:durableId="926961563">
    <w:abstractNumId w:val="40"/>
  </w:num>
  <w:num w:numId="36" w16cid:durableId="836923026">
    <w:abstractNumId w:val="21"/>
  </w:num>
  <w:num w:numId="37" w16cid:durableId="4675517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4333440">
    <w:abstractNumId w:val="14"/>
  </w:num>
  <w:num w:numId="39" w16cid:durableId="800876920">
    <w:abstractNumId w:val="35"/>
  </w:num>
  <w:num w:numId="40" w16cid:durableId="1863930455">
    <w:abstractNumId w:val="10"/>
  </w:num>
  <w:num w:numId="41" w16cid:durableId="193932473">
    <w:abstractNumId w:val="24"/>
  </w:num>
  <w:num w:numId="42" w16cid:durableId="1714114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61983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01574521">
    <w:abstractNumId w:val="36"/>
  </w:num>
  <w:num w:numId="45" w16cid:durableId="273097116">
    <w:abstractNumId w:val="3"/>
  </w:num>
  <w:num w:numId="46" w16cid:durableId="61872435">
    <w:abstractNumId w:val="3"/>
    <w:lvlOverride w:ilvl="0">
      <w:startOverride w:val="9"/>
    </w:lvlOverride>
  </w:num>
  <w:num w:numId="47" w16cid:durableId="19302360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492"/>
    <w:rsid w:val="00005BBB"/>
    <w:rsid w:val="000072C5"/>
    <w:rsid w:val="00007C8F"/>
    <w:rsid w:val="000105DE"/>
    <w:rsid w:val="00012A73"/>
    <w:rsid w:val="00031CFC"/>
    <w:rsid w:val="0007268A"/>
    <w:rsid w:val="00077EA5"/>
    <w:rsid w:val="00082692"/>
    <w:rsid w:val="00090129"/>
    <w:rsid w:val="000A69CE"/>
    <w:rsid w:val="000B435B"/>
    <w:rsid w:val="000C0692"/>
    <w:rsid w:val="000D0156"/>
    <w:rsid w:val="000D15B7"/>
    <w:rsid w:val="000F0C8A"/>
    <w:rsid w:val="000F3214"/>
    <w:rsid w:val="000F3E49"/>
    <w:rsid w:val="001121E1"/>
    <w:rsid w:val="001134E6"/>
    <w:rsid w:val="00117566"/>
    <w:rsid w:val="001219E8"/>
    <w:rsid w:val="00132E84"/>
    <w:rsid w:val="00136502"/>
    <w:rsid w:val="0014344D"/>
    <w:rsid w:val="00144537"/>
    <w:rsid w:val="00145FCE"/>
    <w:rsid w:val="001473A3"/>
    <w:rsid w:val="00150CD7"/>
    <w:rsid w:val="00152919"/>
    <w:rsid w:val="001530ED"/>
    <w:rsid w:val="00166879"/>
    <w:rsid w:val="00171289"/>
    <w:rsid w:val="001727BF"/>
    <w:rsid w:val="00175B47"/>
    <w:rsid w:val="00180A0B"/>
    <w:rsid w:val="00181B12"/>
    <w:rsid w:val="0018285A"/>
    <w:rsid w:val="001852B9"/>
    <w:rsid w:val="00187A1D"/>
    <w:rsid w:val="00190608"/>
    <w:rsid w:val="001937AB"/>
    <w:rsid w:val="0019386C"/>
    <w:rsid w:val="00196F6E"/>
    <w:rsid w:val="001A0BF2"/>
    <w:rsid w:val="001A2A43"/>
    <w:rsid w:val="001B3B91"/>
    <w:rsid w:val="001B410C"/>
    <w:rsid w:val="001B4A96"/>
    <w:rsid w:val="001B6D32"/>
    <w:rsid w:val="001C556D"/>
    <w:rsid w:val="001E1873"/>
    <w:rsid w:val="001F219E"/>
    <w:rsid w:val="001F284B"/>
    <w:rsid w:val="00204EC7"/>
    <w:rsid w:val="002203E9"/>
    <w:rsid w:val="00221EB7"/>
    <w:rsid w:val="0022703C"/>
    <w:rsid w:val="002413C7"/>
    <w:rsid w:val="00244310"/>
    <w:rsid w:val="002451FC"/>
    <w:rsid w:val="00245B28"/>
    <w:rsid w:val="002511F5"/>
    <w:rsid w:val="00256474"/>
    <w:rsid w:val="00276C6A"/>
    <w:rsid w:val="00277C8A"/>
    <w:rsid w:val="00280566"/>
    <w:rsid w:val="0028420F"/>
    <w:rsid w:val="00286047"/>
    <w:rsid w:val="00292DEE"/>
    <w:rsid w:val="002A53EC"/>
    <w:rsid w:val="002B696F"/>
    <w:rsid w:val="002B7017"/>
    <w:rsid w:val="002B7170"/>
    <w:rsid w:val="002C6F3D"/>
    <w:rsid w:val="002C73FE"/>
    <w:rsid w:val="002D4A2F"/>
    <w:rsid w:val="002D7438"/>
    <w:rsid w:val="002E1C5A"/>
    <w:rsid w:val="002E23BB"/>
    <w:rsid w:val="002E43EB"/>
    <w:rsid w:val="002E670F"/>
    <w:rsid w:val="002E7F2E"/>
    <w:rsid w:val="002F6770"/>
    <w:rsid w:val="003079E8"/>
    <w:rsid w:val="00307D89"/>
    <w:rsid w:val="00315AF8"/>
    <w:rsid w:val="00322DD7"/>
    <w:rsid w:val="0032577F"/>
    <w:rsid w:val="00325A14"/>
    <w:rsid w:val="00326DFF"/>
    <w:rsid w:val="00330130"/>
    <w:rsid w:val="00337F32"/>
    <w:rsid w:val="00342AB8"/>
    <w:rsid w:val="003578EA"/>
    <w:rsid w:val="0036418A"/>
    <w:rsid w:val="003702F3"/>
    <w:rsid w:val="003851A2"/>
    <w:rsid w:val="003910E4"/>
    <w:rsid w:val="003B1A21"/>
    <w:rsid w:val="003B74D8"/>
    <w:rsid w:val="003C724A"/>
    <w:rsid w:val="003D2007"/>
    <w:rsid w:val="003D5692"/>
    <w:rsid w:val="003D76AD"/>
    <w:rsid w:val="003D7F7F"/>
    <w:rsid w:val="003E61A5"/>
    <w:rsid w:val="003E65A2"/>
    <w:rsid w:val="004200D0"/>
    <w:rsid w:val="00427673"/>
    <w:rsid w:val="0043338B"/>
    <w:rsid w:val="00435752"/>
    <w:rsid w:val="004416D2"/>
    <w:rsid w:val="004502C1"/>
    <w:rsid w:val="00452834"/>
    <w:rsid w:val="004533E5"/>
    <w:rsid w:val="00465369"/>
    <w:rsid w:val="00470687"/>
    <w:rsid w:val="0047145C"/>
    <w:rsid w:val="004733F3"/>
    <w:rsid w:val="00476B77"/>
    <w:rsid w:val="004874C4"/>
    <w:rsid w:val="00492AA5"/>
    <w:rsid w:val="004A409C"/>
    <w:rsid w:val="004A74B2"/>
    <w:rsid w:val="004B2613"/>
    <w:rsid w:val="004B706A"/>
    <w:rsid w:val="004C74F7"/>
    <w:rsid w:val="004D0A13"/>
    <w:rsid w:val="004E0492"/>
    <w:rsid w:val="004E2D60"/>
    <w:rsid w:val="004E4C5F"/>
    <w:rsid w:val="004E5E47"/>
    <w:rsid w:val="005133E2"/>
    <w:rsid w:val="00515986"/>
    <w:rsid w:val="00515E62"/>
    <w:rsid w:val="00537064"/>
    <w:rsid w:val="005437B9"/>
    <w:rsid w:val="00552176"/>
    <w:rsid w:val="00552587"/>
    <w:rsid w:val="005537A7"/>
    <w:rsid w:val="00555AED"/>
    <w:rsid w:val="00562E7A"/>
    <w:rsid w:val="00564BF6"/>
    <w:rsid w:val="00574071"/>
    <w:rsid w:val="00591F8E"/>
    <w:rsid w:val="00597680"/>
    <w:rsid w:val="005A3BE3"/>
    <w:rsid w:val="005A4A26"/>
    <w:rsid w:val="005B1AA2"/>
    <w:rsid w:val="005C593A"/>
    <w:rsid w:val="005C7748"/>
    <w:rsid w:val="005D417A"/>
    <w:rsid w:val="005D6D07"/>
    <w:rsid w:val="00601C51"/>
    <w:rsid w:val="00604708"/>
    <w:rsid w:val="006047AE"/>
    <w:rsid w:val="00607914"/>
    <w:rsid w:val="00610BBB"/>
    <w:rsid w:val="00621D84"/>
    <w:rsid w:val="00622E2D"/>
    <w:rsid w:val="00623CB0"/>
    <w:rsid w:val="00636C64"/>
    <w:rsid w:val="00641B3E"/>
    <w:rsid w:val="00643490"/>
    <w:rsid w:val="006449F1"/>
    <w:rsid w:val="00661197"/>
    <w:rsid w:val="00687DE8"/>
    <w:rsid w:val="00691CAB"/>
    <w:rsid w:val="006B4FAD"/>
    <w:rsid w:val="006C57DE"/>
    <w:rsid w:val="006C5838"/>
    <w:rsid w:val="006C6B54"/>
    <w:rsid w:val="006D0BEF"/>
    <w:rsid w:val="006D3A59"/>
    <w:rsid w:val="006D5D0B"/>
    <w:rsid w:val="006D5E6C"/>
    <w:rsid w:val="006E33E0"/>
    <w:rsid w:val="006F5967"/>
    <w:rsid w:val="00700D57"/>
    <w:rsid w:val="007047E1"/>
    <w:rsid w:val="007108D5"/>
    <w:rsid w:val="00720750"/>
    <w:rsid w:val="00735404"/>
    <w:rsid w:val="00753B4E"/>
    <w:rsid w:val="0075665D"/>
    <w:rsid w:val="00756860"/>
    <w:rsid w:val="00772536"/>
    <w:rsid w:val="00773704"/>
    <w:rsid w:val="00773AC8"/>
    <w:rsid w:val="00776A09"/>
    <w:rsid w:val="00780FD6"/>
    <w:rsid w:val="00791675"/>
    <w:rsid w:val="007B6795"/>
    <w:rsid w:val="007C1B62"/>
    <w:rsid w:val="007D010F"/>
    <w:rsid w:val="007D0378"/>
    <w:rsid w:val="007D471F"/>
    <w:rsid w:val="007D5E96"/>
    <w:rsid w:val="007E19D1"/>
    <w:rsid w:val="007F53D7"/>
    <w:rsid w:val="00807DC8"/>
    <w:rsid w:val="0081002B"/>
    <w:rsid w:val="00816D68"/>
    <w:rsid w:val="0082293D"/>
    <w:rsid w:val="00830030"/>
    <w:rsid w:val="0084520F"/>
    <w:rsid w:val="00847DB2"/>
    <w:rsid w:val="00866BD6"/>
    <w:rsid w:val="008673E8"/>
    <w:rsid w:val="008700D0"/>
    <w:rsid w:val="00870C31"/>
    <w:rsid w:val="008755C9"/>
    <w:rsid w:val="008868CA"/>
    <w:rsid w:val="0088793B"/>
    <w:rsid w:val="00895BB4"/>
    <w:rsid w:val="008D7928"/>
    <w:rsid w:val="008E0BB7"/>
    <w:rsid w:val="008E12F0"/>
    <w:rsid w:val="008F64DD"/>
    <w:rsid w:val="008F65CD"/>
    <w:rsid w:val="0090776F"/>
    <w:rsid w:val="00907D18"/>
    <w:rsid w:val="009164F4"/>
    <w:rsid w:val="00917E3F"/>
    <w:rsid w:val="00921016"/>
    <w:rsid w:val="00941C55"/>
    <w:rsid w:val="009449C9"/>
    <w:rsid w:val="0094514F"/>
    <w:rsid w:val="009510B9"/>
    <w:rsid w:val="00951B8D"/>
    <w:rsid w:val="00953466"/>
    <w:rsid w:val="00963190"/>
    <w:rsid w:val="00966859"/>
    <w:rsid w:val="00967810"/>
    <w:rsid w:val="00971736"/>
    <w:rsid w:val="00987DD6"/>
    <w:rsid w:val="009904FC"/>
    <w:rsid w:val="00995418"/>
    <w:rsid w:val="00995FA9"/>
    <w:rsid w:val="009A2C23"/>
    <w:rsid w:val="009A4095"/>
    <w:rsid w:val="009B3CF7"/>
    <w:rsid w:val="009B47A2"/>
    <w:rsid w:val="009B4BD2"/>
    <w:rsid w:val="009D333B"/>
    <w:rsid w:val="009E5D5C"/>
    <w:rsid w:val="009F7380"/>
    <w:rsid w:val="00A01BB8"/>
    <w:rsid w:val="00A141C4"/>
    <w:rsid w:val="00A3000A"/>
    <w:rsid w:val="00A30051"/>
    <w:rsid w:val="00A31A71"/>
    <w:rsid w:val="00A3630D"/>
    <w:rsid w:val="00A36783"/>
    <w:rsid w:val="00A43C5B"/>
    <w:rsid w:val="00A514B3"/>
    <w:rsid w:val="00A61119"/>
    <w:rsid w:val="00A62793"/>
    <w:rsid w:val="00A778A7"/>
    <w:rsid w:val="00A966C6"/>
    <w:rsid w:val="00AB0DC6"/>
    <w:rsid w:val="00AC12E2"/>
    <w:rsid w:val="00AC4B04"/>
    <w:rsid w:val="00AD5BCD"/>
    <w:rsid w:val="00AE08C2"/>
    <w:rsid w:val="00AE4B9B"/>
    <w:rsid w:val="00AE4E07"/>
    <w:rsid w:val="00AF2E87"/>
    <w:rsid w:val="00AF2F4D"/>
    <w:rsid w:val="00B10CD0"/>
    <w:rsid w:val="00B119DD"/>
    <w:rsid w:val="00B13461"/>
    <w:rsid w:val="00B1372F"/>
    <w:rsid w:val="00B2013F"/>
    <w:rsid w:val="00B21AFB"/>
    <w:rsid w:val="00B31B89"/>
    <w:rsid w:val="00B375FB"/>
    <w:rsid w:val="00B40514"/>
    <w:rsid w:val="00B40A32"/>
    <w:rsid w:val="00B43F53"/>
    <w:rsid w:val="00B52829"/>
    <w:rsid w:val="00B52C1B"/>
    <w:rsid w:val="00B6094C"/>
    <w:rsid w:val="00B60D65"/>
    <w:rsid w:val="00B73E80"/>
    <w:rsid w:val="00B762AE"/>
    <w:rsid w:val="00B83AAC"/>
    <w:rsid w:val="00B87ED0"/>
    <w:rsid w:val="00B938C4"/>
    <w:rsid w:val="00B94928"/>
    <w:rsid w:val="00BB4718"/>
    <w:rsid w:val="00BC2774"/>
    <w:rsid w:val="00BC28E1"/>
    <w:rsid w:val="00BC4BE5"/>
    <w:rsid w:val="00BD063B"/>
    <w:rsid w:val="00BD0AD0"/>
    <w:rsid w:val="00BD75E1"/>
    <w:rsid w:val="00BD7D53"/>
    <w:rsid w:val="00BD7DD8"/>
    <w:rsid w:val="00BE394C"/>
    <w:rsid w:val="00BE69C7"/>
    <w:rsid w:val="00BF62A5"/>
    <w:rsid w:val="00C169C3"/>
    <w:rsid w:val="00C22C57"/>
    <w:rsid w:val="00C2604B"/>
    <w:rsid w:val="00C33CBB"/>
    <w:rsid w:val="00C360B2"/>
    <w:rsid w:val="00C413CD"/>
    <w:rsid w:val="00C43590"/>
    <w:rsid w:val="00C475C1"/>
    <w:rsid w:val="00C52E2C"/>
    <w:rsid w:val="00C53C11"/>
    <w:rsid w:val="00C569B1"/>
    <w:rsid w:val="00C64692"/>
    <w:rsid w:val="00C73FD9"/>
    <w:rsid w:val="00C74B8C"/>
    <w:rsid w:val="00C80000"/>
    <w:rsid w:val="00C82614"/>
    <w:rsid w:val="00C87D0F"/>
    <w:rsid w:val="00C9197D"/>
    <w:rsid w:val="00C95017"/>
    <w:rsid w:val="00CC2F1E"/>
    <w:rsid w:val="00CC54CF"/>
    <w:rsid w:val="00CC7059"/>
    <w:rsid w:val="00CD21E0"/>
    <w:rsid w:val="00CD3B8B"/>
    <w:rsid w:val="00CD6DFA"/>
    <w:rsid w:val="00CE041F"/>
    <w:rsid w:val="00CE25D9"/>
    <w:rsid w:val="00CE4608"/>
    <w:rsid w:val="00CE71E3"/>
    <w:rsid w:val="00CF1487"/>
    <w:rsid w:val="00CF35E2"/>
    <w:rsid w:val="00D118DA"/>
    <w:rsid w:val="00D1532C"/>
    <w:rsid w:val="00D229E9"/>
    <w:rsid w:val="00D2303D"/>
    <w:rsid w:val="00D23635"/>
    <w:rsid w:val="00D25A78"/>
    <w:rsid w:val="00D3123C"/>
    <w:rsid w:val="00D53BD2"/>
    <w:rsid w:val="00D55CF2"/>
    <w:rsid w:val="00D62CC4"/>
    <w:rsid w:val="00D639E4"/>
    <w:rsid w:val="00D763CF"/>
    <w:rsid w:val="00D76932"/>
    <w:rsid w:val="00D80EEF"/>
    <w:rsid w:val="00D8637E"/>
    <w:rsid w:val="00D86A27"/>
    <w:rsid w:val="00D97E87"/>
    <w:rsid w:val="00DB6733"/>
    <w:rsid w:val="00DC00A3"/>
    <w:rsid w:val="00DC0210"/>
    <w:rsid w:val="00DC1922"/>
    <w:rsid w:val="00DC4555"/>
    <w:rsid w:val="00DD64D0"/>
    <w:rsid w:val="00DF3785"/>
    <w:rsid w:val="00DF639F"/>
    <w:rsid w:val="00DF78FF"/>
    <w:rsid w:val="00E1273E"/>
    <w:rsid w:val="00E12EDC"/>
    <w:rsid w:val="00E134AA"/>
    <w:rsid w:val="00E21044"/>
    <w:rsid w:val="00E257D2"/>
    <w:rsid w:val="00E263D7"/>
    <w:rsid w:val="00E45E71"/>
    <w:rsid w:val="00E52909"/>
    <w:rsid w:val="00E54002"/>
    <w:rsid w:val="00E57813"/>
    <w:rsid w:val="00E6186D"/>
    <w:rsid w:val="00E639CE"/>
    <w:rsid w:val="00E66384"/>
    <w:rsid w:val="00E72E53"/>
    <w:rsid w:val="00E840CE"/>
    <w:rsid w:val="00E87E74"/>
    <w:rsid w:val="00E903F5"/>
    <w:rsid w:val="00EA16DB"/>
    <w:rsid w:val="00EA4D99"/>
    <w:rsid w:val="00EA50F3"/>
    <w:rsid w:val="00EB0CBB"/>
    <w:rsid w:val="00EB1F6D"/>
    <w:rsid w:val="00EB4C72"/>
    <w:rsid w:val="00EB5A97"/>
    <w:rsid w:val="00EE035C"/>
    <w:rsid w:val="00EE437E"/>
    <w:rsid w:val="00F03047"/>
    <w:rsid w:val="00F05FC3"/>
    <w:rsid w:val="00F05FE3"/>
    <w:rsid w:val="00F11DA3"/>
    <w:rsid w:val="00F13240"/>
    <w:rsid w:val="00F16312"/>
    <w:rsid w:val="00F172FC"/>
    <w:rsid w:val="00F17538"/>
    <w:rsid w:val="00F269D2"/>
    <w:rsid w:val="00F31F36"/>
    <w:rsid w:val="00F37786"/>
    <w:rsid w:val="00F37C33"/>
    <w:rsid w:val="00F4024C"/>
    <w:rsid w:val="00F670D3"/>
    <w:rsid w:val="00F90526"/>
    <w:rsid w:val="00FA0562"/>
    <w:rsid w:val="00FB0199"/>
    <w:rsid w:val="00FC1EF8"/>
    <w:rsid w:val="00FD3E21"/>
    <w:rsid w:val="00FE7A6B"/>
    <w:rsid w:val="00FF11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6ADABA4"/>
  <w14:defaultImageDpi w14:val="0"/>
  <w15:docId w15:val="{326571C6-FF0E-4364-B177-B9104A8F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4"/>
    </w:rPr>
  </w:style>
  <w:style w:type="paragraph" w:styleId="Ttulo1">
    <w:name w:val="heading 1"/>
    <w:basedOn w:val="Normal"/>
    <w:next w:val="Normal"/>
    <w:link w:val="Ttulo1Char"/>
    <w:uiPriority w:val="9"/>
    <w:qFormat/>
    <w:pPr>
      <w:keepNext/>
      <w:autoSpaceDE w:val="0"/>
      <w:autoSpaceDN w:val="0"/>
      <w:jc w:val="center"/>
      <w:outlineLvl w:val="0"/>
    </w:pPr>
    <w:rPr>
      <w:rFonts w:ascii="Courier New" w:hAnsi="Courier New" w:cs="Courier New"/>
      <w:b/>
      <w:bCs/>
      <w:sz w:val="36"/>
      <w:szCs w:val="36"/>
      <w:u w:val="single"/>
    </w:rPr>
  </w:style>
  <w:style w:type="paragraph" w:styleId="Ttulo2">
    <w:name w:val="heading 2"/>
    <w:basedOn w:val="Normal"/>
    <w:next w:val="Normal"/>
    <w:link w:val="Ttulo2Char"/>
    <w:uiPriority w:val="9"/>
    <w:qFormat/>
    <w:pPr>
      <w:keepNext/>
      <w:outlineLvl w:val="1"/>
    </w:pPr>
  </w:style>
  <w:style w:type="paragraph" w:styleId="Ttulo3">
    <w:name w:val="heading 3"/>
    <w:basedOn w:val="Normal"/>
    <w:next w:val="Normal"/>
    <w:link w:val="Ttulo3Char"/>
    <w:uiPriority w:val="9"/>
    <w:qFormat/>
    <w:pPr>
      <w:keepNext/>
      <w:jc w:val="both"/>
      <w:outlineLvl w:val="2"/>
    </w:pPr>
  </w:style>
  <w:style w:type="paragraph" w:styleId="Ttulo4">
    <w:name w:val="heading 4"/>
    <w:basedOn w:val="Normal"/>
    <w:next w:val="Normal"/>
    <w:link w:val="Ttulo4Char"/>
    <w:uiPriority w:val="9"/>
    <w:qFormat/>
    <w:pPr>
      <w:keepNext/>
      <w:tabs>
        <w:tab w:val="left" w:pos="0"/>
      </w:tabs>
      <w:ind w:left="180" w:hanging="1416"/>
      <w:jc w:val="center"/>
      <w:outlineLvl w:val="3"/>
    </w:pPr>
    <w:rPr>
      <w:sz w:val="24"/>
      <w:u w:val="single"/>
    </w:rPr>
  </w:style>
  <w:style w:type="paragraph" w:styleId="Ttulo5">
    <w:name w:val="heading 5"/>
    <w:basedOn w:val="Normal"/>
    <w:next w:val="Normal"/>
    <w:link w:val="Ttulo5Char"/>
    <w:uiPriority w:val="9"/>
    <w:qFormat/>
    <w:pPr>
      <w:keepNext/>
      <w:tabs>
        <w:tab w:val="left" w:pos="4253"/>
      </w:tabs>
      <w:jc w:val="both"/>
      <w:outlineLvl w:val="4"/>
    </w:pPr>
    <w:rPr>
      <w:sz w:val="24"/>
      <w:szCs w:val="20"/>
    </w:rPr>
  </w:style>
  <w:style w:type="paragraph" w:styleId="Ttulo6">
    <w:name w:val="heading 6"/>
    <w:basedOn w:val="Normal"/>
    <w:next w:val="Normal"/>
    <w:link w:val="Ttulo6Char"/>
    <w:uiPriority w:val="9"/>
    <w:qFormat/>
    <w:pPr>
      <w:keepNext/>
      <w:tabs>
        <w:tab w:val="left" w:pos="7660"/>
      </w:tabs>
      <w:jc w:val="center"/>
      <w:outlineLvl w:val="5"/>
    </w:pPr>
    <w:rPr>
      <w:b/>
      <w:bCs/>
    </w:rPr>
  </w:style>
  <w:style w:type="paragraph" w:styleId="Ttulo7">
    <w:name w:val="heading 7"/>
    <w:basedOn w:val="Normal"/>
    <w:next w:val="Normal"/>
    <w:link w:val="Ttulo7Char"/>
    <w:uiPriority w:val="9"/>
    <w:qFormat/>
    <w:pPr>
      <w:keepNext/>
      <w:jc w:val="both"/>
      <w:outlineLvl w:val="6"/>
    </w:pPr>
    <w:rPr>
      <w:b/>
      <w:bCs/>
    </w:rPr>
  </w:style>
  <w:style w:type="paragraph" w:styleId="Ttulo8">
    <w:name w:val="heading 8"/>
    <w:basedOn w:val="Normal"/>
    <w:next w:val="Normal"/>
    <w:link w:val="Ttulo8Char"/>
    <w:uiPriority w:val="9"/>
    <w:qFormat/>
    <w:pPr>
      <w:keepNext/>
      <w:outlineLvl w:val="7"/>
    </w:pPr>
    <w:rPr>
      <w:color w:val="000080"/>
    </w:rPr>
  </w:style>
  <w:style w:type="paragraph" w:styleId="Ttulo9">
    <w:name w:val="heading 9"/>
    <w:basedOn w:val="Normal"/>
    <w:next w:val="Normal"/>
    <w:link w:val="Ttulo9Char"/>
    <w:uiPriority w:val="9"/>
    <w:qFormat/>
    <w:pPr>
      <w:keepNext/>
      <w:jc w:val="center"/>
      <w:outlineLvl w:val="8"/>
    </w:pPr>
    <w:rPr>
      <w:b/>
      <w:bCs/>
      <w:sz w:val="36"/>
    </w:rPr>
  </w:style>
  <w:style w:type="character" w:default="1" w:styleId="Fontepargpadro">
    <w:name w:val="Default Paragraph Font"/>
    <w:uiPriority w:val="1"/>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Pr>
      <w:rFonts w:asciiTheme="majorHAnsi" w:eastAsiaTheme="majorEastAsia" w:hAnsiTheme="majorHAnsi" w:cs="Times New Roman"/>
      <w:b/>
      <w:bCs/>
      <w:kern w:val="32"/>
      <w:sz w:val="32"/>
      <w:szCs w:val="32"/>
    </w:rPr>
  </w:style>
  <w:style w:type="character" w:customStyle="1" w:styleId="Ttulo2Char">
    <w:name w:val="Título 2 Char"/>
    <w:basedOn w:val="Fontepargpadro"/>
    <w:link w:val="Ttulo2"/>
    <w:uiPriority w:val="9"/>
    <w:semiHidden/>
    <w:locked/>
    <w:rPr>
      <w:rFonts w:asciiTheme="majorHAnsi" w:eastAsiaTheme="majorEastAsia" w:hAnsiTheme="majorHAnsi" w:cs="Times New Roman"/>
      <w:b/>
      <w:bCs/>
      <w:i/>
      <w:iCs/>
      <w:sz w:val="28"/>
      <w:szCs w:val="28"/>
    </w:rPr>
  </w:style>
  <w:style w:type="character" w:customStyle="1" w:styleId="Ttulo3Char">
    <w:name w:val="Título 3 Char"/>
    <w:basedOn w:val="Fontepargpadro"/>
    <w:link w:val="Ttulo3"/>
    <w:uiPriority w:val="9"/>
    <w:semiHidden/>
    <w:locked/>
    <w:rPr>
      <w:rFonts w:asciiTheme="majorHAnsi" w:eastAsiaTheme="majorEastAsia" w:hAnsiTheme="majorHAnsi" w:cs="Times New Roman"/>
      <w:b/>
      <w:bCs/>
      <w:sz w:val="26"/>
      <w:szCs w:val="26"/>
    </w:rPr>
  </w:style>
  <w:style w:type="character" w:customStyle="1" w:styleId="Ttulo4Char">
    <w:name w:val="Título 4 Char"/>
    <w:basedOn w:val="Fontepargpadro"/>
    <w:link w:val="Ttulo4"/>
    <w:uiPriority w:val="9"/>
    <w:semiHidden/>
    <w:locked/>
    <w:rPr>
      <w:rFonts w:asciiTheme="minorHAnsi" w:eastAsiaTheme="minorEastAsia" w:hAnsiTheme="minorHAnsi" w:cs="Times New Roman"/>
      <w:b/>
      <w:bCs/>
      <w:sz w:val="28"/>
      <w:szCs w:val="28"/>
    </w:rPr>
  </w:style>
  <w:style w:type="character" w:customStyle="1" w:styleId="Ttulo5Char">
    <w:name w:val="Título 5 Char"/>
    <w:basedOn w:val="Fontepargpadro"/>
    <w:link w:val="Ttulo5"/>
    <w:uiPriority w:val="9"/>
    <w:locked/>
    <w:rsid w:val="009B3CF7"/>
    <w:rPr>
      <w:rFonts w:cs="Times New Roman"/>
      <w:sz w:val="24"/>
    </w:rPr>
  </w:style>
  <w:style w:type="character" w:customStyle="1" w:styleId="Ttulo6Char">
    <w:name w:val="Título 6 Char"/>
    <w:basedOn w:val="Fontepargpadro"/>
    <w:link w:val="Ttulo6"/>
    <w:uiPriority w:val="9"/>
    <w:semiHidden/>
    <w:locked/>
    <w:rPr>
      <w:rFonts w:asciiTheme="minorHAnsi" w:eastAsiaTheme="minorEastAsia" w:hAnsiTheme="minorHAnsi" w:cs="Times New Roman"/>
      <w:b/>
      <w:bCs/>
      <w:sz w:val="22"/>
      <w:szCs w:val="22"/>
    </w:rPr>
  </w:style>
  <w:style w:type="character" w:customStyle="1" w:styleId="Ttulo7Char">
    <w:name w:val="Título 7 Char"/>
    <w:basedOn w:val="Fontepargpadro"/>
    <w:link w:val="Ttulo7"/>
    <w:uiPriority w:val="9"/>
    <w:semiHidden/>
    <w:locked/>
    <w:rPr>
      <w:rFonts w:asciiTheme="minorHAnsi" w:eastAsiaTheme="minorEastAsia" w:hAnsiTheme="minorHAnsi" w:cs="Times New Roman"/>
      <w:sz w:val="24"/>
      <w:szCs w:val="24"/>
    </w:rPr>
  </w:style>
  <w:style w:type="character" w:customStyle="1" w:styleId="Ttulo8Char">
    <w:name w:val="Título 8 Char"/>
    <w:basedOn w:val="Fontepargpadro"/>
    <w:link w:val="Ttulo8"/>
    <w:uiPriority w:val="9"/>
    <w:semiHidden/>
    <w:locked/>
    <w:rPr>
      <w:rFonts w:asciiTheme="minorHAnsi" w:eastAsiaTheme="minorEastAsia" w:hAnsiTheme="minorHAnsi" w:cs="Times New Roman"/>
      <w:i/>
      <w:iCs/>
      <w:sz w:val="24"/>
      <w:szCs w:val="24"/>
    </w:rPr>
  </w:style>
  <w:style w:type="character" w:customStyle="1" w:styleId="Ttulo9Char">
    <w:name w:val="Título 9 Char"/>
    <w:basedOn w:val="Fontepargpadro"/>
    <w:link w:val="Ttulo9"/>
    <w:uiPriority w:val="9"/>
    <w:semiHidden/>
    <w:locked/>
    <w:rPr>
      <w:rFonts w:asciiTheme="majorHAnsi" w:eastAsiaTheme="majorEastAsia" w:hAnsiTheme="majorHAnsi" w:cs="Times New Roman"/>
      <w:sz w:val="22"/>
      <w:szCs w:val="22"/>
    </w:rPr>
  </w:style>
  <w:style w:type="paragraph" w:styleId="Corpodetexto3">
    <w:name w:val="Body Text 3"/>
    <w:basedOn w:val="Normal"/>
    <w:link w:val="Corpodetexto3Char"/>
    <w:uiPriority w:val="99"/>
    <w:pPr>
      <w:widowControl w:val="0"/>
      <w:autoSpaceDE w:val="0"/>
      <w:autoSpaceDN w:val="0"/>
    </w:pPr>
    <w:rPr>
      <w:rFonts w:ascii="Courier New" w:hAnsi="Courier New" w:cs="Courier New"/>
      <w:sz w:val="20"/>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NormalWeb">
    <w:name w:val="Normal (Web)"/>
    <w:basedOn w:val="Normal"/>
    <w:uiPriority w:val="99"/>
    <w:pPr>
      <w:spacing w:before="100" w:beforeAutospacing="1" w:after="100" w:afterAutospacing="1"/>
    </w:pPr>
    <w:rPr>
      <w:sz w:val="24"/>
    </w:rPr>
  </w:style>
  <w:style w:type="paragraph" w:styleId="Ttulo">
    <w:name w:val="Title"/>
    <w:basedOn w:val="Normal"/>
    <w:link w:val="TtuloChar"/>
    <w:uiPriority w:val="10"/>
    <w:qFormat/>
    <w:pPr>
      <w:widowControl w:val="0"/>
      <w:tabs>
        <w:tab w:val="left" w:pos="2835"/>
      </w:tabs>
      <w:autoSpaceDE w:val="0"/>
      <w:autoSpaceDN w:val="0"/>
      <w:jc w:val="center"/>
    </w:pPr>
    <w:rPr>
      <w:rFonts w:ascii="Copperplate Gothic Light" w:hAnsi="Copperplate Gothic Light"/>
      <w:b/>
      <w:bCs/>
      <w:sz w:val="36"/>
      <w:szCs w:val="36"/>
    </w:rPr>
  </w:style>
  <w:style w:type="character" w:customStyle="1" w:styleId="TtuloChar">
    <w:name w:val="Título Char"/>
    <w:basedOn w:val="Fontepargpadro"/>
    <w:link w:val="Ttulo"/>
    <w:uiPriority w:val="10"/>
    <w:locked/>
    <w:rPr>
      <w:rFonts w:asciiTheme="majorHAnsi" w:eastAsiaTheme="majorEastAsia" w:hAnsiTheme="majorHAnsi" w:cs="Times New Roman"/>
      <w:b/>
      <w:bCs/>
      <w:kern w:val="28"/>
      <w:sz w:val="32"/>
      <w:szCs w:val="32"/>
    </w:rPr>
  </w:style>
  <w:style w:type="paragraph" w:styleId="Corpodetexto">
    <w:name w:val="Body Text"/>
    <w:basedOn w:val="Normal"/>
    <w:link w:val="CorpodetextoChar"/>
    <w:uiPriority w:val="99"/>
    <w:qFormat/>
    <w:pPr>
      <w:widowControl w:val="0"/>
      <w:jc w:val="both"/>
    </w:pPr>
    <w:rPr>
      <w:sz w:val="24"/>
      <w:szCs w:val="20"/>
    </w:rPr>
  </w:style>
  <w:style w:type="character" w:customStyle="1" w:styleId="CorpodetextoChar">
    <w:name w:val="Corpo de texto Char"/>
    <w:basedOn w:val="Fontepargpadro"/>
    <w:link w:val="Corpodetexto"/>
    <w:uiPriority w:val="99"/>
    <w:locked/>
    <w:rsid w:val="004D0A13"/>
    <w:rPr>
      <w:rFonts w:cs="Times New Roman"/>
      <w:sz w:val="24"/>
    </w:rPr>
  </w:style>
  <w:style w:type="paragraph" w:styleId="Cabealho">
    <w:name w:val="header"/>
    <w:basedOn w:val="Normal"/>
    <w:link w:val="CabealhoChar"/>
    <w:uiPriority w:val="99"/>
    <w:pPr>
      <w:tabs>
        <w:tab w:val="center" w:pos="4419"/>
        <w:tab w:val="right" w:pos="8838"/>
      </w:tabs>
    </w:pPr>
    <w:rPr>
      <w:sz w:val="20"/>
      <w:szCs w:val="20"/>
    </w:rPr>
  </w:style>
  <w:style w:type="character" w:customStyle="1" w:styleId="CabealhoChar">
    <w:name w:val="Cabeçalho Char"/>
    <w:basedOn w:val="Fontepargpadro"/>
    <w:link w:val="Cabealho"/>
    <w:uiPriority w:val="99"/>
    <w:semiHidden/>
    <w:locked/>
    <w:rPr>
      <w:rFonts w:cs="Times New Roman"/>
      <w:sz w:val="24"/>
      <w:szCs w:val="24"/>
    </w:rPr>
  </w:style>
  <w:style w:type="paragraph" w:styleId="Rodap">
    <w:name w:val="footer"/>
    <w:basedOn w:val="Normal"/>
    <w:link w:val="RodapChar"/>
    <w:uiPriority w:val="99"/>
    <w:pPr>
      <w:tabs>
        <w:tab w:val="center" w:pos="4419"/>
        <w:tab w:val="right" w:pos="8838"/>
      </w:tabs>
    </w:pPr>
    <w:rPr>
      <w:sz w:val="20"/>
      <w:szCs w:val="20"/>
    </w:rPr>
  </w:style>
  <w:style w:type="character" w:customStyle="1" w:styleId="RodapChar">
    <w:name w:val="Rodapé Char"/>
    <w:basedOn w:val="Fontepargpadro"/>
    <w:link w:val="Rodap"/>
    <w:uiPriority w:val="99"/>
    <w:semiHidden/>
    <w:locked/>
    <w:rPr>
      <w:rFonts w:cs="Times New Roman"/>
      <w:sz w:val="24"/>
      <w:szCs w:val="24"/>
    </w:rPr>
  </w:style>
  <w:style w:type="paragraph" w:styleId="Recuodecorpodetexto">
    <w:name w:val="Body Text Indent"/>
    <w:basedOn w:val="Normal"/>
    <w:link w:val="RecuodecorpodetextoChar"/>
    <w:uiPriority w:val="99"/>
    <w:pPr>
      <w:autoSpaceDE w:val="0"/>
      <w:autoSpaceDN w:val="0"/>
      <w:ind w:firstLine="708"/>
      <w:jc w:val="both"/>
    </w:pPr>
  </w:style>
  <w:style w:type="character" w:customStyle="1" w:styleId="RecuodecorpodetextoChar">
    <w:name w:val="Recuo de corpo de texto Char"/>
    <w:basedOn w:val="Fontepargpadro"/>
    <w:link w:val="Recuodecorpodetexto"/>
    <w:uiPriority w:val="99"/>
    <w:semiHidden/>
    <w:locked/>
    <w:rPr>
      <w:rFonts w:cs="Times New Roman"/>
      <w:sz w:val="24"/>
      <w:szCs w:val="24"/>
    </w:rPr>
  </w:style>
  <w:style w:type="paragraph" w:styleId="Corpodetexto2">
    <w:name w:val="Body Text 2"/>
    <w:basedOn w:val="Normal"/>
    <w:link w:val="Corpodetexto2Char"/>
    <w:uiPriority w:val="99"/>
    <w:pPr>
      <w:tabs>
        <w:tab w:val="left" w:pos="9164"/>
      </w:tabs>
      <w:autoSpaceDE w:val="0"/>
      <w:autoSpaceDN w:val="0"/>
      <w:adjustRightInd w:val="0"/>
      <w:jc w:val="both"/>
    </w:pPr>
  </w:style>
  <w:style w:type="character" w:customStyle="1" w:styleId="Corpodetexto2Char">
    <w:name w:val="Corpo de texto 2 Char"/>
    <w:basedOn w:val="Fontepargpadro"/>
    <w:link w:val="Corpodetexto2"/>
    <w:uiPriority w:val="99"/>
    <w:semiHidden/>
    <w:locked/>
    <w:rPr>
      <w:rFonts w:cs="Times New Roman"/>
      <w:sz w:val="24"/>
      <w:szCs w:val="24"/>
    </w:rPr>
  </w:style>
  <w:style w:type="paragraph" w:styleId="Recuodecorpodetexto2">
    <w:name w:val="Body Text Indent 2"/>
    <w:basedOn w:val="Normal"/>
    <w:link w:val="Recuodecorpodetexto2Char"/>
    <w:uiPriority w:val="99"/>
    <w:pPr>
      <w:ind w:firstLine="2268"/>
      <w:jc w:val="both"/>
    </w:pPr>
    <w:rPr>
      <w:sz w:val="24"/>
    </w:rPr>
  </w:style>
  <w:style w:type="character" w:customStyle="1" w:styleId="Recuodecorpodetexto2Char">
    <w:name w:val="Recuo de corpo de texto 2 Char"/>
    <w:basedOn w:val="Fontepargpadro"/>
    <w:link w:val="Recuodecorpodetexto2"/>
    <w:uiPriority w:val="99"/>
    <w:semiHidden/>
    <w:locked/>
    <w:rPr>
      <w:rFonts w:cs="Times New Roman"/>
      <w:sz w:val="24"/>
      <w:szCs w:val="24"/>
    </w:rPr>
  </w:style>
  <w:style w:type="paragraph" w:customStyle="1" w:styleId="Numerado">
    <w:name w:val="Numerado"/>
    <w:pPr>
      <w:numPr>
        <w:numId w:val="8"/>
      </w:numPr>
      <w:tabs>
        <w:tab w:val="left" w:pos="1418"/>
      </w:tabs>
      <w:jc w:val="both"/>
    </w:pPr>
    <w:rPr>
      <w:sz w:val="24"/>
    </w:rPr>
  </w:style>
  <w:style w:type="paragraph" w:customStyle="1" w:styleId="xl31">
    <w:name w:val="xl31"/>
    <w:basedOn w:val="Normal"/>
    <w:pPr>
      <w:pBdr>
        <w:left w:val="single" w:sz="4" w:space="0" w:color="auto"/>
      </w:pBdr>
      <w:spacing w:before="100" w:beforeAutospacing="1" w:after="100" w:afterAutospacing="1"/>
    </w:pPr>
    <w:rPr>
      <w:rFonts w:ascii="Arial" w:hAnsi="Arial" w:cs="Arial"/>
      <w:sz w:val="24"/>
    </w:rPr>
  </w:style>
  <w:style w:type="paragraph" w:customStyle="1" w:styleId="Ttulo11">
    <w:name w:val="Título 11"/>
    <w:basedOn w:val="Normal"/>
    <w:uiPriority w:val="1"/>
    <w:qFormat/>
    <w:rsid w:val="00B87ED0"/>
    <w:pPr>
      <w:widowControl w:val="0"/>
      <w:autoSpaceDE w:val="0"/>
      <w:autoSpaceDN w:val="0"/>
      <w:ind w:left="1038"/>
      <w:outlineLvl w:val="1"/>
    </w:pPr>
    <w:rPr>
      <w:b/>
      <w:bCs/>
      <w:sz w:val="20"/>
      <w:szCs w:val="20"/>
    </w:rPr>
  </w:style>
  <w:style w:type="paragraph" w:customStyle="1" w:styleId="TableParagraph">
    <w:name w:val="Table Paragraph"/>
    <w:basedOn w:val="Normal"/>
    <w:uiPriority w:val="1"/>
    <w:qFormat/>
    <w:rsid w:val="00B87ED0"/>
    <w:pPr>
      <w:widowControl w:val="0"/>
      <w:autoSpaceDE w:val="0"/>
      <w:autoSpaceDN w:val="0"/>
    </w:pPr>
    <w:rPr>
      <w:sz w:val="22"/>
      <w:szCs w:val="22"/>
    </w:rPr>
  </w:style>
  <w:style w:type="character" w:styleId="Hyperlink">
    <w:name w:val="Hyperlink"/>
    <w:basedOn w:val="Fontepargpadro"/>
    <w:uiPriority w:val="99"/>
    <w:rsid w:val="00B87ED0"/>
    <w:rPr>
      <w:rFonts w:cs="Times New Roman"/>
      <w:color w:val="0000FF"/>
      <w:u w:val="single"/>
    </w:rPr>
  </w:style>
  <w:style w:type="paragraph" w:styleId="PargrafodaLista">
    <w:name w:val="List Paragraph"/>
    <w:basedOn w:val="Normal"/>
    <w:link w:val="PargrafodaListaChar"/>
    <w:uiPriority w:val="34"/>
    <w:qFormat/>
    <w:rsid w:val="00B87ED0"/>
    <w:pPr>
      <w:suppressAutoHyphens/>
      <w:ind w:left="720"/>
      <w:contextualSpacing/>
    </w:pPr>
    <w:rPr>
      <w:sz w:val="24"/>
      <w:lang w:eastAsia="ar-SA"/>
    </w:rPr>
  </w:style>
  <w:style w:type="character" w:customStyle="1" w:styleId="PargrafodaListaChar">
    <w:name w:val="Parágrafo da Lista Char"/>
    <w:link w:val="PargrafodaLista"/>
    <w:uiPriority w:val="34"/>
    <w:locked/>
    <w:rsid w:val="00B87ED0"/>
    <w:rPr>
      <w:sz w:val="24"/>
      <w:lang w:val="x-none" w:eastAsia="ar-SA" w:bidi="ar-SA"/>
    </w:rPr>
  </w:style>
  <w:style w:type="character" w:styleId="MenoPendente">
    <w:name w:val="Unresolved Mention"/>
    <w:basedOn w:val="Fontepargpadro"/>
    <w:uiPriority w:val="99"/>
    <w:semiHidden/>
    <w:unhideWhenUsed/>
    <w:rsid w:val="0082293D"/>
    <w:rPr>
      <w:rFonts w:cs="Times New Roman"/>
      <w:color w:val="605E5C"/>
      <w:shd w:val="clear" w:color="auto" w:fill="E1DFDD"/>
    </w:rPr>
  </w:style>
  <w:style w:type="paragraph" w:customStyle="1" w:styleId="Nivel01Titulo">
    <w:name w:val="Nivel_01_Titulo"/>
    <w:basedOn w:val="Ttulo1"/>
    <w:next w:val="Normal"/>
    <w:qFormat/>
    <w:rsid w:val="002B7017"/>
    <w:pPr>
      <w:keepLines/>
      <w:numPr>
        <w:numId w:val="18"/>
      </w:numPr>
      <w:tabs>
        <w:tab w:val="left" w:pos="567"/>
      </w:tabs>
      <w:autoSpaceDE/>
      <w:autoSpaceDN/>
      <w:spacing w:before="240"/>
      <w:jc w:val="both"/>
    </w:pPr>
    <w:rPr>
      <w:rFonts w:ascii="Arial" w:hAnsi="Arial" w:cs="Times New Roman"/>
      <w:color w:val="365F91"/>
      <w:sz w:val="20"/>
      <w:szCs w:val="20"/>
      <w:u w:val="none"/>
    </w:rPr>
  </w:style>
  <w:style w:type="paragraph" w:customStyle="1" w:styleId="PargrafodaLista1">
    <w:name w:val="Parágrafo da Lista1"/>
    <w:basedOn w:val="Normal"/>
    <w:qFormat/>
    <w:rsid w:val="00AF2E87"/>
    <w:pPr>
      <w:ind w:left="720"/>
    </w:pPr>
    <w:rPr>
      <w:rFonts w:ascii="Ecofont_Spranq_eco_Sans" w:hAnsi="Ecofont_Spranq_eco_Sans" w:cs="Ecofont_Spranq_eco_Sans"/>
      <w:sz w:val="24"/>
    </w:rPr>
  </w:style>
  <w:style w:type="character" w:styleId="Forte">
    <w:name w:val="Strong"/>
    <w:basedOn w:val="Fontepargpadro"/>
    <w:uiPriority w:val="22"/>
    <w:qFormat/>
    <w:rsid w:val="002D4A2F"/>
    <w:rPr>
      <w:rFonts w:ascii="Times New Roman" w:hAnsi="Times New Roman" w:cs="Times New Roman"/>
      <w:b/>
    </w:rPr>
  </w:style>
  <w:style w:type="paragraph" w:customStyle="1" w:styleId="Nivel01">
    <w:name w:val="Nivel 01"/>
    <w:basedOn w:val="Ttulo1"/>
    <w:next w:val="Normal"/>
    <w:link w:val="Nivel01Char"/>
    <w:qFormat/>
    <w:rsid w:val="002D4A2F"/>
    <w:pPr>
      <w:keepLines/>
      <w:numPr>
        <w:numId w:val="42"/>
      </w:numPr>
      <w:tabs>
        <w:tab w:val="left" w:pos="567"/>
      </w:tabs>
      <w:autoSpaceDE/>
      <w:autoSpaceDN/>
      <w:spacing w:before="240"/>
      <w:jc w:val="both"/>
    </w:pPr>
    <w:rPr>
      <w:rFonts w:ascii="Arial" w:hAnsi="Arial" w:cs="Arial"/>
      <w:sz w:val="20"/>
      <w:szCs w:val="20"/>
      <w:u w:val="none"/>
    </w:rPr>
  </w:style>
  <w:style w:type="character" w:customStyle="1" w:styleId="Nivel2Char">
    <w:name w:val="Nivel 2 Char"/>
    <w:link w:val="Nivel2"/>
    <w:locked/>
    <w:rsid w:val="002D4A2F"/>
    <w:rPr>
      <w:rFonts w:ascii="Arial" w:hAnsi="Arial"/>
      <w:color w:val="000000"/>
    </w:rPr>
  </w:style>
  <w:style w:type="paragraph" w:customStyle="1" w:styleId="Nivel2">
    <w:name w:val="Nivel 2"/>
    <w:basedOn w:val="Normal"/>
    <w:link w:val="Nivel2Char"/>
    <w:qFormat/>
    <w:rsid w:val="002D4A2F"/>
    <w:pPr>
      <w:numPr>
        <w:ilvl w:val="1"/>
        <w:numId w:val="42"/>
      </w:numPr>
      <w:spacing w:before="120" w:after="120" w:line="276" w:lineRule="auto"/>
      <w:ind w:left="999"/>
      <w:jc w:val="both"/>
    </w:pPr>
    <w:rPr>
      <w:rFonts w:ascii="Arial" w:hAnsi="Arial" w:cs="Arial"/>
      <w:color w:val="000000"/>
      <w:sz w:val="20"/>
      <w:szCs w:val="20"/>
    </w:rPr>
  </w:style>
  <w:style w:type="paragraph" w:customStyle="1" w:styleId="Nivel3">
    <w:name w:val="Nivel 3"/>
    <w:basedOn w:val="Normal"/>
    <w:link w:val="Nivel3Char"/>
    <w:qFormat/>
    <w:rsid w:val="002D4A2F"/>
    <w:pPr>
      <w:numPr>
        <w:ilvl w:val="2"/>
        <w:numId w:val="42"/>
      </w:numPr>
      <w:spacing w:before="120" w:after="120" w:line="276" w:lineRule="auto"/>
      <w:ind w:left="3198"/>
      <w:jc w:val="both"/>
    </w:pPr>
    <w:rPr>
      <w:rFonts w:ascii="Arial" w:hAnsi="Arial" w:cs="Arial"/>
      <w:color w:val="000000"/>
      <w:sz w:val="20"/>
      <w:szCs w:val="20"/>
    </w:rPr>
  </w:style>
  <w:style w:type="paragraph" w:customStyle="1" w:styleId="Nivel4">
    <w:name w:val="Nivel 4"/>
    <w:basedOn w:val="Nivel3"/>
    <w:qFormat/>
    <w:rsid w:val="002D4A2F"/>
    <w:pPr>
      <w:numPr>
        <w:ilvl w:val="3"/>
      </w:numPr>
      <w:tabs>
        <w:tab w:val="num" w:pos="1440"/>
      </w:tabs>
      <w:ind w:left="851" w:firstLine="0"/>
    </w:pPr>
    <w:rPr>
      <w:color w:val="auto"/>
    </w:rPr>
  </w:style>
  <w:style w:type="paragraph" w:customStyle="1" w:styleId="Nivel5">
    <w:name w:val="Nivel 5"/>
    <w:basedOn w:val="Nivel4"/>
    <w:qFormat/>
    <w:rsid w:val="002D4A2F"/>
    <w:pPr>
      <w:numPr>
        <w:ilvl w:val="4"/>
      </w:numPr>
      <w:tabs>
        <w:tab w:val="num" w:pos="0"/>
        <w:tab w:val="num" w:pos="1440"/>
      </w:tabs>
      <w:ind w:left="1276" w:hanging="1080"/>
    </w:pPr>
  </w:style>
  <w:style w:type="character" w:customStyle="1" w:styleId="Nivel01Char">
    <w:name w:val="Nivel 01 Char"/>
    <w:link w:val="Nivel01"/>
    <w:locked/>
    <w:rsid w:val="00FF11E0"/>
    <w:rPr>
      <w:rFonts w:ascii="Arial" w:hAnsi="Arial"/>
      <w:b/>
    </w:rPr>
  </w:style>
  <w:style w:type="character" w:customStyle="1" w:styleId="Nivel3Char">
    <w:name w:val="Nivel 3 Char"/>
    <w:link w:val="Nivel3"/>
    <w:locked/>
    <w:rsid w:val="00FF11E0"/>
    <w:rPr>
      <w:rFonts w:ascii="Arial" w:hAnsi="Arial"/>
      <w:color w:val="000000"/>
    </w:rPr>
  </w:style>
  <w:style w:type="paragraph" w:styleId="SemEspaamento">
    <w:name w:val="No Spacing"/>
    <w:uiPriority w:val="1"/>
    <w:qFormat/>
    <w:rsid w:val="00E72E53"/>
    <w:pPr>
      <w:widowControl w:val="0"/>
      <w:suppressAutoHyphens/>
    </w:pPr>
    <w:rPr>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249610">
      <w:marLeft w:val="0"/>
      <w:marRight w:val="0"/>
      <w:marTop w:val="0"/>
      <w:marBottom w:val="0"/>
      <w:divBdr>
        <w:top w:val="none" w:sz="0" w:space="0" w:color="auto"/>
        <w:left w:val="none" w:sz="0" w:space="0" w:color="auto"/>
        <w:bottom w:val="none" w:sz="0" w:space="0" w:color="auto"/>
        <w:right w:val="none" w:sz="0" w:space="0" w:color="auto"/>
      </w:divBdr>
    </w:div>
    <w:div w:id="1238249611">
      <w:marLeft w:val="0"/>
      <w:marRight w:val="0"/>
      <w:marTop w:val="0"/>
      <w:marBottom w:val="0"/>
      <w:divBdr>
        <w:top w:val="none" w:sz="0" w:space="0" w:color="auto"/>
        <w:left w:val="none" w:sz="0" w:space="0" w:color="auto"/>
        <w:bottom w:val="none" w:sz="0" w:space="0" w:color="auto"/>
        <w:right w:val="none" w:sz="0" w:space="0" w:color="auto"/>
      </w:divBdr>
    </w:div>
    <w:div w:id="12382496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apiac&#225;s.mt.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piacas.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E12DB-87E5-4624-ABCB-5A1EC85E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10353</Words>
  <Characters>55909</Characters>
  <Application>Microsoft Office Word</Application>
  <DocSecurity>0</DocSecurity>
  <Lines>465</Lines>
  <Paragraphs>132</Paragraphs>
  <ScaleCrop>false</ScaleCrop>
  <Company>LICITAÇÃO IDENTIFICAÇÃO</Company>
  <LinksUpToDate>false</LinksUpToDate>
  <CharactersWithSpaces>66130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Comunicação Interna</dc:title>
  <dc:subject/>
  <dc:creator>PREFEITURA</dc:creator>
  <cp:keywords/>
  <dc:description/>
  <cp:lastModifiedBy>Tatiane Brito</cp:lastModifiedBy>
  <cp:revision>2</cp:revision>
  <cp:lastPrinted>2015-08-13T14:19:00Z</cp:lastPrinted>
  <dcterms:created xsi:type="dcterms:W3CDTF">2025-04-17T12:27:00Z</dcterms:created>
  <dcterms:modified xsi:type="dcterms:W3CDTF">2025-04-17T12:27:00Z</dcterms:modified>
</cp:coreProperties>
</file>