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1FF1" w14:textId="77777777" w:rsidR="001F2631" w:rsidRDefault="001F2631">
      <w:pPr>
        <w:spacing w:after="40"/>
        <w:ind w:left="709"/>
        <w:jc w:val="both"/>
      </w:pPr>
    </w:p>
    <w:p w14:paraId="11A76B6B" w14:textId="77777777" w:rsidR="001F2631" w:rsidRDefault="001F2631">
      <w:pPr>
        <w:spacing w:after="40"/>
        <w:ind w:left="709"/>
        <w:jc w:val="both"/>
      </w:pPr>
    </w:p>
    <w:p w14:paraId="39BEAF1E" w14:textId="77777777" w:rsidR="00B34EE8" w:rsidRDefault="00B34EE8">
      <w:pPr>
        <w:spacing w:after="40"/>
        <w:rPr>
          <w:b/>
        </w:rPr>
      </w:pPr>
    </w:p>
    <w:p w14:paraId="6DFB6421" w14:textId="77777777" w:rsidR="00A81879" w:rsidRDefault="000F055D">
      <w:pPr>
        <w:spacing w:after="40"/>
        <w:rPr>
          <w:b/>
        </w:rPr>
      </w:pPr>
      <w:r>
        <w:rPr>
          <w:b/>
        </w:rPr>
        <w:t xml:space="preserve">À </w:t>
      </w:r>
    </w:p>
    <w:p w14:paraId="6B22E656" w14:textId="10A390EC" w:rsidR="00E05B68" w:rsidRDefault="00A81879">
      <w:pPr>
        <w:spacing w:after="40"/>
      </w:pPr>
      <w:r>
        <w:rPr>
          <w:b/>
        </w:rPr>
        <w:t>PREFEITURA MUNICIPAL DE APIACÁS/MT</w:t>
      </w:r>
    </w:p>
    <w:p w14:paraId="34EB6D2D" w14:textId="77777777" w:rsidR="00E05B68" w:rsidRDefault="000F055D">
      <w:pPr>
        <w:spacing w:after="40"/>
      </w:pPr>
      <w:r>
        <w:rPr>
          <w:b/>
        </w:rPr>
        <w:t>À ILMA. SRA. AGENTE DE CONTRATAÇÃO</w:t>
      </w:r>
    </w:p>
    <w:p w14:paraId="31EF2927" w14:textId="77777777" w:rsidR="00B34EE8" w:rsidRDefault="00B34EE8">
      <w:pPr>
        <w:spacing w:after="40"/>
        <w:rPr>
          <w:b/>
        </w:rPr>
      </w:pPr>
    </w:p>
    <w:p w14:paraId="46C81B9B" w14:textId="60537A75" w:rsidR="00E05B68" w:rsidRDefault="000F055D">
      <w:pPr>
        <w:spacing w:after="40"/>
      </w:pPr>
      <w:r>
        <w:rPr>
          <w:b/>
        </w:rPr>
        <w:t>CONCORRÊNCIA Nº 00</w:t>
      </w:r>
      <w:r w:rsidR="00A81879">
        <w:rPr>
          <w:b/>
        </w:rPr>
        <w:t>5</w:t>
      </w:r>
      <w:r>
        <w:rPr>
          <w:b/>
        </w:rPr>
        <w:t>/2026</w:t>
      </w:r>
    </w:p>
    <w:p w14:paraId="05D7F55C" w14:textId="5CF8723D" w:rsidR="00E05B68" w:rsidRDefault="000F055D">
      <w:pPr>
        <w:spacing w:after="40"/>
      </w:pPr>
      <w:r>
        <w:rPr>
          <w:b/>
        </w:rPr>
        <w:t>PROCESSO LICITATÓRIO Nº 0</w:t>
      </w:r>
      <w:r w:rsidR="00A81879">
        <w:rPr>
          <w:b/>
        </w:rPr>
        <w:t>31</w:t>
      </w:r>
      <w:r>
        <w:rPr>
          <w:b/>
        </w:rPr>
        <w:t>/2026</w:t>
      </w:r>
    </w:p>
    <w:p w14:paraId="48EC7B0D" w14:textId="77777777" w:rsidR="00E05B68" w:rsidRDefault="00E05B68">
      <w:pPr>
        <w:spacing w:after="120"/>
        <w:ind w:firstLine="709"/>
        <w:jc w:val="both"/>
      </w:pPr>
    </w:p>
    <w:p w14:paraId="33397724" w14:textId="4D197B13" w:rsidR="00E05B68" w:rsidRDefault="000F055D">
      <w:pPr>
        <w:spacing w:after="120"/>
        <w:ind w:firstLine="709"/>
        <w:jc w:val="both"/>
      </w:pPr>
      <w:r>
        <w:rPr>
          <w:b/>
        </w:rPr>
        <w:t>DOIS PONTOS SOLUÇÕES EM MARKETING LTDA</w:t>
      </w:r>
      <w:r>
        <w:t xml:space="preserve">,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 de </w:t>
      </w:r>
      <w:proofErr w:type="spellStart"/>
      <w:r>
        <w:t>direito</w:t>
      </w:r>
      <w:proofErr w:type="spellEnd"/>
      <w:r>
        <w:t xml:space="preserve"> privado, </w:t>
      </w:r>
      <w:proofErr w:type="spellStart"/>
      <w:r>
        <w:t>inscrita</w:t>
      </w:r>
      <w:proofErr w:type="spellEnd"/>
      <w:r>
        <w:t xml:space="preserve"> no CNPJ sob nº </w:t>
      </w:r>
      <w:r w:rsidR="00B34EE8">
        <w:t>10.757.389/0001-78</w:t>
      </w:r>
      <w:r>
        <w:t xml:space="preserve"> com </w:t>
      </w:r>
      <w:proofErr w:type="spellStart"/>
      <w:r>
        <w:t>sede</w:t>
      </w:r>
      <w:proofErr w:type="spellEnd"/>
      <w:r>
        <w:t xml:space="preserve"> à </w:t>
      </w:r>
      <w:r w:rsidR="00B34EE8">
        <w:t>Rua Comandante Costa, 1545 – Sala 4 – Cuiabá/Mato Grosso</w:t>
      </w:r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legal infra-</w:t>
      </w:r>
      <w:proofErr w:type="spellStart"/>
      <w:r>
        <w:t>assinado</w:t>
      </w:r>
      <w:proofErr w:type="spellEnd"/>
      <w:r>
        <w:t xml:space="preserve">, </w:t>
      </w:r>
      <w:proofErr w:type="spellStart"/>
      <w:r>
        <w:t>vem</w:t>
      </w:r>
      <w:proofErr w:type="spellEnd"/>
      <w:r>
        <w:t xml:space="preserve">, </w:t>
      </w:r>
      <w:proofErr w:type="spellStart"/>
      <w:r>
        <w:t>respeitosamente</w:t>
      </w:r>
      <w:proofErr w:type="spellEnd"/>
      <w:r>
        <w:t xml:space="preserve">, </w:t>
      </w:r>
      <w:proofErr w:type="spellStart"/>
      <w:r>
        <w:t>perante</w:t>
      </w:r>
      <w:proofErr w:type="spellEnd"/>
      <w:r>
        <w:t xml:space="preserve"> </w:t>
      </w:r>
      <w:proofErr w:type="spellStart"/>
      <w:r>
        <w:t>Vossa</w:t>
      </w:r>
      <w:proofErr w:type="spellEnd"/>
      <w:r>
        <w:t xml:space="preserve"> </w:t>
      </w:r>
      <w:proofErr w:type="spellStart"/>
      <w:r>
        <w:t>Senhoria</w:t>
      </w:r>
      <w:proofErr w:type="spellEnd"/>
      <w:r>
        <w:t xml:space="preserve">, com </w:t>
      </w:r>
      <w:proofErr w:type="spellStart"/>
      <w:r>
        <w:t>fundamento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Lei Federal nº 14.133/2021, </w:t>
      </w:r>
      <w:proofErr w:type="spellStart"/>
      <w:r>
        <w:t>na</w:t>
      </w:r>
      <w:proofErr w:type="spellEnd"/>
      <w:r>
        <w:t xml:space="preserve"> Lei Federal nº 12.232/2010 e no item 7 do </w:t>
      </w:r>
      <w:proofErr w:type="spellStart"/>
      <w:r>
        <w:t>Edital</w:t>
      </w:r>
      <w:proofErr w:type="spellEnd"/>
      <w:r>
        <w:t xml:space="preserve">, </w:t>
      </w:r>
      <w:proofErr w:type="spellStart"/>
      <w:r>
        <w:t>apresentar</w:t>
      </w:r>
      <w:proofErr w:type="spellEnd"/>
      <w:r>
        <w:t xml:space="preserve"> a </w:t>
      </w:r>
      <w:proofErr w:type="spellStart"/>
      <w:r>
        <w:t>presente</w:t>
      </w:r>
      <w:proofErr w:type="spellEnd"/>
      <w:r>
        <w:t>:</w:t>
      </w:r>
    </w:p>
    <w:p w14:paraId="642A6FE6" w14:textId="77777777" w:rsidR="00B34EE8" w:rsidRDefault="00B34EE8">
      <w:pPr>
        <w:spacing w:after="120"/>
        <w:ind w:firstLine="709"/>
        <w:jc w:val="both"/>
      </w:pPr>
    </w:p>
    <w:p w14:paraId="3E9C7C9D" w14:textId="77777777" w:rsidR="00E05B68" w:rsidRDefault="000F055D">
      <w:pPr>
        <w:spacing w:before="200"/>
        <w:jc w:val="center"/>
        <w:rPr>
          <w:b/>
          <w:sz w:val="28"/>
        </w:rPr>
      </w:pPr>
      <w:r>
        <w:rPr>
          <w:b/>
          <w:sz w:val="28"/>
        </w:rPr>
        <w:t>IMPUGNAÇÃO AO EDITAL</w:t>
      </w:r>
    </w:p>
    <w:p w14:paraId="4CDE399F" w14:textId="77777777" w:rsidR="00B34EE8" w:rsidRDefault="00B34EE8">
      <w:pPr>
        <w:spacing w:before="200"/>
        <w:jc w:val="center"/>
      </w:pPr>
    </w:p>
    <w:p w14:paraId="14657964" w14:textId="38987DFF" w:rsidR="00E05B68" w:rsidRDefault="000F055D">
      <w:pPr>
        <w:spacing w:after="120"/>
        <w:ind w:firstLine="709"/>
        <w:jc w:val="both"/>
      </w:pPr>
      <w:proofErr w:type="spellStart"/>
      <w:r>
        <w:t>referente</w:t>
      </w:r>
      <w:proofErr w:type="spellEnd"/>
      <w:r>
        <w:t xml:space="preserve"> à </w:t>
      </w:r>
      <w:proofErr w:type="spellStart"/>
      <w:r>
        <w:t>Concorrência</w:t>
      </w:r>
      <w:proofErr w:type="spellEnd"/>
      <w:r>
        <w:t xml:space="preserve"> nº 0</w:t>
      </w:r>
      <w:r w:rsidR="00A81879">
        <w:t>05</w:t>
      </w:r>
      <w:r>
        <w:t xml:space="preserve">/2026, </w:t>
      </w:r>
      <w:proofErr w:type="spellStart"/>
      <w:r>
        <w:t>cujo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é a </w:t>
      </w:r>
      <w:proofErr w:type="spellStart"/>
      <w:r>
        <w:t>contratação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publicidade</w:t>
      </w:r>
      <w:proofErr w:type="spellEnd"/>
      <w:r>
        <w:t xml:space="preserve"> </w:t>
      </w:r>
      <w:proofErr w:type="spellStart"/>
      <w:r>
        <w:t>prestados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intermédio</w:t>
      </w:r>
      <w:proofErr w:type="spellEnd"/>
      <w:r>
        <w:t xml:space="preserve"> de </w:t>
      </w:r>
      <w:proofErr w:type="spellStart"/>
      <w:r>
        <w:t>agência</w:t>
      </w:r>
      <w:proofErr w:type="spellEnd"/>
      <w:r>
        <w:t xml:space="preserve"> de propaganda,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razões</w:t>
      </w:r>
      <w:proofErr w:type="spellEnd"/>
      <w:r>
        <w:t xml:space="preserve"> de </w:t>
      </w:r>
      <w:proofErr w:type="spellStart"/>
      <w:r>
        <w:t>fato</w:t>
      </w:r>
      <w:proofErr w:type="spellEnd"/>
      <w:r>
        <w:t xml:space="preserve"> e de </w:t>
      </w:r>
      <w:proofErr w:type="spellStart"/>
      <w:r>
        <w:t>direito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expostas</w:t>
      </w:r>
      <w:proofErr w:type="spellEnd"/>
      <w:r>
        <w:t>.</w:t>
      </w:r>
    </w:p>
    <w:p w14:paraId="593910B0" w14:textId="77777777" w:rsidR="00B34EE8" w:rsidRDefault="00B34EE8">
      <w:pPr>
        <w:spacing w:after="120"/>
        <w:ind w:firstLine="709"/>
        <w:jc w:val="both"/>
      </w:pPr>
    </w:p>
    <w:p w14:paraId="13EEA974" w14:textId="77777777" w:rsidR="00E05B68" w:rsidRDefault="000F055D">
      <w:pPr>
        <w:spacing w:before="240" w:after="120"/>
      </w:pPr>
      <w:r>
        <w:rPr>
          <w:b/>
        </w:rPr>
        <w:t>1. DA TEMPESTIVIDADE</w:t>
      </w:r>
    </w:p>
    <w:p w14:paraId="45E77C7D" w14:textId="592E820F" w:rsidR="00E05B68" w:rsidRDefault="000F055D">
      <w:pPr>
        <w:spacing w:after="120"/>
        <w:ind w:firstLine="709"/>
        <w:jc w:val="both"/>
      </w:pPr>
      <w:r>
        <w:t xml:space="preserve">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impugnação</w:t>
      </w:r>
      <w:proofErr w:type="spellEnd"/>
      <w:r>
        <w:t xml:space="preserve"> é </w:t>
      </w:r>
      <w:proofErr w:type="spellStart"/>
      <w:r>
        <w:t>apresentada</w:t>
      </w:r>
      <w:proofErr w:type="spellEnd"/>
      <w:r>
        <w:t xml:space="preserve"> </w:t>
      </w:r>
      <w:proofErr w:type="spellStart"/>
      <w:r>
        <w:t>tempestivamente</w:t>
      </w:r>
      <w:proofErr w:type="spellEnd"/>
      <w:r>
        <w:t xml:space="preserve">, </w:t>
      </w:r>
      <w:proofErr w:type="spellStart"/>
      <w:r>
        <w:t>considerando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sessão</w:t>
      </w:r>
      <w:proofErr w:type="spellEnd"/>
      <w:r>
        <w:t xml:space="preserve"> de </w:t>
      </w:r>
      <w:proofErr w:type="spellStart"/>
      <w:r>
        <w:t>abertura</w:t>
      </w:r>
      <w:proofErr w:type="spellEnd"/>
      <w:r>
        <w:t xml:space="preserve"> do </w:t>
      </w:r>
      <w:proofErr w:type="spellStart"/>
      <w:r>
        <w:t>certame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para o </w:t>
      </w:r>
      <w:proofErr w:type="spellStart"/>
      <w:r>
        <w:t>dia</w:t>
      </w:r>
      <w:proofErr w:type="spellEnd"/>
      <w:r>
        <w:t xml:space="preserve"> 1</w:t>
      </w:r>
      <w:r w:rsidR="00A81879">
        <w:t>6</w:t>
      </w:r>
      <w:r>
        <w:t xml:space="preserve">/07/2026, </w:t>
      </w:r>
      <w:proofErr w:type="spellStart"/>
      <w:r>
        <w:t>às</w:t>
      </w:r>
      <w:proofErr w:type="spellEnd"/>
      <w:r>
        <w:t xml:space="preserve"> 08h, 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 </w:t>
      </w:r>
      <w:proofErr w:type="spellStart"/>
      <w:r>
        <w:t>admite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impugnação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03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antes da data de </w:t>
      </w:r>
      <w:proofErr w:type="spellStart"/>
      <w:r>
        <w:t>abertura</w:t>
      </w:r>
      <w:proofErr w:type="spellEnd"/>
      <w:r>
        <w:t xml:space="preserve"> do </w:t>
      </w:r>
      <w:proofErr w:type="spellStart"/>
      <w:r>
        <w:t>certame</w:t>
      </w:r>
      <w:proofErr w:type="spellEnd"/>
      <w:r>
        <w:t>.</w:t>
      </w:r>
    </w:p>
    <w:p w14:paraId="5C9FADD6" w14:textId="77777777" w:rsidR="00E05B68" w:rsidRDefault="000F055D">
      <w:pPr>
        <w:spacing w:after="120"/>
        <w:ind w:firstLine="709"/>
        <w:jc w:val="both"/>
      </w:pPr>
      <w:r>
        <w:t xml:space="preserve">Dessa forma, </w:t>
      </w:r>
      <w:proofErr w:type="spellStart"/>
      <w:r>
        <w:t>requer</w:t>
      </w:r>
      <w:proofErr w:type="spellEnd"/>
      <w:r>
        <w:t xml:space="preserve">-se o regular </w:t>
      </w:r>
      <w:proofErr w:type="spellStart"/>
      <w:r>
        <w:t>recebimento</w:t>
      </w:r>
      <w:proofErr w:type="spellEnd"/>
      <w:r>
        <w:t xml:space="preserve">, </w:t>
      </w:r>
      <w:proofErr w:type="spellStart"/>
      <w:r>
        <w:t>análise</w:t>
      </w:r>
      <w:proofErr w:type="spellEnd"/>
      <w:r>
        <w:t xml:space="preserve"> e </w:t>
      </w:r>
      <w:proofErr w:type="spellStart"/>
      <w:r>
        <w:t>julgamento</w:t>
      </w:r>
      <w:proofErr w:type="spellEnd"/>
      <w:r>
        <w:t xml:space="preserve"> da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impugnação</w:t>
      </w:r>
      <w:proofErr w:type="spellEnd"/>
      <w:r>
        <w:t xml:space="preserve">, com a </w:t>
      </w:r>
      <w:proofErr w:type="spellStart"/>
      <w:r>
        <w:t>consequente</w:t>
      </w:r>
      <w:proofErr w:type="spellEnd"/>
      <w:r>
        <w:t xml:space="preserve"> </w:t>
      </w:r>
      <w:proofErr w:type="spellStart"/>
      <w:r>
        <w:t>correção</w:t>
      </w:r>
      <w:proofErr w:type="spellEnd"/>
      <w:r>
        <w:t xml:space="preserve"> dos </w:t>
      </w:r>
      <w:proofErr w:type="spellStart"/>
      <w:r>
        <w:t>vícios</w:t>
      </w:r>
      <w:proofErr w:type="spellEnd"/>
      <w:r>
        <w:t xml:space="preserve"> </w:t>
      </w:r>
      <w:proofErr w:type="spellStart"/>
      <w:r>
        <w:t>apontados</w:t>
      </w:r>
      <w:proofErr w:type="spellEnd"/>
      <w:r>
        <w:t>.</w:t>
      </w:r>
    </w:p>
    <w:p w14:paraId="6A751DD7" w14:textId="77777777" w:rsidR="00B34EE8" w:rsidRDefault="00B34EE8">
      <w:pPr>
        <w:spacing w:after="120"/>
        <w:ind w:firstLine="709"/>
        <w:jc w:val="both"/>
      </w:pPr>
    </w:p>
    <w:p w14:paraId="74DCD031" w14:textId="77777777" w:rsidR="00E05B68" w:rsidRDefault="000F055D">
      <w:pPr>
        <w:spacing w:before="240" w:after="120"/>
      </w:pPr>
      <w:r>
        <w:rPr>
          <w:b/>
        </w:rPr>
        <w:t>2. DA CONTRADIÇÃO ENTRE CONTRATAÇÃO DE UMA ÚNICA AGÊNCIA E PREVISÃO DE SELEÇÃO INTERNA ENTRE CONTRATADAS</w:t>
      </w:r>
    </w:p>
    <w:p w14:paraId="38346824" w14:textId="77777777" w:rsidR="001F2631" w:rsidRDefault="001F2631">
      <w:pPr>
        <w:spacing w:after="120"/>
        <w:ind w:firstLine="709"/>
        <w:jc w:val="both"/>
      </w:pPr>
    </w:p>
    <w:p w14:paraId="0DDE6EF9" w14:textId="77777777" w:rsidR="001F2631" w:rsidRDefault="001F2631">
      <w:pPr>
        <w:spacing w:after="120"/>
        <w:ind w:firstLine="709"/>
        <w:jc w:val="both"/>
      </w:pPr>
    </w:p>
    <w:p w14:paraId="562BE5C1" w14:textId="4D8BF90E" w:rsidR="00E05B68" w:rsidRDefault="000F055D">
      <w:pPr>
        <w:spacing w:after="120"/>
        <w:ind w:firstLine="709"/>
        <w:jc w:val="both"/>
      </w:pPr>
      <w:r>
        <w:t xml:space="preserve">O </w:t>
      </w:r>
      <w:proofErr w:type="spellStart"/>
      <w:r>
        <w:t>Edital</w:t>
      </w:r>
      <w:proofErr w:type="spellEnd"/>
      <w:r>
        <w:t xml:space="preserve"> </w:t>
      </w:r>
      <w:proofErr w:type="spellStart"/>
      <w:r>
        <w:t>estabelece</w:t>
      </w:r>
      <w:proofErr w:type="spellEnd"/>
      <w:r>
        <w:t xml:space="preserve">, no item 2.2,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contratada</w:t>
      </w:r>
      <w:proofErr w:type="spellEnd"/>
      <w:r>
        <w:t xml:space="preserve"> 01 (</w:t>
      </w:r>
      <w:proofErr w:type="spellStart"/>
      <w:r>
        <w:t>uma</w:t>
      </w:r>
      <w:proofErr w:type="spellEnd"/>
      <w:r>
        <w:t xml:space="preserve">) </w:t>
      </w:r>
      <w:proofErr w:type="spellStart"/>
      <w:r>
        <w:t>agência</w:t>
      </w:r>
      <w:proofErr w:type="spellEnd"/>
      <w:r>
        <w:t xml:space="preserve"> de propaganda para a </w:t>
      </w:r>
      <w:proofErr w:type="spellStart"/>
      <w:r>
        <w:t>prestação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>.</w:t>
      </w:r>
    </w:p>
    <w:p w14:paraId="6D1A03FD" w14:textId="77777777" w:rsidR="00E05B68" w:rsidRDefault="000F055D">
      <w:pPr>
        <w:spacing w:after="120"/>
        <w:ind w:firstLine="709"/>
        <w:jc w:val="both"/>
      </w:pPr>
      <w:proofErr w:type="spellStart"/>
      <w:r w:rsidRPr="00D71F7B">
        <w:rPr>
          <w:highlight w:val="cyan"/>
        </w:rPr>
        <w:t>Contudo</w:t>
      </w:r>
      <w:proofErr w:type="spellEnd"/>
      <w:r w:rsidRPr="00D71F7B">
        <w:rPr>
          <w:highlight w:val="cyan"/>
        </w:rPr>
        <w:t xml:space="preserve">, </w:t>
      </w:r>
      <w:proofErr w:type="spellStart"/>
      <w:r w:rsidRPr="00D71F7B">
        <w:rPr>
          <w:highlight w:val="cyan"/>
        </w:rPr>
        <w:t>os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itens</w:t>
      </w:r>
      <w:proofErr w:type="spellEnd"/>
      <w:r w:rsidRPr="00D71F7B">
        <w:rPr>
          <w:highlight w:val="cyan"/>
        </w:rPr>
        <w:t xml:space="preserve"> 2.2.4 e 2.2.5 </w:t>
      </w:r>
      <w:proofErr w:type="spellStart"/>
      <w:r w:rsidRPr="00D71F7B">
        <w:rPr>
          <w:highlight w:val="cyan"/>
        </w:rPr>
        <w:t>mencionam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que</w:t>
      </w:r>
      <w:proofErr w:type="spellEnd"/>
      <w:r w:rsidRPr="00D71F7B">
        <w:rPr>
          <w:highlight w:val="cyan"/>
        </w:rPr>
        <w:t xml:space="preserve"> as </w:t>
      </w:r>
      <w:proofErr w:type="spellStart"/>
      <w:r w:rsidRPr="00D71F7B">
        <w:rPr>
          <w:highlight w:val="cyan"/>
        </w:rPr>
        <w:t>agências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atuarão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indistintamente</w:t>
      </w:r>
      <w:proofErr w:type="spellEnd"/>
      <w:r w:rsidRPr="00D71F7B">
        <w:rPr>
          <w:highlight w:val="cyan"/>
        </w:rPr>
        <w:t xml:space="preserve">, </w:t>
      </w:r>
      <w:proofErr w:type="spellStart"/>
      <w:r w:rsidRPr="00D71F7B">
        <w:rPr>
          <w:highlight w:val="cyan"/>
        </w:rPr>
        <w:t>sem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exclusividade</w:t>
      </w:r>
      <w:proofErr w:type="spellEnd"/>
      <w:r w:rsidRPr="00D71F7B">
        <w:rPr>
          <w:highlight w:val="cyan"/>
        </w:rPr>
        <w:t xml:space="preserve">, e </w:t>
      </w:r>
      <w:proofErr w:type="spellStart"/>
      <w:r w:rsidRPr="00D71F7B">
        <w:rPr>
          <w:highlight w:val="cyan"/>
        </w:rPr>
        <w:t>que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será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instituído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procedimento</w:t>
      </w:r>
      <w:proofErr w:type="spellEnd"/>
      <w:r w:rsidRPr="00D71F7B">
        <w:rPr>
          <w:highlight w:val="cyan"/>
        </w:rPr>
        <w:t xml:space="preserve"> de </w:t>
      </w:r>
      <w:proofErr w:type="spellStart"/>
      <w:r w:rsidRPr="00D71F7B">
        <w:rPr>
          <w:highlight w:val="cyan"/>
        </w:rPr>
        <w:t>seleção</w:t>
      </w:r>
      <w:proofErr w:type="spellEnd"/>
      <w:r w:rsidRPr="00D71F7B">
        <w:rPr>
          <w:highlight w:val="cyan"/>
        </w:rPr>
        <w:t xml:space="preserve"> interna entre as </w:t>
      </w:r>
      <w:proofErr w:type="spellStart"/>
      <w:r w:rsidRPr="00D71F7B">
        <w:rPr>
          <w:highlight w:val="cyan"/>
        </w:rPr>
        <w:t>contratadas</w:t>
      </w:r>
      <w:proofErr w:type="spellEnd"/>
      <w:r w:rsidRPr="00D71F7B">
        <w:rPr>
          <w:highlight w:val="cyan"/>
        </w:rPr>
        <w:t xml:space="preserve">, </w:t>
      </w:r>
      <w:proofErr w:type="spellStart"/>
      <w:r w:rsidRPr="00D71F7B">
        <w:rPr>
          <w:highlight w:val="cyan"/>
        </w:rPr>
        <w:t>conforme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disposto</w:t>
      </w:r>
      <w:proofErr w:type="spellEnd"/>
      <w:r w:rsidRPr="00D71F7B">
        <w:rPr>
          <w:highlight w:val="cyan"/>
        </w:rPr>
        <w:t xml:space="preserve"> no art. 2º, §4º, da Lei nº 12.232/2010.</w:t>
      </w:r>
    </w:p>
    <w:p w14:paraId="1A17E9D0" w14:textId="77777777" w:rsidR="00E05B68" w:rsidRDefault="000F055D">
      <w:pPr>
        <w:spacing w:after="120"/>
        <w:ind w:firstLine="709"/>
        <w:jc w:val="both"/>
      </w:pPr>
      <w:proofErr w:type="spellStart"/>
      <w:r>
        <w:t>Ocorre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art. 2º, §§3º e 4º, da Lei nº 12.232/2010 </w:t>
      </w:r>
      <w:proofErr w:type="spellStart"/>
      <w:r>
        <w:t>trata</w:t>
      </w:r>
      <w:proofErr w:type="spellEnd"/>
      <w:r>
        <w:t xml:space="preserve"> da </w:t>
      </w:r>
      <w:proofErr w:type="spellStart"/>
      <w:r>
        <w:t>hipótese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de </w:t>
      </w:r>
      <w:proofErr w:type="spellStart"/>
      <w:r>
        <w:t>adjudicação</w:t>
      </w:r>
      <w:proofErr w:type="spellEnd"/>
      <w:r>
        <w:t xml:space="preserve"> do </w:t>
      </w:r>
      <w:proofErr w:type="spellStart"/>
      <w:r>
        <w:t>objeto</w:t>
      </w:r>
      <w:proofErr w:type="spellEnd"/>
      <w:r>
        <w:t xml:space="preserve"> a </w:t>
      </w:r>
      <w:proofErr w:type="spellStart"/>
      <w:r>
        <w:t>mais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agência</w:t>
      </w:r>
      <w:proofErr w:type="spellEnd"/>
      <w:r>
        <w:t xml:space="preserve"> de propaganda, </w:t>
      </w:r>
      <w:proofErr w:type="spellStart"/>
      <w:r>
        <w:t>situação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exige</w:t>
      </w:r>
      <w:proofErr w:type="spellEnd"/>
      <w:r>
        <w:t xml:space="preserve"> </w:t>
      </w:r>
      <w:proofErr w:type="spellStart"/>
      <w:r>
        <w:t>justificativa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licitatório</w:t>
      </w:r>
      <w:proofErr w:type="spellEnd"/>
      <w:r>
        <w:t xml:space="preserve"> e,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instituição</w:t>
      </w:r>
      <w:proofErr w:type="spellEnd"/>
      <w:r>
        <w:t xml:space="preserve"> de </w:t>
      </w:r>
      <w:proofErr w:type="spellStart"/>
      <w:r>
        <w:t>procedimento</w:t>
      </w:r>
      <w:proofErr w:type="spellEnd"/>
      <w:r>
        <w:t xml:space="preserve"> de </w:t>
      </w:r>
      <w:proofErr w:type="spellStart"/>
      <w:r>
        <w:t>seleção</w:t>
      </w:r>
      <w:proofErr w:type="spellEnd"/>
      <w:r>
        <w:t xml:space="preserve"> interna entre as </w:t>
      </w:r>
      <w:proofErr w:type="spellStart"/>
      <w:r>
        <w:t>contratadas</w:t>
      </w:r>
      <w:proofErr w:type="spellEnd"/>
      <w:r>
        <w:t>.</w:t>
      </w:r>
    </w:p>
    <w:p w14:paraId="22718F6E" w14:textId="77777777" w:rsidR="00E05B68" w:rsidRDefault="000F055D">
      <w:pPr>
        <w:spacing w:after="120"/>
        <w:ind w:firstLine="709"/>
        <w:jc w:val="both"/>
      </w:pPr>
      <w:r>
        <w:t xml:space="preserve">Assim, </w:t>
      </w:r>
      <w:proofErr w:type="spellStart"/>
      <w:r>
        <w:t>há</w:t>
      </w:r>
      <w:proofErr w:type="spellEnd"/>
      <w:r>
        <w:t xml:space="preserve"> </w:t>
      </w:r>
      <w:proofErr w:type="spellStart"/>
      <w:r>
        <w:t>contradição</w:t>
      </w:r>
      <w:proofErr w:type="spellEnd"/>
      <w:r>
        <w:t xml:space="preserve"> interna no </w:t>
      </w:r>
      <w:proofErr w:type="spellStart"/>
      <w:r>
        <w:t>Edital</w:t>
      </w:r>
      <w:proofErr w:type="spellEnd"/>
      <w:r>
        <w:t xml:space="preserve">: de um </w:t>
      </w:r>
      <w:proofErr w:type="spellStart"/>
      <w:r>
        <w:t>lado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-se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contratada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agência</w:t>
      </w:r>
      <w:proofErr w:type="spellEnd"/>
      <w:r>
        <w:t xml:space="preserve">; de outro,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utilizadas</w:t>
      </w:r>
      <w:proofErr w:type="spellEnd"/>
      <w:r>
        <w:t xml:space="preserve"> </w:t>
      </w:r>
      <w:proofErr w:type="spellStart"/>
      <w:r>
        <w:t>regras</w:t>
      </w:r>
      <w:proofErr w:type="spellEnd"/>
      <w:r>
        <w:t xml:space="preserve"> </w:t>
      </w:r>
      <w:proofErr w:type="spellStart"/>
      <w:r>
        <w:t>próprias</w:t>
      </w:r>
      <w:proofErr w:type="spellEnd"/>
      <w:r>
        <w:t xml:space="preserve"> de </w:t>
      </w:r>
      <w:proofErr w:type="spellStart"/>
      <w:r>
        <w:t>contratação</w:t>
      </w:r>
      <w:proofErr w:type="spellEnd"/>
      <w:r>
        <w:t xml:space="preserve"> </w:t>
      </w:r>
      <w:proofErr w:type="spellStart"/>
      <w:r>
        <w:t>múltipla</w:t>
      </w:r>
      <w:proofErr w:type="spellEnd"/>
      <w:r>
        <w:t>.</w:t>
      </w:r>
    </w:p>
    <w:p w14:paraId="799831A5" w14:textId="77777777" w:rsidR="00E05B68" w:rsidRDefault="000F055D">
      <w:pPr>
        <w:spacing w:after="120"/>
        <w:ind w:firstLine="709"/>
        <w:jc w:val="both"/>
      </w:pPr>
      <w:r>
        <w:t xml:space="preserve">Tal </w:t>
      </w:r>
      <w:proofErr w:type="spellStart"/>
      <w:r>
        <w:t>inconsistência</w:t>
      </w:r>
      <w:proofErr w:type="spellEnd"/>
      <w:r>
        <w:t xml:space="preserve">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segurança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, a </w:t>
      </w:r>
      <w:proofErr w:type="spellStart"/>
      <w:r>
        <w:t>clareza</w:t>
      </w:r>
      <w:proofErr w:type="spellEnd"/>
      <w:r>
        <w:t xml:space="preserve"> do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convocatório</w:t>
      </w:r>
      <w:proofErr w:type="spellEnd"/>
      <w:r>
        <w:t xml:space="preserve"> e a </w:t>
      </w:r>
      <w:proofErr w:type="spellStart"/>
      <w:r>
        <w:t>própria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 xml:space="preserve">, </w:t>
      </w:r>
      <w:proofErr w:type="spellStart"/>
      <w:r>
        <w:t>podendo</w:t>
      </w:r>
      <w:proofErr w:type="spellEnd"/>
      <w:r>
        <w:t xml:space="preserve"> </w:t>
      </w:r>
      <w:proofErr w:type="spellStart"/>
      <w:r>
        <w:t>gerar</w:t>
      </w:r>
      <w:proofErr w:type="spellEnd"/>
      <w:r>
        <w:t xml:space="preserve"> </w:t>
      </w:r>
      <w:proofErr w:type="spellStart"/>
      <w:r>
        <w:t>dúvidas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à forma de </w:t>
      </w:r>
      <w:proofErr w:type="spellStart"/>
      <w:r>
        <w:t>adjudicação</w:t>
      </w:r>
      <w:proofErr w:type="spellEnd"/>
      <w:r>
        <w:t xml:space="preserve">, à </w:t>
      </w:r>
      <w:proofErr w:type="spellStart"/>
      <w:r>
        <w:t>distribuição</w:t>
      </w:r>
      <w:proofErr w:type="spellEnd"/>
      <w:r>
        <w:t xml:space="preserve"> de </w:t>
      </w:r>
      <w:proofErr w:type="spellStart"/>
      <w:r>
        <w:t>demandas</w:t>
      </w:r>
      <w:proofErr w:type="spellEnd"/>
      <w:r>
        <w:t xml:space="preserve"> e à </w:t>
      </w:r>
      <w:proofErr w:type="spellStart"/>
      <w:r>
        <w:t>remuneração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>.</w:t>
      </w:r>
    </w:p>
    <w:p w14:paraId="5EB57A1B" w14:textId="77777777" w:rsidR="00E05B68" w:rsidRDefault="000F055D">
      <w:pPr>
        <w:spacing w:after="120"/>
        <w:ind w:firstLine="709"/>
        <w:jc w:val="both"/>
      </w:pPr>
      <w:proofErr w:type="spellStart"/>
      <w:r w:rsidRPr="004E4278">
        <w:rPr>
          <w:b/>
          <w:highlight w:val="cyan"/>
        </w:rPr>
        <w:t>Requer</w:t>
      </w:r>
      <w:proofErr w:type="spellEnd"/>
      <w:r w:rsidRPr="004E4278">
        <w:rPr>
          <w:b/>
          <w:highlight w:val="cyan"/>
        </w:rPr>
        <w:t>-se</w:t>
      </w:r>
      <w:r w:rsidRPr="004E4278">
        <w:rPr>
          <w:highlight w:val="cyan"/>
        </w:rPr>
        <w:t xml:space="preserve">, </w:t>
      </w:r>
      <w:proofErr w:type="spellStart"/>
      <w:r w:rsidRPr="004E4278">
        <w:rPr>
          <w:highlight w:val="cyan"/>
        </w:rPr>
        <w:t>portanto</w:t>
      </w:r>
      <w:proofErr w:type="spellEnd"/>
      <w:r w:rsidRPr="004E4278">
        <w:rPr>
          <w:highlight w:val="cyan"/>
        </w:rPr>
        <w:t xml:space="preserve">, </w:t>
      </w:r>
      <w:proofErr w:type="spellStart"/>
      <w:r w:rsidRPr="004E4278">
        <w:rPr>
          <w:highlight w:val="cyan"/>
        </w:rPr>
        <w:t>que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o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Edital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seja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retificado</w:t>
      </w:r>
      <w:proofErr w:type="spellEnd"/>
      <w:r w:rsidRPr="004E4278">
        <w:rPr>
          <w:highlight w:val="cyan"/>
        </w:rPr>
        <w:t xml:space="preserve"> para </w:t>
      </w:r>
      <w:proofErr w:type="spellStart"/>
      <w:r w:rsidRPr="004E4278">
        <w:rPr>
          <w:highlight w:val="cyan"/>
        </w:rPr>
        <w:t>esclarecer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expressamente</w:t>
      </w:r>
      <w:proofErr w:type="spellEnd"/>
      <w:r w:rsidRPr="004E4278">
        <w:rPr>
          <w:highlight w:val="cyan"/>
        </w:rPr>
        <w:t xml:space="preserve"> se a </w:t>
      </w:r>
      <w:proofErr w:type="spellStart"/>
      <w:r w:rsidRPr="004E4278">
        <w:rPr>
          <w:highlight w:val="cyan"/>
        </w:rPr>
        <w:t>contratação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será</w:t>
      </w:r>
      <w:proofErr w:type="spellEnd"/>
      <w:r w:rsidRPr="004E4278">
        <w:rPr>
          <w:highlight w:val="cyan"/>
        </w:rPr>
        <w:t xml:space="preserve"> de </w:t>
      </w:r>
      <w:proofErr w:type="spellStart"/>
      <w:r w:rsidRPr="004E4278">
        <w:rPr>
          <w:highlight w:val="cyan"/>
        </w:rPr>
        <w:t>uma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única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agência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ou</w:t>
      </w:r>
      <w:proofErr w:type="spellEnd"/>
      <w:r w:rsidRPr="004E4278">
        <w:rPr>
          <w:highlight w:val="cyan"/>
        </w:rPr>
        <w:t xml:space="preserve"> de </w:t>
      </w:r>
      <w:proofErr w:type="spellStart"/>
      <w:r w:rsidRPr="004E4278">
        <w:rPr>
          <w:highlight w:val="cyan"/>
        </w:rPr>
        <w:t>mais</w:t>
      </w:r>
      <w:proofErr w:type="spellEnd"/>
      <w:r w:rsidRPr="004E4278">
        <w:rPr>
          <w:highlight w:val="cyan"/>
        </w:rPr>
        <w:t xml:space="preserve"> de </w:t>
      </w:r>
      <w:proofErr w:type="spellStart"/>
      <w:r w:rsidRPr="004E4278">
        <w:rPr>
          <w:highlight w:val="cyan"/>
        </w:rPr>
        <w:t>uma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agência</w:t>
      </w:r>
      <w:proofErr w:type="spellEnd"/>
      <w:r w:rsidRPr="004E4278">
        <w:rPr>
          <w:highlight w:val="cyan"/>
        </w:rPr>
        <w:t xml:space="preserve">. Caso a </w:t>
      </w:r>
      <w:proofErr w:type="spellStart"/>
      <w:r w:rsidRPr="004E4278">
        <w:rPr>
          <w:highlight w:val="cyan"/>
        </w:rPr>
        <w:t>contratação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seja</w:t>
      </w:r>
      <w:proofErr w:type="spellEnd"/>
      <w:r w:rsidRPr="004E4278">
        <w:rPr>
          <w:highlight w:val="cyan"/>
        </w:rPr>
        <w:t xml:space="preserve"> de </w:t>
      </w:r>
      <w:proofErr w:type="spellStart"/>
      <w:r w:rsidRPr="004E4278">
        <w:rPr>
          <w:highlight w:val="cyan"/>
        </w:rPr>
        <w:t>apenas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uma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agência</w:t>
      </w:r>
      <w:proofErr w:type="spellEnd"/>
      <w:r w:rsidRPr="004E4278">
        <w:rPr>
          <w:highlight w:val="cyan"/>
        </w:rPr>
        <w:t xml:space="preserve">, </w:t>
      </w:r>
      <w:proofErr w:type="spellStart"/>
      <w:r w:rsidRPr="004E4278">
        <w:rPr>
          <w:highlight w:val="cyan"/>
        </w:rPr>
        <w:t>requer</w:t>
      </w:r>
      <w:proofErr w:type="spellEnd"/>
      <w:r w:rsidRPr="004E4278">
        <w:rPr>
          <w:highlight w:val="cyan"/>
        </w:rPr>
        <w:t>-</w:t>
      </w:r>
      <w:proofErr w:type="spellStart"/>
      <w:r w:rsidRPr="004E4278">
        <w:rPr>
          <w:highlight w:val="cyan"/>
        </w:rPr>
        <w:t xml:space="preserve">se </w:t>
      </w:r>
      <w:proofErr w:type="gramStart"/>
      <w:r w:rsidRPr="004E4278">
        <w:rPr>
          <w:highlight w:val="cyan"/>
        </w:rPr>
        <w:t>a</w:t>
      </w:r>
      <w:proofErr w:type="spellEnd"/>
      <w:proofErr w:type="gram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exclusão</w:t>
      </w:r>
      <w:proofErr w:type="spellEnd"/>
      <w:r w:rsidRPr="004E4278">
        <w:rPr>
          <w:highlight w:val="cyan"/>
        </w:rPr>
        <w:t xml:space="preserve"> dos </w:t>
      </w:r>
      <w:proofErr w:type="spellStart"/>
      <w:r w:rsidRPr="004E4278">
        <w:rPr>
          <w:highlight w:val="cyan"/>
        </w:rPr>
        <w:t>itens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que</w:t>
      </w:r>
      <w:proofErr w:type="spellEnd"/>
      <w:r w:rsidRPr="004E4278">
        <w:rPr>
          <w:highlight w:val="cyan"/>
        </w:rPr>
        <w:t xml:space="preserve"> </w:t>
      </w:r>
      <w:proofErr w:type="spellStart"/>
      <w:r w:rsidRPr="004E4278">
        <w:rPr>
          <w:highlight w:val="cyan"/>
        </w:rPr>
        <w:t>tratam</w:t>
      </w:r>
      <w:proofErr w:type="spellEnd"/>
      <w:r w:rsidRPr="004E4278">
        <w:rPr>
          <w:highlight w:val="cyan"/>
        </w:rPr>
        <w:t xml:space="preserve"> de </w:t>
      </w:r>
      <w:proofErr w:type="spellStart"/>
      <w:r w:rsidRPr="004E4278">
        <w:rPr>
          <w:highlight w:val="cyan"/>
        </w:rPr>
        <w:t>seleção</w:t>
      </w:r>
      <w:proofErr w:type="spellEnd"/>
      <w:r w:rsidRPr="004E4278">
        <w:rPr>
          <w:highlight w:val="cyan"/>
        </w:rPr>
        <w:t xml:space="preserve"> interna entre </w:t>
      </w:r>
      <w:proofErr w:type="spellStart"/>
      <w:r w:rsidRPr="004E4278">
        <w:rPr>
          <w:highlight w:val="cyan"/>
        </w:rPr>
        <w:t>contratadas</w:t>
      </w:r>
      <w:proofErr w:type="spellEnd"/>
      <w:r w:rsidRPr="004E4278">
        <w:rPr>
          <w:highlight w:val="cyan"/>
        </w:rPr>
        <w:t>.</w:t>
      </w:r>
    </w:p>
    <w:p w14:paraId="5EC2D5EC" w14:textId="77777777" w:rsidR="00B34EE8" w:rsidRDefault="00B34EE8">
      <w:pPr>
        <w:spacing w:after="120"/>
        <w:ind w:firstLine="709"/>
        <w:jc w:val="both"/>
      </w:pPr>
    </w:p>
    <w:p w14:paraId="731A3EB0" w14:textId="77777777" w:rsidR="00E05B68" w:rsidRDefault="000F055D">
      <w:pPr>
        <w:spacing w:before="240" w:after="120"/>
      </w:pPr>
      <w:r>
        <w:rPr>
          <w:b/>
        </w:rPr>
        <w:t>3. DA CONTRADIÇÃO ENTRE O CRITÉRIO DE JULGAMENTO TÉCNICA E PREÇO E A PREVISÃO DE “PROPOSTA DE MENOR PREÇO”</w:t>
      </w:r>
    </w:p>
    <w:p w14:paraId="50E3E0D2" w14:textId="77777777" w:rsidR="00E05B68" w:rsidRDefault="000F055D">
      <w:pPr>
        <w:spacing w:after="120"/>
        <w:ind w:firstLine="709"/>
        <w:jc w:val="both"/>
      </w:pPr>
      <w:r>
        <w:t xml:space="preserve">O </w:t>
      </w:r>
      <w:proofErr w:type="spellStart"/>
      <w:r>
        <w:t>Edital</w:t>
      </w:r>
      <w:proofErr w:type="spellEnd"/>
      <w:r>
        <w:t xml:space="preserve"> </w:t>
      </w:r>
      <w:proofErr w:type="spellStart"/>
      <w:r>
        <w:t>adota</w:t>
      </w:r>
      <w:proofErr w:type="spellEnd"/>
      <w:r>
        <w:t xml:space="preserve"> o </w:t>
      </w:r>
      <w:proofErr w:type="spellStart"/>
      <w:r>
        <w:t>critério</w:t>
      </w:r>
      <w:proofErr w:type="spellEnd"/>
      <w:r>
        <w:t xml:space="preserve"> de </w:t>
      </w:r>
      <w:proofErr w:type="spellStart"/>
      <w:r>
        <w:t>julgamento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e </w:t>
      </w:r>
      <w:proofErr w:type="spellStart"/>
      <w:r>
        <w:t>preço</w:t>
      </w:r>
      <w:proofErr w:type="spellEnd"/>
      <w:r>
        <w:t xml:space="preserve">, </w:t>
      </w:r>
      <w:proofErr w:type="spellStart"/>
      <w:r>
        <w:t>estabelecendo</w:t>
      </w:r>
      <w:proofErr w:type="spellEnd"/>
      <w:r>
        <w:t xml:space="preserve"> peso 70 para a </w:t>
      </w:r>
      <w:proofErr w:type="spellStart"/>
      <w:r>
        <w:t>Proposta</w:t>
      </w:r>
      <w:proofErr w:type="spellEnd"/>
      <w:r>
        <w:t xml:space="preserve"> Técnica e peso 30 para a </w:t>
      </w:r>
      <w:proofErr w:type="spellStart"/>
      <w:r>
        <w:t>Proposta</w:t>
      </w:r>
      <w:proofErr w:type="spellEnd"/>
      <w:r>
        <w:t xml:space="preserve"> de </w:t>
      </w:r>
      <w:proofErr w:type="spellStart"/>
      <w:r>
        <w:t>Preços</w:t>
      </w:r>
      <w:proofErr w:type="spellEnd"/>
      <w:r>
        <w:t>.</w:t>
      </w:r>
    </w:p>
    <w:p w14:paraId="5134ADEE" w14:textId="77777777" w:rsidR="00E05B68" w:rsidRDefault="000F055D">
      <w:pPr>
        <w:spacing w:after="120"/>
        <w:ind w:firstLine="709"/>
        <w:jc w:val="both"/>
      </w:pPr>
      <w:proofErr w:type="spellStart"/>
      <w:r w:rsidRPr="000F1A18">
        <w:rPr>
          <w:highlight w:val="cyan"/>
        </w:rPr>
        <w:t>Contudo</w:t>
      </w:r>
      <w:proofErr w:type="spellEnd"/>
      <w:r w:rsidRPr="000F1A18">
        <w:rPr>
          <w:highlight w:val="cyan"/>
        </w:rPr>
        <w:t xml:space="preserve">, no </w:t>
      </w:r>
      <w:proofErr w:type="spellStart"/>
      <w:r w:rsidRPr="000F1A18">
        <w:rPr>
          <w:highlight w:val="cyan"/>
        </w:rPr>
        <w:t>procedimento</w:t>
      </w:r>
      <w:proofErr w:type="spellEnd"/>
      <w:r w:rsidRPr="000F1A18">
        <w:rPr>
          <w:highlight w:val="cyan"/>
        </w:rPr>
        <w:t xml:space="preserve"> da </w:t>
      </w:r>
      <w:proofErr w:type="spellStart"/>
      <w:r w:rsidRPr="000F1A18">
        <w:rPr>
          <w:highlight w:val="cyan"/>
        </w:rPr>
        <w:t>terceira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sessão</w:t>
      </w:r>
      <w:proofErr w:type="spellEnd"/>
      <w:r w:rsidRPr="000F1A18">
        <w:rPr>
          <w:highlight w:val="cyan"/>
        </w:rPr>
        <w:t xml:space="preserve">, o </w:t>
      </w:r>
      <w:proofErr w:type="spellStart"/>
      <w:r w:rsidRPr="000F1A18">
        <w:rPr>
          <w:highlight w:val="cyan"/>
        </w:rPr>
        <w:t>Edital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menciona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que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será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identificada</w:t>
      </w:r>
      <w:proofErr w:type="spellEnd"/>
      <w:r w:rsidRPr="000F1A18">
        <w:rPr>
          <w:highlight w:val="cyan"/>
        </w:rPr>
        <w:t xml:space="preserve"> a </w:t>
      </w:r>
      <w:proofErr w:type="spellStart"/>
      <w:r w:rsidRPr="000F1A18">
        <w:rPr>
          <w:highlight w:val="cyan"/>
        </w:rPr>
        <w:t>proposta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menor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preço</w:t>
      </w:r>
      <w:proofErr w:type="spellEnd"/>
      <w:r w:rsidRPr="000F1A18">
        <w:rPr>
          <w:highlight w:val="cyan"/>
        </w:rPr>
        <w:t xml:space="preserve"> e </w:t>
      </w:r>
      <w:proofErr w:type="spellStart"/>
      <w:r w:rsidRPr="000F1A18">
        <w:rPr>
          <w:highlight w:val="cyan"/>
        </w:rPr>
        <w:t>que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poderá</w:t>
      </w:r>
      <w:proofErr w:type="spellEnd"/>
      <w:r w:rsidRPr="000F1A18">
        <w:rPr>
          <w:highlight w:val="cyan"/>
        </w:rPr>
        <w:t xml:space="preserve"> ser </w:t>
      </w:r>
      <w:proofErr w:type="spellStart"/>
      <w:r w:rsidRPr="000F1A18">
        <w:rPr>
          <w:highlight w:val="cyan"/>
        </w:rPr>
        <w:t>declarada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vencedora</w:t>
      </w:r>
      <w:proofErr w:type="spellEnd"/>
      <w:r w:rsidRPr="000F1A18">
        <w:rPr>
          <w:highlight w:val="cyan"/>
        </w:rPr>
        <w:t xml:space="preserve"> a </w:t>
      </w:r>
      <w:proofErr w:type="spellStart"/>
      <w:r w:rsidRPr="000F1A18">
        <w:rPr>
          <w:highlight w:val="cyan"/>
        </w:rPr>
        <w:t>licitante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mais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bem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classificada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tecnicamente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que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tenha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apresentado</w:t>
      </w:r>
      <w:proofErr w:type="spellEnd"/>
      <w:r w:rsidRPr="000F1A18">
        <w:rPr>
          <w:highlight w:val="cyan"/>
        </w:rPr>
        <w:t xml:space="preserve"> a </w:t>
      </w:r>
      <w:proofErr w:type="spellStart"/>
      <w:r w:rsidRPr="000F1A18">
        <w:rPr>
          <w:highlight w:val="cyan"/>
        </w:rPr>
        <w:t>proposta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menor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preço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ou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concordado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em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praticá</w:t>
      </w:r>
      <w:proofErr w:type="spellEnd"/>
      <w:r w:rsidRPr="000F1A18">
        <w:rPr>
          <w:highlight w:val="cyan"/>
        </w:rPr>
        <w:t>-la.</w:t>
      </w:r>
    </w:p>
    <w:p w14:paraId="6D0174E6" w14:textId="77777777" w:rsidR="00E05B68" w:rsidRDefault="000F055D">
      <w:pPr>
        <w:spacing w:after="120"/>
        <w:ind w:firstLine="709"/>
        <w:jc w:val="both"/>
      </w:pPr>
      <w:r>
        <w:t xml:space="preserve">Essa </w:t>
      </w:r>
      <w:proofErr w:type="spellStart"/>
      <w:r>
        <w:t>previsão</w:t>
      </w:r>
      <w:proofErr w:type="spellEnd"/>
      <w:r>
        <w:t xml:space="preserve"> é </w:t>
      </w:r>
      <w:proofErr w:type="spellStart"/>
      <w:r>
        <w:t>incompatível</w:t>
      </w:r>
      <w:proofErr w:type="spellEnd"/>
      <w:r>
        <w:t xml:space="preserve"> com a </w:t>
      </w:r>
      <w:proofErr w:type="spellStart"/>
      <w:r>
        <w:t>lógica</w:t>
      </w:r>
      <w:proofErr w:type="spellEnd"/>
      <w:r>
        <w:t xml:space="preserve"> do </w:t>
      </w:r>
      <w:proofErr w:type="spellStart"/>
      <w:r>
        <w:t>julgamento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e </w:t>
      </w:r>
      <w:proofErr w:type="spellStart"/>
      <w:r>
        <w:t>preço</w:t>
      </w:r>
      <w:proofErr w:type="spellEnd"/>
      <w:r>
        <w:t xml:space="preserve">, no qual a </w:t>
      </w:r>
      <w:proofErr w:type="spellStart"/>
      <w:r>
        <w:t>classificação</w:t>
      </w:r>
      <w:proofErr w:type="spellEnd"/>
      <w:r>
        <w:t xml:space="preserve"> final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decorrer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objetiva</w:t>
      </w:r>
      <w:proofErr w:type="spellEnd"/>
      <w:r>
        <w:t xml:space="preserve"> da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ponderada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estabelecida</w:t>
      </w:r>
      <w:proofErr w:type="spellEnd"/>
      <w:r>
        <w:t xml:space="preserve"> no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convocatório</w:t>
      </w:r>
      <w:proofErr w:type="spellEnd"/>
      <w:r>
        <w:t>.</w:t>
      </w:r>
    </w:p>
    <w:p w14:paraId="6BEE9BE8" w14:textId="77777777" w:rsidR="00E05B68" w:rsidRDefault="000F055D">
      <w:pPr>
        <w:spacing w:after="120"/>
        <w:ind w:firstLine="709"/>
        <w:jc w:val="both"/>
      </w:pPr>
      <w:r>
        <w:t xml:space="preserve">A </w:t>
      </w:r>
      <w:proofErr w:type="spellStart"/>
      <w:r>
        <w:t>redação</w:t>
      </w:r>
      <w:proofErr w:type="spellEnd"/>
      <w:r>
        <w:t xml:space="preserve"> </w:t>
      </w:r>
      <w:proofErr w:type="spellStart"/>
      <w:r>
        <w:t>atual</w:t>
      </w:r>
      <w:proofErr w:type="spellEnd"/>
      <w:r>
        <w:t xml:space="preserve"> </w:t>
      </w:r>
      <w:proofErr w:type="spellStart"/>
      <w:r>
        <w:t>cria</w:t>
      </w:r>
      <w:proofErr w:type="spellEnd"/>
      <w:r>
        <w:t xml:space="preserve"> </w:t>
      </w:r>
      <w:proofErr w:type="spellStart"/>
      <w:r>
        <w:t>insegurança</w:t>
      </w:r>
      <w:proofErr w:type="spellEnd"/>
      <w:r>
        <w:t xml:space="preserve"> e </w:t>
      </w:r>
      <w:proofErr w:type="spellStart"/>
      <w:r>
        <w:t>abre</w:t>
      </w:r>
      <w:proofErr w:type="spellEnd"/>
      <w:r>
        <w:t xml:space="preserve"> </w:t>
      </w:r>
      <w:proofErr w:type="spellStart"/>
      <w:r>
        <w:t>margem</w:t>
      </w:r>
      <w:proofErr w:type="spellEnd"/>
      <w:r>
        <w:t xml:space="preserve"> para </w:t>
      </w:r>
      <w:proofErr w:type="spellStart"/>
      <w:r>
        <w:t>interpretação</w:t>
      </w:r>
      <w:proofErr w:type="spellEnd"/>
      <w:r>
        <w:t xml:space="preserve"> </w:t>
      </w:r>
      <w:proofErr w:type="spellStart"/>
      <w:r>
        <w:t>equivocada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se o </w:t>
      </w:r>
      <w:proofErr w:type="spellStart"/>
      <w:r>
        <w:t>certame</w:t>
      </w:r>
      <w:proofErr w:type="spellEnd"/>
      <w:r>
        <w:t xml:space="preserve"> fosse </w:t>
      </w:r>
      <w:proofErr w:type="spellStart"/>
      <w:r>
        <w:t>definido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preço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a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, e </w:t>
      </w:r>
      <w:proofErr w:type="spellStart"/>
      <w:r>
        <w:t>não</w:t>
      </w:r>
      <w:proofErr w:type="spellEnd"/>
      <w:r>
        <w:t xml:space="preserve"> pela </w:t>
      </w:r>
      <w:proofErr w:type="spellStart"/>
      <w:r>
        <w:t>nota</w:t>
      </w:r>
      <w:proofErr w:type="spellEnd"/>
      <w:r>
        <w:t xml:space="preserve"> final </w:t>
      </w:r>
      <w:proofErr w:type="spellStart"/>
      <w:r>
        <w:t>ponderada</w:t>
      </w:r>
      <w:proofErr w:type="spellEnd"/>
      <w:r>
        <w:t>.</w:t>
      </w:r>
    </w:p>
    <w:p w14:paraId="14DC00AE" w14:textId="77777777" w:rsidR="001F2631" w:rsidRDefault="001F2631">
      <w:pPr>
        <w:spacing w:after="120"/>
        <w:ind w:firstLine="709"/>
        <w:jc w:val="both"/>
      </w:pPr>
    </w:p>
    <w:p w14:paraId="3BDFF2F7" w14:textId="2953F49D" w:rsidR="00E05B68" w:rsidRDefault="000F055D">
      <w:pPr>
        <w:spacing w:after="120"/>
        <w:ind w:firstLine="709"/>
        <w:jc w:val="both"/>
      </w:pPr>
      <w:r>
        <w:t xml:space="preserve">Tal </w:t>
      </w:r>
      <w:proofErr w:type="spellStart"/>
      <w:r>
        <w:t>contradição</w:t>
      </w:r>
      <w:proofErr w:type="spellEnd"/>
      <w:r>
        <w:t xml:space="preserve"> </w:t>
      </w:r>
      <w:proofErr w:type="spellStart"/>
      <w:r>
        <w:t>afronta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princípios</w:t>
      </w:r>
      <w:proofErr w:type="spellEnd"/>
      <w:r>
        <w:t xml:space="preserve"> da </w:t>
      </w:r>
      <w:proofErr w:type="spellStart"/>
      <w:r>
        <w:t>vinculação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, do </w:t>
      </w:r>
      <w:proofErr w:type="spellStart"/>
      <w:r>
        <w:t>julgamento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, da </w:t>
      </w:r>
      <w:proofErr w:type="spellStart"/>
      <w:r>
        <w:t>segurança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, da </w:t>
      </w:r>
      <w:proofErr w:type="spellStart"/>
      <w:r>
        <w:t>razoabilidade</w:t>
      </w:r>
      <w:proofErr w:type="spellEnd"/>
      <w:r>
        <w:t xml:space="preserve"> e da </w:t>
      </w:r>
      <w:proofErr w:type="spellStart"/>
      <w:r>
        <w:t>competitividade</w:t>
      </w:r>
      <w:proofErr w:type="spellEnd"/>
      <w:r>
        <w:t xml:space="preserve">, </w:t>
      </w:r>
      <w:proofErr w:type="spellStart"/>
      <w:r>
        <w:t>previstos</w:t>
      </w:r>
      <w:proofErr w:type="spellEnd"/>
      <w:r>
        <w:t xml:space="preserve"> no art. 5º da Lei nº 14.133/2021.</w:t>
      </w:r>
    </w:p>
    <w:p w14:paraId="1978C5EC" w14:textId="77777777" w:rsidR="00E05B68" w:rsidRDefault="000F055D">
      <w:pPr>
        <w:spacing w:after="120"/>
        <w:ind w:firstLine="709"/>
        <w:jc w:val="both"/>
      </w:pPr>
      <w:proofErr w:type="spellStart"/>
      <w:r w:rsidRPr="000F1A18">
        <w:rPr>
          <w:b/>
          <w:highlight w:val="cyan"/>
        </w:rPr>
        <w:t>Requer</w:t>
      </w:r>
      <w:proofErr w:type="spellEnd"/>
      <w:r w:rsidRPr="000F1A18">
        <w:rPr>
          <w:b/>
          <w:highlight w:val="cyan"/>
        </w:rPr>
        <w:t>-se</w:t>
      </w:r>
      <w:r w:rsidRPr="000F1A18">
        <w:rPr>
          <w:highlight w:val="cyan"/>
        </w:rPr>
        <w:t xml:space="preserve">, </w:t>
      </w:r>
      <w:proofErr w:type="spellStart"/>
      <w:r w:rsidRPr="000F1A18">
        <w:rPr>
          <w:highlight w:val="cyan"/>
        </w:rPr>
        <w:t>portanto</w:t>
      </w:r>
      <w:proofErr w:type="spellEnd"/>
      <w:r w:rsidRPr="000F1A18">
        <w:rPr>
          <w:highlight w:val="cyan"/>
        </w:rPr>
        <w:t xml:space="preserve">, a </w:t>
      </w:r>
      <w:proofErr w:type="spellStart"/>
      <w:r w:rsidRPr="000F1A18">
        <w:rPr>
          <w:highlight w:val="cyan"/>
        </w:rPr>
        <w:t>retificação</w:t>
      </w:r>
      <w:proofErr w:type="spellEnd"/>
      <w:r w:rsidRPr="000F1A18">
        <w:rPr>
          <w:highlight w:val="cyan"/>
        </w:rPr>
        <w:t xml:space="preserve"> do </w:t>
      </w:r>
      <w:proofErr w:type="spellStart"/>
      <w:r w:rsidRPr="000F1A18">
        <w:rPr>
          <w:highlight w:val="cyan"/>
        </w:rPr>
        <w:t>Edital</w:t>
      </w:r>
      <w:proofErr w:type="spellEnd"/>
      <w:r w:rsidRPr="000F1A18">
        <w:rPr>
          <w:highlight w:val="cyan"/>
        </w:rPr>
        <w:t xml:space="preserve"> para </w:t>
      </w:r>
      <w:proofErr w:type="spellStart"/>
      <w:r w:rsidRPr="000F1A18">
        <w:rPr>
          <w:highlight w:val="cyan"/>
        </w:rPr>
        <w:t>esclarecer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que</w:t>
      </w:r>
      <w:proofErr w:type="spellEnd"/>
      <w:r w:rsidRPr="000F1A18">
        <w:rPr>
          <w:highlight w:val="cyan"/>
        </w:rPr>
        <w:t xml:space="preserve"> a </w:t>
      </w:r>
      <w:proofErr w:type="spellStart"/>
      <w:r w:rsidRPr="000F1A18">
        <w:rPr>
          <w:highlight w:val="cyan"/>
        </w:rPr>
        <w:t>classificação</w:t>
      </w:r>
      <w:proofErr w:type="spellEnd"/>
      <w:r w:rsidRPr="000F1A18">
        <w:rPr>
          <w:highlight w:val="cyan"/>
        </w:rPr>
        <w:t xml:space="preserve"> final </w:t>
      </w:r>
      <w:proofErr w:type="spellStart"/>
      <w:r w:rsidRPr="000F1A18">
        <w:rPr>
          <w:highlight w:val="cyan"/>
        </w:rPr>
        <w:t>observará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exclusivamente</w:t>
      </w:r>
      <w:proofErr w:type="spellEnd"/>
      <w:r w:rsidRPr="000F1A18">
        <w:rPr>
          <w:highlight w:val="cyan"/>
        </w:rPr>
        <w:t xml:space="preserve"> a </w:t>
      </w:r>
      <w:proofErr w:type="spellStart"/>
      <w:r w:rsidRPr="000F1A18">
        <w:rPr>
          <w:highlight w:val="cyan"/>
        </w:rPr>
        <w:t>fórmula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julgamento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por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técnica</w:t>
      </w:r>
      <w:proofErr w:type="spellEnd"/>
      <w:r w:rsidRPr="000F1A18">
        <w:rPr>
          <w:highlight w:val="cyan"/>
        </w:rPr>
        <w:t xml:space="preserve"> e </w:t>
      </w:r>
      <w:proofErr w:type="spellStart"/>
      <w:r w:rsidRPr="000F1A18">
        <w:rPr>
          <w:highlight w:val="cyan"/>
        </w:rPr>
        <w:t>preço</w:t>
      </w:r>
      <w:proofErr w:type="spellEnd"/>
      <w:r w:rsidRPr="000F1A18">
        <w:rPr>
          <w:highlight w:val="cyan"/>
        </w:rPr>
        <w:t xml:space="preserve">, com peso 70 para </w:t>
      </w:r>
      <w:proofErr w:type="spellStart"/>
      <w:r w:rsidRPr="000F1A18">
        <w:rPr>
          <w:highlight w:val="cyan"/>
        </w:rPr>
        <w:t>técnica</w:t>
      </w:r>
      <w:proofErr w:type="spellEnd"/>
      <w:r w:rsidRPr="000F1A18">
        <w:rPr>
          <w:highlight w:val="cyan"/>
        </w:rPr>
        <w:t xml:space="preserve"> e 30 para </w:t>
      </w:r>
      <w:proofErr w:type="spellStart"/>
      <w:r w:rsidRPr="000F1A18">
        <w:rPr>
          <w:highlight w:val="cyan"/>
        </w:rPr>
        <w:t>preço</w:t>
      </w:r>
      <w:proofErr w:type="spellEnd"/>
      <w:r w:rsidRPr="000F1A18">
        <w:rPr>
          <w:highlight w:val="cyan"/>
        </w:rPr>
        <w:t xml:space="preserve">, </w:t>
      </w:r>
      <w:proofErr w:type="spellStart"/>
      <w:r w:rsidRPr="000F1A18">
        <w:rPr>
          <w:highlight w:val="cyan"/>
        </w:rPr>
        <w:t>afastando</w:t>
      </w:r>
      <w:proofErr w:type="spellEnd"/>
      <w:r w:rsidRPr="000F1A18">
        <w:rPr>
          <w:highlight w:val="cyan"/>
        </w:rPr>
        <w:t xml:space="preserve">-se </w:t>
      </w:r>
      <w:proofErr w:type="spellStart"/>
      <w:r w:rsidRPr="000F1A18">
        <w:rPr>
          <w:highlight w:val="cyan"/>
        </w:rPr>
        <w:t>qualquer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redação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que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induza</w:t>
      </w:r>
      <w:proofErr w:type="spellEnd"/>
      <w:r w:rsidRPr="000F1A18">
        <w:rPr>
          <w:highlight w:val="cyan"/>
        </w:rPr>
        <w:t xml:space="preserve"> à </w:t>
      </w:r>
      <w:proofErr w:type="spellStart"/>
      <w:r w:rsidRPr="000F1A18">
        <w:rPr>
          <w:highlight w:val="cyan"/>
        </w:rPr>
        <w:t>aplicação</w:t>
      </w:r>
      <w:proofErr w:type="spellEnd"/>
      <w:r w:rsidRPr="000F1A18">
        <w:rPr>
          <w:highlight w:val="cyan"/>
        </w:rPr>
        <w:t xml:space="preserve"> do </w:t>
      </w:r>
      <w:proofErr w:type="spellStart"/>
      <w:r w:rsidRPr="000F1A18">
        <w:rPr>
          <w:highlight w:val="cyan"/>
        </w:rPr>
        <w:t>critério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menor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preço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como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fator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determinante</w:t>
      </w:r>
      <w:proofErr w:type="spellEnd"/>
      <w:r w:rsidRPr="000F1A18">
        <w:rPr>
          <w:highlight w:val="cyan"/>
        </w:rPr>
        <w:t xml:space="preserve"> do </w:t>
      </w:r>
      <w:proofErr w:type="spellStart"/>
      <w:r w:rsidRPr="000F1A18">
        <w:rPr>
          <w:highlight w:val="cyan"/>
        </w:rPr>
        <w:t>resultado</w:t>
      </w:r>
      <w:proofErr w:type="spellEnd"/>
      <w:r w:rsidRPr="000F1A18">
        <w:rPr>
          <w:highlight w:val="cyan"/>
        </w:rPr>
        <w:t xml:space="preserve"> final.</w:t>
      </w:r>
    </w:p>
    <w:p w14:paraId="5149A030" w14:textId="77777777" w:rsidR="00B34EE8" w:rsidRDefault="00B34EE8">
      <w:pPr>
        <w:spacing w:after="120"/>
        <w:ind w:firstLine="709"/>
        <w:jc w:val="both"/>
      </w:pPr>
    </w:p>
    <w:p w14:paraId="494DC08E" w14:textId="77777777" w:rsidR="00E05B68" w:rsidRDefault="000F055D">
      <w:pPr>
        <w:spacing w:before="240" w:after="120"/>
      </w:pPr>
      <w:r>
        <w:rPr>
          <w:b/>
        </w:rPr>
        <w:t>4. DA AMPLIAÇÃO INDEVIDA DO OBJETO COM SERVIÇOS ESTRANHOS À PUBLICIDADE INSTITUCIONAL</w:t>
      </w:r>
    </w:p>
    <w:p w14:paraId="46E0EEE9" w14:textId="77777777" w:rsidR="00E05B68" w:rsidRPr="000F1A18" w:rsidRDefault="000F055D">
      <w:pPr>
        <w:spacing w:after="120"/>
        <w:ind w:firstLine="709"/>
        <w:jc w:val="both"/>
        <w:rPr>
          <w:highlight w:val="cyan"/>
        </w:rPr>
      </w:pPr>
      <w:r w:rsidRPr="000F1A18">
        <w:rPr>
          <w:highlight w:val="cyan"/>
        </w:rPr>
        <w:t xml:space="preserve">O </w:t>
      </w:r>
      <w:proofErr w:type="spellStart"/>
      <w:r w:rsidRPr="000F1A18">
        <w:rPr>
          <w:highlight w:val="cyan"/>
        </w:rPr>
        <w:t>Edital</w:t>
      </w:r>
      <w:proofErr w:type="spellEnd"/>
      <w:r w:rsidRPr="000F1A18">
        <w:rPr>
          <w:highlight w:val="cyan"/>
        </w:rPr>
        <w:t xml:space="preserve">, </w:t>
      </w:r>
      <w:proofErr w:type="spellStart"/>
      <w:r w:rsidRPr="000F1A18">
        <w:rPr>
          <w:highlight w:val="cyan"/>
        </w:rPr>
        <w:t>em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sua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parte</w:t>
      </w:r>
      <w:proofErr w:type="spellEnd"/>
      <w:r w:rsidRPr="000F1A18">
        <w:rPr>
          <w:highlight w:val="cyan"/>
        </w:rPr>
        <w:t xml:space="preserve"> principal, </w:t>
      </w:r>
      <w:proofErr w:type="spellStart"/>
      <w:r w:rsidRPr="000F1A18">
        <w:rPr>
          <w:highlight w:val="cyan"/>
        </w:rPr>
        <w:t>corretamente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delimita</w:t>
      </w:r>
      <w:proofErr w:type="spellEnd"/>
      <w:r w:rsidRPr="000F1A18">
        <w:rPr>
          <w:highlight w:val="cyan"/>
        </w:rPr>
        <w:t xml:space="preserve"> o </w:t>
      </w:r>
      <w:proofErr w:type="spellStart"/>
      <w:r w:rsidRPr="000F1A18">
        <w:rPr>
          <w:highlight w:val="cyan"/>
        </w:rPr>
        <w:t>objeto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aos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serviços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publicidade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prestados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por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intermédio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agência</w:t>
      </w:r>
      <w:proofErr w:type="spellEnd"/>
      <w:r w:rsidRPr="000F1A18">
        <w:rPr>
          <w:highlight w:val="cyan"/>
        </w:rPr>
        <w:t xml:space="preserve"> de propaganda, </w:t>
      </w:r>
      <w:proofErr w:type="spellStart"/>
      <w:r w:rsidRPr="000F1A18">
        <w:rPr>
          <w:highlight w:val="cyan"/>
        </w:rPr>
        <w:t>excluindo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expressamente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atividades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como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promoção</w:t>
      </w:r>
      <w:proofErr w:type="spellEnd"/>
      <w:r w:rsidRPr="000F1A18">
        <w:rPr>
          <w:highlight w:val="cyan"/>
        </w:rPr>
        <w:t xml:space="preserve">, </w:t>
      </w:r>
      <w:proofErr w:type="spellStart"/>
      <w:r w:rsidRPr="000F1A18">
        <w:rPr>
          <w:highlight w:val="cyan"/>
        </w:rPr>
        <w:t>patrocínio</w:t>
      </w:r>
      <w:proofErr w:type="spellEnd"/>
      <w:r w:rsidRPr="000F1A18">
        <w:rPr>
          <w:highlight w:val="cyan"/>
        </w:rPr>
        <w:t xml:space="preserve">, </w:t>
      </w:r>
      <w:proofErr w:type="spellStart"/>
      <w:r w:rsidRPr="000F1A18">
        <w:rPr>
          <w:highlight w:val="cyan"/>
        </w:rPr>
        <w:t>pesquisa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opinião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pública</w:t>
      </w:r>
      <w:proofErr w:type="spellEnd"/>
      <w:r w:rsidRPr="000F1A18">
        <w:rPr>
          <w:highlight w:val="cyan"/>
        </w:rPr>
        <w:t xml:space="preserve">, </w:t>
      </w:r>
      <w:proofErr w:type="spellStart"/>
      <w:r w:rsidRPr="000F1A18">
        <w:rPr>
          <w:highlight w:val="cyan"/>
        </w:rPr>
        <w:t>relações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públicas</w:t>
      </w:r>
      <w:proofErr w:type="spellEnd"/>
      <w:r w:rsidRPr="000F1A18">
        <w:rPr>
          <w:highlight w:val="cyan"/>
        </w:rPr>
        <w:t xml:space="preserve">, </w:t>
      </w:r>
      <w:proofErr w:type="spellStart"/>
      <w:r w:rsidRPr="000F1A18">
        <w:rPr>
          <w:highlight w:val="cyan"/>
        </w:rPr>
        <w:t>assessoria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comunicação</w:t>
      </w:r>
      <w:proofErr w:type="spellEnd"/>
      <w:r w:rsidRPr="000F1A18">
        <w:rPr>
          <w:highlight w:val="cyan"/>
        </w:rPr>
        <w:t>/</w:t>
      </w:r>
      <w:proofErr w:type="spellStart"/>
      <w:r w:rsidRPr="000F1A18">
        <w:rPr>
          <w:highlight w:val="cyan"/>
        </w:rPr>
        <w:t>imprensa</w:t>
      </w:r>
      <w:proofErr w:type="spellEnd"/>
      <w:r w:rsidRPr="000F1A18">
        <w:rPr>
          <w:highlight w:val="cyan"/>
        </w:rPr>
        <w:t xml:space="preserve"> e </w:t>
      </w:r>
      <w:proofErr w:type="spellStart"/>
      <w:r w:rsidRPr="000F1A18">
        <w:rPr>
          <w:highlight w:val="cyan"/>
        </w:rPr>
        <w:t>eventos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festivos</w:t>
      </w:r>
      <w:proofErr w:type="spellEnd"/>
      <w:r w:rsidRPr="000F1A18">
        <w:rPr>
          <w:highlight w:val="cyan"/>
        </w:rPr>
        <w:t>.</w:t>
      </w:r>
    </w:p>
    <w:p w14:paraId="3E3A4CFE" w14:textId="77777777" w:rsidR="00E05B68" w:rsidRPr="000F1A18" w:rsidRDefault="000F055D">
      <w:pPr>
        <w:spacing w:after="120"/>
        <w:ind w:firstLine="709"/>
        <w:jc w:val="both"/>
        <w:rPr>
          <w:highlight w:val="cyan"/>
        </w:rPr>
      </w:pPr>
      <w:proofErr w:type="spellStart"/>
      <w:r w:rsidRPr="000F1A18">
        <w:rPr>
          <w:highlight w:val="cyan"/>
        </w:rPr>
        <w:t>Entretanto</w:t>
      </w:r>
      <w:proofErr w:type="spellEnd"/>
      <w:r w:rsidRPr="000F1A18">
        <w:rPr>
          <w:highlight w:val="cyan"/>
        </w:rPr>
        <w:t xml:space="preserve">, o </w:t>
      </w:r>
      <w:proofErr w:type="spellStart"/>
      <w:r w:rsidRPr="000F1A18">
        <w:rPr>
          <w:highlight w:val="cyan"/>
        </w:rPr>
        <w:t>Termo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Referência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amplia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indevidamente</w:t>
      </w:r>
      <w:proofErr w:type="spellEnd"/>
      <w:r w:rsidRPr="000F1A18">
        <w:rPr>
          <w:highlight w:val="cyan"/>
        </w:rPr>
        <w:t xml:space="preserve"> o </w:t>
      </w:r>
      <w:proofErr w:type="spellStart"/>
      <w:r w:rsidRPr="000F1A18">
        <w:rPr>
          <w:highlight w:val="cyan"/>
        </w:rPr>
        <w:t>objeto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ao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incluir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atividades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como</w:t>
      </w:r>
      <w:proofErr w:type="spellEnd"/>
      <w:r w:rsidRPr="000F1A18">
        <w:rPr>
          <w:highlight w:val="cyan"/>
        </w:rPr>
        <w:t>:</w:t>
      </w:r>
    </w:p>
    <w:p w14:paraId="5DA878C6" w14:textId="77777777" w:rsidR="00E05B68" w:rsidRPr="000F1A18" w:rsidRDefault="000F055D">
      <w:pPr>
        <w:spacing w:after="40"/>
        <w:ind w:left="709"/>
        <w:jc w:val="both"/>
        <w:rPr>
          <w:highlight w:val="cyan"/>
        </w:rPr>
      </w:pPr>
      <w:r w:rsidRPr="000F1A18">
        <w:rPr>
          <w:highlight w:val="cyan"/>
        </w:rPr>
        <w:t xml:space="preserve">a) </w:t>
      </w:r>
      <w:proofErr w:type="spellStart"/>
      <w:r w:rsidRPr="000F1A18">
        <w:rPr>
          <w:highlight w:val="cyan"/>
        </w:rPr>
        <w:t>elaboração</w:t>
      </w:r>
      <w:proofErr w:type="spellEnd"/>
      <w:r w:rsidRPr="000F1A18">
        <w:rPr>
          <w:highlight w:val="cyan"/>
        </w:rPr>
        <w:t xml:space="preserve"> e </w:t>
      </w:r>
      <w:proofErr w:type="spellStart"/>
      <w:r w:rsidRPr="000F1A18">
        <w:rPr>
          <w:highlight w:val="cyan"/>
        </w:rPr>
        <w:t>registro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marcas</w:t>
      </w:r>
      <w:proofErr w:type="spellEnd"/>
      <w:r w:rsidRPr="000F1A18">
        <w:rPr>
          <w:highlight w:val="cyan"/>
        </w:rPr>
        <w:t xml:space="preserve">, </w:t>
      </w:r>
      <w:proofErr w:type="spellStart"/>
      <w:r w:rsidRPr="000F1A18">
        <w:rPr>
          <w:highlight w:val="cyan"/>
        </w:rPr>
        <w:t>expressões</w:t>
      </w:r>
      <w:proofErr w:type="spellEnd"/>
      <w:r w:rsidRPr="000F1A18">
        <w:rPr>
          <w:highlight w:val="cyan"/>
        </w:rPr>
        <w:t xml:space="preserve"> de propaganda, </w:t>
      </w:r>
      <w:proofErr w:type="spellStart"/>
      <w:r w:rsidRPr="000F1A18">
        <w:rPr>
          <w:highlight w:val="cyan"/>
        </w:rPr>
        <w:t>logotipos</w:t>
      </w:r>
      <w:proofErr w:type="spellEnd"/>
      <w:r w:rsidRPr="000F1A18">
        <w:rPr>
          <w:highlight w:val="cyan"/>
        </w:rPr>
        <w:t xml:space="preserve"> e </w:t>
      </w:r>
      <w:proofErr w:type="spellStart"/>
      <w:r w:rsidRPr="000F1A18">
        <w:rPr>
          <w:highlight w:val="cyan"/>
        </w:rPr>
        <w:t>elementos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identificação</w:t>
      </w:r>
      <w:proofErr w:type="spellEnd"/>
      <w:r w:rsidRPr="000F1A18">
        <w:rPr>
          <w:highlight w:val="cyan"/>
        </w:rPr>
        <w:t>;</w:t>
      </w:r>
    </w:p>
    <w:p w14:paraId="232E2F3B" w14:textId="77777777" w:rsidR="00E05B68" w:rsidRPr="000F1A18" w:rsidRDefault="000F055D">
      <w:pPr>
        <w:spacing w:after="40"/>
        <w:ind w:left="709"/>
        <w:jc w:val="both"/>
        <w:rPr>
          <w:highlight w:val="cyan"/>
        </w:rPr>
      </w:pPr>
      <w:r w:rsidRPr="000F1A18">
        <w:rPr>
          <w:highlight w:val="cyan"/>
        </w:rPr>
        <w:t>b) telemarketing;</w:t>
      </w:r>
    </w:p>
    <w:p w14:paraId="3DD6A21B" w14:textId="77777777" w:rsidR="00E05B68" w:rsidRPr="000F1A18" w:rsidRDefault="000F055D">
      <w:pPr>
        <w:spacing w:after="40"/>
        <w:ind w:left="709"/>
        <w:jc w:val="both"/>
        <w:rPr>
          <w:highlight w:val="cyan"/>
        </w:rPr>
      </w:pPr>
      <w:r w:rsidRPr="000F1A18">
        <w:rPr>
          <w:highlight w:val="cyan"/>
        </w:rPr>
        <w:t xml:space="preserve">c) </w:t>
      </w:r>
      <w:proofErr w:type="spellStart"/>
      <w:r w:rsidRPr="000F1A18">
        <w:rPr>
          <w:highlight w:val="cyan"/>
        </w:rPr>
        <w:t>documentação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em</w:t>
      </w:r>
      <w:proofErr w:type="spellEnd"/>
      <w:r w:rsidRPr="000F1A18">
        <w:rPr>
          <w:highlight w:val="cyan"/>
        </w:rPr>
        <w:t xml:space="preserve"> </w:t>
      </w:r>
      <w:proofErr w:type="spellStart"/>
      <w:r w:rsidRPr="000F1A18">
        <w:rPr>
          <w:highlight w:val="cyan"/>
        </w:rPr>
        <w:t>áudio</w:t>
      </w:r>
      <w:proofErr w:type="spellEnd"/>
      <w:r w:rsidRPr="000F1A18">
        <w:rPr>
          <w:highlight w:val="cyan"/>
        </w:rPr>
        <w:t xml:space="preserve"> e </w:t>
      </w:r>
      <w:proofErr w:type="spellStart"/>
      <w:r w:rsidRPr="000F1A18">
        <w:rPr>
          <w:highlight w:val="cyan"/>
        </w:rPr>
        <w:t>vídeo</w:t>
      </w:r>
      <w:proofErr w:type="spellEnd"/>
      <w:r w:rsidRPr="000F1A18">
        <w:rPr>
          <w:highlight w:val="cyan"/>
        </w:rPr>
        <w:t xml:space="preserve"> das </w:t>
      </w:r>
      <w:proofErr w:type="spellStart"/>
      <w:r w:rsidRPr="000F1A18">
        <w:rPr>
          <w:highlight w:val="cyan"/>
        </w:rPr>
        <w:t>atividades</w:t>
      </w:r>
      <w:proofErr w:type="spellEnd"/>
      <w:r w:rsidRPr="000F1A18">
        <w:rPr>
          <w:highlight w:val="cyan"/>
        </w:rPr>
        <w:t xml:space="preserve"> da Câmara Municipal;</w:t>
      </w:r>
    </w:p>
    <w:p w14:paraId="6E15BE12" w14:textId="77777777" w:rsidR="00E05B68" w:rsidRPr="000F1A18" w:rsidRDefault="000F055D">
      <w:pPr>
        <w:spacing w:after="40"/>
        <w:ind w:left="709"/>
        <w:jc w:val="both"/>
        <w:rPr>
          <w:highlight w:val="cyan"/>
        </w:rPr>
      </w:pPr>
      <w:r w:rsidRPr="000F1A18">
        <w:rPr>
          <w:highlight w:val="cyan"/>
        </w:rPr>
        <w:t xml:space="preserve">d) </w:t>
      </w:r>
      <w:proofErr w:type="spellStart"/>
      <w:r w:rsidRPr="000F1A18">
        <w:rPr>
          <w:highlight w:val="cyan"/>
        </w:rPr>
        <w:t>distribuição</w:t>
      </w:r>
      <w:proofErr w:type="spellEnd"/>
      <w:r w:rsidRPr="000F1A18">
        <w:rPr>
          <w:highlight w:val="cyan"/>
        </w:rPr>
        <w:t xml:space="preserve"> de material de forma </w:t>
      </w:r>
      <w:proofErr w:type="spellStart"/>
      <w:r w:rsidRPr="000F1A18">
        <w:rPr>
          <w:highlight w:val="cyan"/>
        </w:rPr>
        <w:t>ampla</w:t>
      </w:r>
      <w:proofErr w:type="spellEnd"/>
      <w:r w:rsidRPr="000F1A18">
        <w:rPr>
          <w:highlight w:val="cyan"/>
        </w:rPr>
        <w:t>;</w:t>
      </w:r>
    </w:p>
    <w:p w14:paraId="5329B7B1" w14:textId="77777777" w:rsidR="00E05B68" w:rsidRDefault="000F055D">
      <w:pPr>
        <w:spacing w:after="40"/>
        <w:ind w:left="709"/>
        <w:jc w:val="both"/>
      </w:pPr>
      <w:r w:rsidRPr="000F1A18">
        <w:rPr>
          <w:highlight w:val="cyan"/>
        </w:rPr>
        <w:t xml:space="preserve">e) </w:t>
      </w:r>
      <w:proofErr w:type="spellStart"/>
      <w:r w:rsidRPr="000F1A18">
        <w:rPr>
          <w:highlight w:val="cyan"/>
        </w:rPr>
        <w:t>execução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serviços</w:t>
      </w:r>
      <w:proofErr w:type="spellEnd"/>
      <w:r w:rsidRPr="000F1A18">
        <w:rPr>
          <w:highlight w:val="cyan"/>
        </w:rPr>
        <w:t xml:space="preserve"> de </w:t>
      </w:r>
      <w:proofErr w:type="spellStart"/>
      <w:r w:rsidRPr="000F1A18">
        <w:rPr>
          <w:highlight w:val="cyan"/>
        </w:rPr>
        <w:t>promoção</w:t>
      </w:r>
      <w:proofErr w:type="spellEnd"/>
      <w:r w:rsidRPr="000F1A18">
        <w:rPr>
          <w:highlight w:val="cyan"/>
        </w:rPr>
        <w:t>.</w:t>
      </w:r>
    </w:p>
    <w:p w14:paraId="0278E496" w14:textId="77777777" w:rsidR="00E05B68" w:rsidRDefault="000F055D">
      <w:pPr>
        <w:spacing w:after="120"/>
        <w:ind w:firstLine="709"/>
        <w:jc w:val="both"/>
      </w:pPr>
      <w:r>
        <w:t xml:space="preserve">Tais </w:t>
      </w:r>
      <w:proofErr w:type="spellStart"/>
      <w:r>
        <w:t>previsões</w:t>
      </w:r>
      <w:proofErr w:type="spellEnd"/>
      <w:r>
        <w:t xml:space="preserve"> </w:t>
      </w:r>
      <w:proofErr w:type="spellStart"/>
      <w:r>
        <w:t>extrapolam</w:t>
      </w:r>
      <w:proofErr w:type="spellEnd"/>
      <w:r>
        <w:t xml:space="preserve"> o </w:t>
      </w:r>
      <w:proofErr w:type="spellStart"/>
      <w:r>
        <w:t>escopo</w:t>
      </w:r>
      <w:proofErr w:type="spellEnd"/>
      <w:r>
        <w:t xml:space="preserve"> </w:t>
      </w:r>
      <w:proofErr w:type="spellStart"/>
      <w:r>
        <w:t>típico</w:t>
      </w:r>
      <w:proofErr w:type="spellEnd"/>
      <w:r>
        <w:t xml:space="preserve"> da </w:t>
      </w:r>
      <w:proofErr w:type="spellStart"/>
      <w:r>
        <w:t>contratação</w:t>
      </w:r>
      <w:proofErr w:type="spellEnd"/>
      <w:r>
        <w:t xml:space="preserve"> </w:t>
      </w:r>
      <w:proofErr w:type="spellStart"/>
      <w:r>
        <w:t>regida</w:t>
      </w:r>
      <w:proofErr w:type="spellEnd"/>
      <w:r>
        <w:t xml:space="preserve"> pela Lei nº 12.232/2010 e </w:t>
      </w:r>
      <w:proofErr w:type="spellStart"/>
      <w:r>
        <w:t>entram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contradição</w:t>
      </w:r>
      <w:proofErr w:type="spellEnd"/>
      <w:r>
        <w:t xml:space="preserve"> com o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inclusão</w:t>
      </w:r>
      <w:proofErr w:type="spellEnd"/>
      <w:r>
        <w:t xml:space="preserve"> de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estranhas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publicitário</w:t>
      </w:r>
      <w:proofErr w:type="spellEnd"/>
      <w:r>
        <w:t>.</w:t>
      </w:r>
    </w:p>
    <w:p w14:paraId="72E5F574" w14:textId="77777777" w:rsidR="00E05B68" w:rsidRDefault="000F055D">
      <w:pPr>
        <w:spacing w:after="120"/>
        <w:ind w:firstLine="709"/>
        <w:jc w:val="both"/>
      </w:pPr>
      <w:r>
        <w:t xml:space="preserve">A </w:t>
      </w:r>
      <w:proofErr w:type="spellStart"/>
      <w:r>
        <w:t>permanência</w:t>
      </w:r>
      <w:proofErr w:type="spellEnd"/>
      <w:r>
        <w:t xml:space="preserve"> dessas </w:t>
      </w:r>
      <w:proofErr w:type="spellStart"/>
      <w:r>
        <w:t>previsões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gerar</w:t>
      </w:r>
      <w:proofErr w:type="spellEnd"/>
      <w:r>
        <w:t xml:space="preserve"> </w:t>
      </w:r>
      <w:proofErr w:type="spellStart"/>
      <w:r>
        <w:t>cobranças</w:t>
      </w:r>
      <w:proofErr w:type="spellEnd"/>
      <w:r>
        <w:t xml:space="preserve"> </w:t>
      </w:r>
      <w:proofErr w:type="spellStart"/>
      <w:r>
        <w:t>contratuais</w:t>
      </w:r>
      <w:proofErr w:type="spellEnd"/>
      <w:r>
        <w:t xml:space="preserve"> </w:t>
      </w:r>
      <w:proofErr w:type="spellStart"/>
      <w:r>
        <w:t>incompatíveis</w:t>
      </w:r>
      <w:proofErr w:type="spellEnd"/>
      <w:r>
        <w:t xml:space="preserve"> com o regime </w:t>
      </w:r>
      <w:proofErr w:type="spellStart"/>
      <w:r>
        <w:t>jurídico</w:t>
      </w:r>
      <w:proofErr w:type="spellEnd"/>
      <w:r>
        <w:t xml:space="preserve"> da </w:t>
      </w:r>
      <w:proofErr w:type="spellStart"/>
      <w:r>
        <w:t>contratação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causar</w:t>
      </w:r>
      <w:proofErr w:type="spellEnd"/>
      <w:r>
        <w:t xml:space="preserve"> </w:t>
      </w:r>
      <w:proofErr w:type="spellStart"/>
      <w:r>
        <w:t>insegurança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à real </w:t>
      </w:r>
      <w:proofErr w:type="spellStart"/>
      <w:r>
        <w:t>natureza</w:t>
      </w:r>
      <w:proofErr w:type="spellEnd"/>
      <w:r>
        <w:t xml:space="preserve"> do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licitado</w:t>
      </w:r>
      <w:proofErr w:type="spellEnd"/>
      <w:r>
        <w:t>.</w:t>
      </w:r>
    </w:p>
    <w:p w14:paraId="7B064E5D" w14:textId="77777777" w:rsidR="00E05B68" w:rsidRDefault="000F055D">
      <w:pPr>
        <w:spacing w:after="120"/>
        <w:ind w:firstLine="709"/>
        <w:jc w:val="both"/>
      </w:pPr>
      <w:proofErr w:type="spellStart"/>
      <w:r w:rsidRPr="00981FDF">
        <w:rPr>
          <w:b/>
          <w:highlight w:val="cyan"/>
        </w:rPr>
        <w:t>Requer</w:t>
      </w:r>
      <w:proofErr w:type="spellEnd"/>
      <w:r w:rsidRPr="00981FDF">
        <w:rPr>
          <w:b/>
          <w:highlight w:val="cyan"/>
        </w:rPr>
        <w:t>-se</w:t>
      </w:r>
      <w:r w:rsidRPr="00981FDF">
        <w:rPr>
          <w:highlight w:val="cyan"/>
        </w:rPr>
        <w:t xml:space="preserve">, </w:t>
      </w:r>
      <w:proofErr w:type="spellStart"/>
      <w:r w:rsidRPr="00981FDF">
        <w:rPr>
          <w:highlight w:val="cyan"/>
        </w:rPr>
        <w:t>portanto</w:t>
      </w:r>
      <w:proofErr w:type="spellEnd"/>
      <w:r w:rsidRPr="00981FDF">
        <w:rPr>
          <w:highlight w:val="cyan"/>
        </w:rPr>
        <w:t xml:space="preserve">, a </w:t>
      </w:r>
      <w:proofErr w:type="spellStart"/>
      <w:r w:rsidRPr="00981FDF">
        <w:rPr>
          <w:highlight w:val="cyan"/>
        </w:rPr>
        <w:t>retificação</w:t>
      </w:r>
      <w:proofErr w:type="spellEnd"/>
      <w:r w:rsidRPr="00981FDF">
        <w:rPr>
          <w:highlight w:val="cyan"/>
        </w:rPr>
        <w:t xml:space="preserve"> do </w:t>
      </w:r>
      <w:proofErr w:type="spellStart"/>
      <w:r w:rsidRPr="00981FDF">
        <w:rPr>
          <w:highlight w:val="cyan"/>
        </w:rPr>
        <w:t>Termo</w:t>
      </w:r>
      <w:proofErr w:type="spellEnd"/>
      <w:r w:rsidRPr="00981FDF">
        <w:rPr>
          <w:highlight w:val="cyan"/>
        </w:rPr>
        <w:t xml:space="preserve"> de </w:t>
      </w:r>
      <w:proofErr w:type="spellStart"/>
      <w:r w:rsidRPr="00981FDF">
        <w:rPr>
          <w:highlight w:val="cyan"/>
        </w:rPr>
        <w:t>Referência</w:t>
      </w:r>
      <w:proofErr w:type="spellEnd"/>
      <w:r w:rsidRPr="00981FDF">
        <w:rPr>
          <w:highlight w:val="cyan"/>
        </w:rPr>
        <w:t xml:space="preserve"> para </w:t>
      </w:r>
      <w:proofErr w:type="spellStart"/>
      <w:r w:rsidRPr="00981FDF">
        <w:rPr>
          <w:highlight w:val="cyan"/>
        </w:rPr>
        <w:t>excluir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ou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adequar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os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serviços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que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não</w:t>
      </w:r>
      <w:proofErr w:type="spellEnd"/>
      <w:r w:rsidRPr="00981FDF">
        <w:rPr>
          <w:highlight w:val="cyan"/>
        </w:rPr>
        <w:t xml:space="preserve"> se </w:t>
      </w:r>
      <w:proofErr w:type="spellStart"/>
      <w:r w:rsidRPr="00981FDF">
        <w:rPr>
          <w:highlight w:val="cyan"/>
        </w:rPr>
        <w:t>enquadram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como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publicidade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institucional</w:t>
      </w:r>
      <w:proofErr w:type="spellEnd"/>
      <w:r w:rsidRPr="00981FDF">
        <w:rPr>
          <w:highlight w:val="cyan"/>
        </w:rPr>
        <w:t xml:space="preserve">, </w:t>
      </w:r>
      <w:proofErr w:type="spellStart"/>
      <w:r w:rsidRPr="00981FDF">
        <w:rPr>
          <w:highlight w:val="cyan"/>
        </w:rPr>
        <w:t>especialmente</w:t>
      </w:r>
      <w:proofErr w:type="spellEnd"/>
      <w:r w:rsidRPr="00981FDF">
        <w:rPr>
          <w:highlight w:val="cyan"/>
        </w:rPr>
        <w:t xml:space="preserve"> telemarketing, </w:t>
      </w:r>
      <w:proofErr w:type="spellStart"/>
      <w:r w:rsidRPr="00981FDF">
        <w:rPr>
          <w:highlight w:val="cyan"/>
        </w:rPr>
        <w:t>documentação</w:t>
      </w:r>
      <w:proofErr w:type="spellEnd"/>
      <w:r w:rsidRPr="00981FDF">
        <w:rPr>
          <w:highlight w:val="cyan"/>
        </w:rPr>
        <w:t xml:space="preserve"> audiovisual </w:t>
      </w:r>
      <w:proofErr w:type="spellStart"/>
      <w:r w:rsidRPr="00981FDF">
        <w:rPr>
          <w:highlight w:val="cyan"/>
        </w:rPr>
        <w:t>genérica</w:t>
      </w:r>
      <w:proofErr w:type="spellEnd"/>
      <w:r w:rsidRPr="00981FDF">
        <w:rPr>
          <w:highlight w:val="cyan"/>
        </w:rPr>
        <w:t xml:space="preserve"> de </w:t>
      </w:r>
      <w:proofErr w:type="spellStart"/>
      <w:r w:rsidRPr="00981FDF">
        <w:rPr>
          <w:highlight w:val="cyan"/>
        </w:rPr>
        <w:t>atividades</w:t>
      </w:r>
      <w:proofErr w:type="spellEnd"/>
      <w:r w:rsidRPr="00981FDF">
        <w:rPr>
          <w:highlight w:val="cyan"/>
        </w:rPr>
        <w:t xml:space="preserve"> da Câmara, </w:t>
      </w:r>
      <w:proofErr w:type="spellStart"/>
      <w:r w:rsidRPr="00981FDF">
        <w:rPr>
          <w:highlight w:val="cyan"/>
        </w:rPr>
        <w:t>registro</w:t>
      </w:r>
      <w:proofErr w:type="spellEnd"/>
      <w:r w:rsidRPr="00981FDF">
        <w:rPr>
          <w:highlight w:val="cyan"/>
        </w:rPr>
        <w:t xml:space="preserve"> de </w:t>
      </w:r>
      <w:proofErr w:type="spellStart"/>
      <w:r w:rsidRPr="00981FDF">
        <w:rPr>
          <w:highlight w:val="cyan"/>
        </w:rPr>
        <w:t>marcas</w:t>
      </w:r>
      <w:proofErr w:type="spellEnd"/>
      <w:r w:rsidRPr="00981FDF">
        <w:rPr>
          <w:highlight w:val="cyan"/>
        </w:rPr>
        <w:t xml:space="preserve"> e </w:t>
      </w:r>
      <w:proofErr w:type="spellStart"/>
      <w:r w:rsidRPr="00981FDF">
        <w:rPr>
          <w:highlight w:val="cyan"/>
        </w:rPr>
        <w:t>serviços</w:t>
      </w:r>
      <w:proofErr w:type="spellEnd"/>
      <w:r w:rsidRPr="00981FDF">
        <w:rPr>
          <w:highlight w:val="cyan"/>
        </w:rPr>
        <w:t xml:space="preserve"> de </w:t>
      </w:r>
      <w:proofErr w:type="spellStart"/>
      <w:r w:rsidRPr="00981FDF">
        <w:rPr>
          <w:highlight w:val="cyan"/>
        </w:rPr>
        <w:t>promoção</w:t>
      </w:r>
      <w:proofErr w:type="spellEnd"/>
      <w:r w:rsidRPr="00981FDF">
        <w:rPr>
          <w:highlight w:val="cyan"/>
        </w:rPr>
        <w:t>.</w:t>
      </w:r>
    </w:p>
    <w:p w14:paraId="09E696E0" w14:textId="77777777" w:rsidR="001F2631" w:rsidRDefault="001F2631">
      <w:pPr>
        <w:spacing w:before="240" w:after="120"/>
        <w:rPr>
          <w:b/>
        </w:rPr>
      </w:pPr>
    </w:p>
    <w:p w14:paraId="46BB4CE9" w14:textId="77777777" w:rsidR="001F2631" w:rsidRDefault="001F2631">
      <w:pPr>
        <w:spacing w:before="240" w:after="120"/>
        <w:rPr>
          <w:b/>
        </w:rPr>
      </w:pPr>
    </w:p>
    <w:p w14:paraId="3BF933DB" w14:textId="6E36C89E" w:rsidR="00E05B68" w:rsidRDefault="000F055D">
      <w:pPr>
        <w:spacing w:before="240" w:after="120"/>
      </w:pPr>
      <w:r>
        <w:rPr>
          <w:b/>
        </w:rPr>
        <w:t>5. DA CONTRADIÇÃO ENTRE A VEDAÇÃO DE SUBCONTRATAÇÃO E A NECESSIDADE DE CONTRATAÇÃO DE FORNECEDORES E VEÍCULOS</w:t>
      </w:r>
    </w:p>
    <w:p w14:paraId="62472BF4" w14:textId="77777777" w:rsidR="00E05B68" w:rsidRDefault="000F055D">
      <w:pPr>
        <w:spacing w:after="120"/>
        <w:ind w:firstLine="709"/>
        <w:jc w:val="both"/>
      </w:pPr>
      <w:r>
        <w:t xml:space="preserve">O </w:t>
      </w:r>
      <w:proofErr w:type="spellStart"/>
      <w:r>
        <w:t>Edital</w:t>
      </w:r>
      <w:proofErr w:type="spellEnd"/>
      <w:r>
        <w:t xml:space="preserve"> e a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 xml:space="preserve"> </w:t>
      </w:r>
      <w:proofErr w:type="spellStart"/>
      <w:r>
        <w:t>indicam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agência</w:t>
      </w:r>
      <w:proofErr w:type="spellEnd"/>
      <w:r>
        <w:t xml:space="preserve"> </w:t>
      </w:r>
      <w:proofErr w:type="spellStart"/>
      <w:r>
        <w:t>contratada</w:t>
      </w:r>
      <w:proofErr w:type="spellEnd"/>
      <w:r>
        <w:t xml:space="preserve"> </w:t>
      </w:r>
      <w:proofErr w:type="spellStart"/>
      <w:r>
        <w:t>atuará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ordem</w:t>
      </w:r>
      <w:proofErr w:type="spellEnd"/>
      <w:r>
        <w:t xml:space="preserve"> e </w:t>
      </w:r>
      <w:proofErr w:type="spellStart"/>
      <w:r>
        <w:t>conta</w:t>
      </w:r>
      <w:proofErr w:type="spellEnd"/>
      <w:r>
        <w:t xml:space="preserve"> da Câmara Municipal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contratação</w:t>
      </w:r>
      <w:proofErr w:type="spellEnd"/>
      <w:r>
        <w:t xml:space="preserve"> de </w:t>
      </w:r>
      <w:proofErr w:type="spellStart"/>
      <w:r>
        <w:t>fornecedores</w:t>
      </w:r>
      <w:proofErr w:type="spellEnd"/>
      <w:r>
        <w:t xml:space="preserve"> </w:t>
      </w:r>
      <w:proofErr w:type="spellStart"/>
      <w:r>
        <w:t>especializados</w:t>
      </w:r>
      <w:proofErr w:type="spellEnd"/>
      <w:r>
        <w:t xml:space="preserve"> e </w:t>
      </w:r>
      <w:proofErr w:type="spellStart"/>
      <w:r>
        <w:t>veículos</w:t>
      </w:r>
      <w:proofErr w:type="spellEnd"/>
      <w:r>
        <w:t xml:space="preserve"> de </w:t>
      </w:r>
      <w:proofErr w:type="spellStart"/>
      <w:r>
        <w:t>divulgação</w:t>
      </w:r>
      <w:proofErr w:type="spellEnd"/>
      <w:r>
        <w:t xml:space="preserve">, o </w:t>
      </w:r>
      <w:proofErr w:type="spellStart"/>
      <w:r>
        <w:t>que</w:t>
      </w:r>
      <w:proofErr w:type="spellEnd"/>
      <w:r>
        <w:t xml:space="preserve"> é </w:t>
      </w:r>
      <w:proofErr w:type="spellStart"/>
      <w:r>
        <w:t>inerente</w:t>
      </w:r>
      <w:proofErr w:type="spellEnd"/>
      <w:r>
        <w:t xml:space="preserve"> à </w:t>
      </w:r>
      <w:proofErr w:type="spellStart"/>
      <w:r>
        <w:t>execução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publicitários</w:t>
      </w:r>
      <w:proofErr w:type="spellEnd"/>
      <w:r>
        <w:t>.</w:t>
      </w:r>
    </w:p>
    <w:p w14:paraId="5F6E0FD9" w14:textId="77777777" w:rsidR="00E05B68" w:rsidRDefault="000F055D">
      <w:pPr>
        <w:spacing w:after="120"/>
        <w:ind w:firstLine="709"/>
        <w:jc w:val="both"/>
      </w:pPr>
      <w:proofErr w:type="spellStart"/>
      <w:r w:rsidRPr="00981FDF">
        <w:rPr>
          <w:highlight w:val="cyan"/>
        </w:rPr>
        <w:t>Contudo</w:t>
      </w:r>
      <w:proofErr w:type="spellEnd"/>
      <w:r w:rsidRPr="00981FDF">
        <w:rPr>
          <w:highlight w:val="cyan"/>
        </w:rPr>
        <w:t xml:space="preserve">, o </w:t>
      </w:r>
      <w:proofErr w:type="spellStart"/>
      <w:r w:rsidRPr="00981FDF">
        <w:rPr>
          <w:highlight w:val="cyan"/>
        </w:rPr>
        <w:t>Termo</w:t>
      </w:r>
      <w:proofErr w:type="spellEnd"/>
      <w:r w:rsidRPr="00981FDF">
        <w:rPr>
          <w:highlight w:val="cyan"/>
        </w:rPr>
        <w:t xml:space="preserve"> de </w:t>
      </w:r>
      <w:proofErr w:type="spellStart"/>
      <w:r w:rsidRPr="00981FDF">
        <w:rPr>
          <w:highlight w:val="cyan"/>
        </w:rPr>
        <w:t>Referência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afirma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genericamente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que</w:t>
      </w:r>
      <w:proofErr w:type="spellEnd"/>
      <w:r w:rsidRPr="00981FDF">
        <w:rPr>
          <w:highlight w:val="cyan"/>
        </w:rPr>
        <w:t xml:space="preserve"> “</w:t>
      </w:r>
      <w:proofErr w:type="spellStart"/>
      <w:r w:rsidRPr="00981FDF">
        <w:rPr>
          <w:highlight w:val="cyan"/>
        </w:rPr>
        <w:t>não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será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admitida</w:t>
      </w:r>
      <w:proofErr w:type="spellEnd"/>
      <w:r w:rsidRPr="00981FDF">
        <w:rPr>
          <w:highlight w:val="cyan"/>
        </w:rPr>
        <w:t xml:space="preserve"> a </w:t>
      </w:r>
      <w:proofErr w:type="spellStart"/>
      <w:r w:rsidRPr="00981FDF">
        <w:rPr>
          <w:highlight w:val="cyan"/>
        </w:rPr>
        <w:t>subcontratação</w:t>
      </w:r>
      <w:proofErr w:type="spellEnd"/>
      <w:r w:rsidRPr="00981FDF">
        <w:rPr>
          <w:highlight w:val="cyan"/>
        </w:rPr>
        <w:t>”.</w:t>
      </w:r>
    </w:p>
    <w:p w14:paraId="1C62DA5D" w14:textId="77777777" w:rsidR="00E05B68" w:rsidRDefault="000F055D">
      <w:pPr>
        <w:spacing w:after="120"/>
        <w:ind w:firstLine="709"/>
        <w:jc w:val="both"/>
      </w:pPr>
      <w:r>
        <w:t xml:space="preserve">A </w:t>
      </w:r>
      <w:proofErr w:type="spellStart"/>
      <w:r>
        <w:t>redação</w:t>
      </w:r>
      <w:proofErr w:type="spellEnd"/>
      <w:r>
        <w:t xml:space="preserve"> </w:t>
      </w:r>
      <w:proofErr w:type="spellStart"/>
      <w:r>
        <w:t>genérica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gerar</w:t>
      </w:r>
      <w:proofErr w:type="spellEnd"/>
      <w:r>
        <w:t xml:space="preserve"> </w:t>
      </w:r>
      <w:proofErr w:type="spellStart"/>
      <w:r>
        <w:t>interpretação</w:t>
      </w:r>
      <w:proofErr w:type="spellEnd"/>
      <w:r>
        <w:t xml:space="preserve"> </w:t>
      </w:r>
      <w:proofErr w:type="spellStart"/>
      <w:r>
        <w:t>equivocada</w:t>
      </w:r>
      <w:proofErr w:type="spellEnd"/>
      <w:r>
        <w:t xml:space="preserve"> e </w:t>
      </w:r>
      <w:proofErr w:type="spellStart"/>
      <w:r>
        <w:t>impedir</w:t>
      </w:r>
      <w:proofErr w:type="spellEnd"/>
      <w:r>
        <w:t xml:space="preserve"> a </w:t>
      </w:r>
      <w:proofErr w:type="spellStart"/>
      <w:r>
        <w:t>contratação</w:t>
      </w:r>
      <w:proofErr w:type="spellEnd"/>
      <w:r>
        <w:t xml:space="preserve"> de </w:t>
      </w:r>
      <w:proofErr w:type="spellStart"/>
      <w:r>
        <w:t>fornecedores</w:t>
      </w:r>
      <w:proofErr w:type="spellEnd"/>
      <w:r>
        <w:t xml:space="preserve"> </w:t>
      </w:r>
      <w:proofErr w:type="spellStart"/>
      <w:r>
        <w:t>gráficos</w:t>
      </w:r>
      <w:proofErr w:type="spellEnd"/>
      <w:r>
        <w:t xml:space="preserve">, </w:t>
      </w:r>
      <w:proofErr w:type="spellStart"/>
      <w:r>
        <w:t>produtoras</w:t>
      </w:r>
      <w:proofErr w:type="spellEnd"/>
      <w:r>
        <w:t xml:space="preserve">, </w:t>
      </w:r>
      <w:proofErr w:type="spellStart"/>
      <w:r>
        <w:t>veículos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, </w:t>
      </w:r>
      <w:proofErr w:type="spellStart"/>
      <w:r>
        <w:t>plataformas</w:t>
      </w:r>
      <w:proofErr w:type="spellEnd"/>
      <w:r>
        <w:t xml:space="preserve"> </w:t>
      </w:r>
      <w:proofErr w:type="spellStart"/>
      <w:r>
        <w:t>digitais</w:t>
      </w:r>
      <w:proofErr w:type="spellEnd"/>
      <w:r>
        <w:t xml:space="preserve">, </w:t>
      </w:r>
      <w:proofErr w:type="spellStart"/>
      <w:r>
        <w:t>empresas</w:t>
      </w:r>
      <w:proofErr w:type="spellEnd"/>
      <w:r>
        <w:t xml:space="preserve"> de </w:t>
      </w:r>
      <w:proofErr w:type="spellStart"/>
      <w:r>
        <w:t>impressão</w:t>
      </w:r>
      <w:proofErr w:type="spellEnd"/>
      <w:r>
        <w:t xml:space="preserve">, </w:t>
      </w:r>
      <w:proofErr w:type="spellStart"/>
      <w:r>
        <w:t>produtoras</w:t>
      </w:r>
      <w:proofErr w:type="spellEnd"/>
      <w:r>
        <w:t xml:space="preserve"> de </w:t>
      </w:r>
      <w:proofErr w:type="spellStart"/>
      <w:r>
        <w:t>áudio</w:t>
      </w:r>
      <w:proofErr w:type="spellEnd"/>
      <w:r>
        <w:t xml:space="preserve"> e </w:t>
      </w:r>
      <w:proofErr w:type="spellStart"/>
      <w:r>
        <w:t>vídeo</w:t>
      </w:r>
      <w:proofErr w:type="spellEnd"/>
      <w:r>
        <w:t xml:space="preserve">, entre outros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essenciais</w:t>
      </w:r>
      <w:proofErr w:type="spellEnd"/>
      <w:r>
        <w:t xml:space="preserve"> à </w:t>
      </w:r>
      <w:proofErr w:type="spellStart"/>
      <w:r>
        <w:t>execução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</w:t>
      </w:r>
      <w:proofErr w:type="spellStart"/>
      <w:r>
        <w:t>publicitárias</w:t>
      </w:r>
      <w:proofErr w:type="spellEnd"/>
      <w:r>
        <w:t>.</w:t>
      </w:r>
    </w:p>
    <w:p w14:paraId="175FF628" w14:textId="77777777" w:rsidR="00E05B68" w:rsidRDefault="000F055D">
      <w:pPr>
        <w:spacing w:after="120"/>
        <w:ind w:firstLine="709"/>
        <w:jc w:val="both"/>
      </w:pPr>
      <w:r w:rsidRPr="00981FDF">
        <w:t xml:space="preserve">A </w:t>
      </w:r>
      <w:proofErr w:type="spellStart"/>
      <w:r w:rsidRPr="00981FDF">
        <w:t>vedação</w:t>
      </w:r>
      <w:proofErr w:type="spellEnd"/>
      <w:r w:rsidRPr="00981FDF">
        <w:t xml:space="preserve"> </w:t>
      </w:r>
      <w:proofErr w:type="spellStart"/>
      <w:r w:rsidRPr="00981FDF">
        <w:t>cabível</w:t>
      </w:r>
      <w:proofErr w:type="spellEnd"/>
      <w:r w:rsidRPr="00981FDF">
        <w:t xml:space="preserve"> </w:t>
      </w:r>
      <w:proofErr w:type="spellStart"/>
      <w:r w:rsidRPr="00981FDF">
        <w:t>deve</w:t>
      </w:r>
      <w:proofErr w:type="spellEnd"/>
      <w:r w:rsidRPr="00981FDF">
        <w:t xml:space="preserve"> se </w:t>
      </w:r>
      <w:proofErr w:type="spellStart"/>
      <w:r w:rsidRPr="00981FDF">
        <w:t>limitar</w:t>
      </w:r>
      <w:proofErr w:type="spellEnd"/>
      <w:r w:rsidRPr="00981FDF">
        <w:t xml:space="preserve"> à </w:t>
      </w:r>
      <w:proofErr w:type="spellStart"/>
      <w:r w:rsidRPr="00981FDF">
        <w:t>subcontratação</w:t>
      </w:r>
      <w:proofErr w:type="spellEnd"/>
      <w:r w:rsidRPr="00981FDF">
        <w:t xml:space="preserve"> de </w:t>
      </w:r>
      <w:proofErr w:type="spellStart"/>
      <w:r w:rsidRPr="00981FDF">
        <w:t>outra</w:t>
      </w:r>
      <w:proofErr w:type="spellEnd"/>
      <w:r w:rsidRPr="00981FDF">
        <w:t xml:space="preserve"> </w:t>
      </w:r>
      <w:proofErr w:type="spellStart"/>
      <w:r w:rsidRPr="00981FDF">
        <w:t>agência</w:t>
      </w:r>
      <w:proofErr w:type="spellEnd"/>
      <w:r w:rsidRPr="00981FDF">
        <w:t xml:space="preserve"> de propaganda para </w:t>
      </w:r>
      <w:proofErr w:type="spellStart"/>
      <w:r w:rsidRPr="00981FDF">
        <w:t>execução</w:t>
      </w:r>
      <w:proofErr w:type="spellEnd"/>
      <w:r w:rsidRPr="00981FDF">
        <w:t xml:space="preserve"> do </w:t>
      </w:r>
      <w:proofErr w:type="spellStart"/>
      <w:r w:rsidRPr="00981FDF">
        <w:t>objeto</w:t>
      </w:r>
      <w:proofErr w:type="spellEnd"/>
      <w:r w:rsidRPr="00981FDF">
        <w:t xml:space="preserve"> principal, </w:t>
      </w:r>
      <w:proofErr w:type="spellStart"/>
      <w:r w:rsidRPr="00981FDF">
        <w:t>sem</w:t>
      </w:r>
      <w:proofErr w:type="spellEnd"/>
      <w:r w:rsidRPr="00981FDF">
        <w:t xml:space="preserve"> </w:t>
      </w:r>
      <w:proofErr w:type="spellStart"/>
      <w:r w:rsidRPr="00981FDF">
        <w:t>impedir</w:t>
      </w:r>
      <w:proofErr w:type="spellEnd"/>
      <w:r w:rsidRPr="00981FDF">
        <w:t xml:space="preserve"> a </w:t>
      </w:r>
      <w:proofErr w:type="spellStart"/>
      <w:r w:rsidRPr="00981FDF">
        <w:t>contratação</w:t>
      </w:r>
      <w:proofErr w:type="spellEnd"/>
      <w:r w:rsidRPr="00981FDF">
        <w:t xml:space="preserve"> de </w:t>
      </w:r>
      <w:proofErr w:type="spellStart"/>
      <w:r w:rsidRPr="00981FDF">
        <w:t>fornecedores</w:t>
      </w:r>
      <w:proofErr w:type="spellEnd"/>
      <w:r w:rsidRPr="00981FDF">
        <w:t xml:space="preserve"> </w:t>
      </w:r>
      <w:proofErr w:type="spellStart"/>
      <w:r w:rsidRPr="00981FDF">
        <w:t>especializados</w:t>
      </w:r>
      <w:proofErr w:type="spellEnd"/>
      <w:r w:rsidRPr="00981FDF">
        <w:t xml:space="preserve"> e </w:t>
      </w:r>
      <w:proofErr w:type="spellStart"/>
      <w:r w:rsidRPr="00981FDF">
        <w:t>veículos</w:t>
      </w:r>
      <w:proofErr w:type="spellEnd"/>
      <w:r w:rsidRPr="00981FDF">
        <w:t xml:space="preserve"> de </w:t>
      </w:r>
      <w:proofErr w:type="spellStart"/>
      <w:r w:rsidRPr="00981FDF">
        <w:t>divulgação</w:t>
      </w:r>
      <w:proofErr w:type="spellEnd"/>
      <w:r w:rsidRPr="00981FDF">
        <w:t xml:space="preserve">, </w:t>
      </w:r>
      <w:proofErr w:type="spellStart"/>
      <w:r w:rsidRPr="00981FDF">
        <w:t>conforme</w:t>
      </w:r>
      <w:proofErr w:type="spellEnd"/>
      <w:r w:rsidRPr="00981FDF">
        <w:t xml:space="preserve"> a </w:t>
      </w:r>
      <w:proofErr w:type="spellStart"/>
      <w:r w:rsidRPr="00981FDF">
        <w:t>própria</w:t>
      </w:r>
      <w:proofErr w:type="spellEnd"/>
      <w:r w:rsidRPr="00981FDF">
        <w:t xml:space="preserve"> </w:t>
      </w:r>
      <w:proofErr w:type="spellStart"/>
      <w:r w:rsidRPr="00981FDF">
        <w:t>natureza</w:t>
      </w:r>
      <w:proofErr w:type="spellEnd"/>
      <w:r w:rsidRPr="00981FDF">
        <w:t xml:space="preserve"> da </w:t>
      </w:r>
      <w:proofErr w:type="spellStart"/>
      <w:r w:rsidRPr="00981FDF">
        <w:t>contratação</w:t>
      </w:r>
      <w:proofErr w:type="spellEnd"/>
      <w:r w:rsidRPr="00981FDF">
        <w:t xml:space="preserve"> </w:t>
      </w:r>
      <w:proofErr w:type="spellStart"/>
      <w:r w:rsidRPr="00981FDF">
        <w:t>publicitária</w:t>
      </w:r>
      <w:proofErr w:type="spellEnd"/>
      <w:r w:rsidRPr="00981FDF">
        <w:t>.</w:t>
      </w:r>
    </w:p>
    <w:p w14:paraId="5773243D" w14:textId="77777777" w:rsidR="00E05B68" w:rsidRDefault="000F055D">
      <w:pPr>
        <w:spacing w:after="120"/>
        <w:ind w:firstLine="709"/>
        <w:jc w:val="both"/>
      </w:pPr>
      <w:proofErr w:type="spellStart"/>
      <w:r w:rsidRPr="00981FDF">
        <w:rPr>
          <w:b/>
          <w:highlight w:val="cyan"/>
        </w:rPr>
        <w:t>Requer</w:t>
      </w:r>
      <w:proofErr w:type="spellEnd"/>
      <w:r w:rsidRPr="00981FDF">
        <w:rPr>
          <w:b/>
          <w:highlight w:val="cyan"/>
        </w:rPr>
        <w:t>-se</w:t>
      </w:r>
      <w:r w:rsidRPr="00981FDF">
        <w:rPr>
          <w:highlight w:val="cyan"/>
        </w:rPr>
        <w:t xml:space="preserve">, </w:t>
      </w:r>
      <w:proofErr w:type="spellStart"/>
      <w:r w:rsidRPr="00981FDF">
        <w:rPr>
          <w:highlight w:val="cyan"/>
        </w:rPr>
        <w:t>portanto</w:t>
      </w:r>
      <w:proofErr w:type="spellEnd"/>
      <w:r w:rsidRPr="00981FDF">
        <w:rPr>
          <w:highlight w:val="cyan"/>
        </w:rPr>
        <w:t xml:space="preserve">, a </w:t>
      </w:r>
      <w:proofErr w:type="spellStart"/>
      <w:r w:rsidRPr="00981FDF">
        <w:rPr>
          <w:highlight w:val="cyan"/>
        </w:rPr>
        <w:t>retificação</w:t>
      </w:r>
      <w:proofErr w:type="spellEnd"/>
      <w:r w:rsidRPr="00981FDF">
        <w:rPr>
          <w:highlight w:val="cyan"/>
        </w:rPr>
        <w:t xml:space="preserve"> do </w:t>
      </w:r>
      <w:proofErr w:type="spellStart"/>
      <w:r w:rsidRPr="00981FDF">
        <w:rPr>
          <w:highlight w:val="cyan"/>
        </w:rPr>
        <w:t>Edital</w:t>
      </w:r>
      <w:proofErr w:type="spellEnd"/>
      <w:r w:rsidRPr="00981FDF">
        <w:rPr>
          <w:highlight w:val="cyan"/>
        </w:rPr>
        <w:t xml:space="preserve"> e </w:t>
      </w:r>
      <w:proofErr w:type="spellStart"/>
      <w:r w:rsidRPr="00981FDF">
        <w:rPr>
          <w:highlight w:val="cyan"/>
        </w:rPr>
        <w:t>seus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anexos</w:t>
      </w:r>
      <w:proofErr w:type="spellEnd"/>
      <w:r w:rsidRPr="00981FDF">
        <w:rPr>
          <w:highlight w:val="cyan"/>
        </w:rPr>
        <w:t xml:space="preserve"> para </w:t>
      </w:r>
      <w:proofErr w:type="spellStart"/>
      <w:r w:rsidRPr="00981FDF">
        <w:rPr>
          <w:highlight w:val="cyan"/>
        </w:rPr>
        <w:t>esclarecer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que</w:t>
      </w:r>
      <w:proofErr w:type="spellEnd"/>
      <w:r w:rsidRPr="00981FDF">
        <w:rPr>
          <w:highlight w:val="cyan"/>
        </w:rPr>
        <w:t xml:space="preserve"> a </w:t>
      </w:r>
      <w:proofErr w:type="spellStart"/>
      <w:r w:rsidRPr="00981FDF">
        <w:rPr>
          <w:highlight w:val="cyan"/>
        </w:rPr>
        <w:t>vedação</w:t>
      </w:r>
      <w:proofErr w:type="spellEnd"/>
      <w:r w:rsidRPr="00981FDF">
        <w:rPr>
          <w:highlight w:val="cyan"/>
        </w:rPr>
        <w:t xml:space="preserve"> à </w:t>
      </w:r>
      <w:proofErr w:type="spellStart"/>
      <w:r w:rsidRPr="00981FDF">
        <w:rPr>
          <w:highlight w:val="cyan"/>
        </w:rPr>
        <w:t>subcontratação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não</w:t>
      </w:r>
      <w:proofErr w:type="spellEnd"/>
      <w:r w:rsidRPr="00981FDF">
        <w:rPr>
          <w:highlight w:val="cyan"/>
        </w:rPr>
        <w:t xml:space="preserve"> impede a </w:t>
      </w:r>
      <w:proofErr w:type="spellStart"/>
      <w:r w:rsidRPr="00981FDF">
        <w:rPr>
          <w:highlight w:val="cyan"/>
        </w:rPr>
        <w:t>contratação</w:t>
      </w:r>
      <w:proofErr w:type="spellEnd"/>
      <w:r w:rsidRPr="00981FDF">
        <w:rPr>
          <w:highlight w:val="cyan"/>
        </w:rPr>
        <w:t xml:space="preserve"> de </w:t>
      </w:r>
      <w:proofErr w:type="spellStart"/>
      <w:r w:rsidRPr="00981FDF">
        <w:rPr>
          <w:highlight w:val="cyan"/>
        </w:rPr>
        <w:t>fornecedores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especializados</w:t>
      </w:r>
      <w:proofErr w:type="spellEnd"/>
      <w:r w:rsidRPr="00981FDF">
        <w:rPr>
          <w:highlight w:val="cyan"/>
        </w:rPr>
        <w:t xml:space="preserve">, </w:t>
      </w:r>
      <w:proofErr w:type="spellStart"/>
      <w:r w:rsidRPr="00981FDF">
        <w:rPr>
          <w:highlight w:val="cyan"/>
        </w:rPr>
        <w:t>produtoras</w:t>
      </w:r>
      <w:proofErr w:type="spellEnd"/>
      <w:r w:rsidRPr="00981FDF">
        <w:rPr>
          <w:highlight w:val="cyan"/>
        </w:rPr>
        <w:t xml:space="preserve">, </w:t>
      </w:r>
      <w:proofErr w:type="spellStart"/>
      <w:r w:rsidRPr="00981FDF">
        <w:rPr>
          <w:highlight w:val="cyan"/>
        </w:rPr>
        <w:t>gráficas</w:t>
      </w:r>
      <w:proofErr w:type="spellEnd"/>
      <w:r w:rsidRPr="00981FDF">
        <w:rPr>
          <w:highlight w:val="cyan"/>
        </w:rPr>
        <w:t xml:space="preserve">, </w:t>
      </w:r>
      <w:proofErr w:type="spellStart"/>
      <w:r w:rsidRPr="00981FDF">
        <w:rPr>
          <w:highlight w:val="cyan"/>
        </w:rPr>
        <w:t>veículos</w:t>
      </w:r>
      <w:proofErr w:type="spellEnd"/>
      <w:r w:rsidRPr="00981FDF">
        <w:rPr>
          <w:highlight w:val="cyan"/>
        </w:rPr>
        <w:t xml:space="preserve"> de </w:t>
      </w:r>
      <w:proofErr w:type="spellStart"/>
      <w:r w:rsidRPr="00981FDF">
        <w:rPr>
          <w:highlight w:val="cyan"/>
        </w:rPr>
        <w:t>comunicação</w:t>
      </w:r>
      <w:proofErr w:type="spellEnd"/>
      <w:r w:rsidRPr="00981FDF">
        <w:rPr>
          <w:highlight w:val="cyan"/>
        </w:rPr>
        <w:t xml:space="preserve">, </w:t>
      </w:r>
      <w:proofErr w:type="spellStart"/>
      <w:r w:rsidRPr="00981FDF">
        <w:rPr>
          <w:highlight w:val="cyan"/>
        </w:rPr>
        <w:t>plataformas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digitais</w:t>
      </w:r>
      <w:proofErr w:type="spellEnd"/>
      <w:r w:rsidRPr="00981FDF">
        <w:rPr>
          <w:highlight w:val="cyan"/>
        </w:rPr>
        <w:t xml:space="preserve"> e </w:t>
      </w:r>
      <w:proofErr w:type="spellStart"/>
      <w:r w:rsidRPr="00981FDF">
        <w:rPr>
          <w:highlight w:val="cyan"/>
        </w:rPr>
        <w:t>demais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prestadores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necessários</w:t>
      </w:r>
      <w:proofErr w:type="spellEnd"/>
      <w:r w:rsidRPr="00981FDF">
        <w:rPr>
          <w:highlight w:val="cyan"/>
        </w:rPr>
        <w:t xml:space="preserve"> à </w:t>
      </w:r>
      <w:proofErr w:type="spellStart"/>
      <w:r w:rsidRPr="00981FDF">
        <w:rPr>
          <w:highlight w:val="cyan"/>
        </w:rPr>
        <w:t>execução</w:t>
      </w:r>
      <w:proofErr w:type="spellEnd"/>
      <w:r w:rsidRPr="00981FDF">
        <w:rPr>
          <w:highlight w:val="cyan"/>
        </w:rPr>
        <w:t xml:space="preserve"> dos </w:t>
      </w:r>
      <w:proofErr w:type="spellStart"/>
      <w:r w:rsidRPr="00981FDF">
        <w:rPr>
          <w:highlight w:val="cyan"/>
        </w:rPr>
        <w:t>serviços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publicitários</w:t>
      </w:r>
      <w:proofErr w:type="spellEnd"/>
      <w:r w:rsidRPr="00981FDF">
        <w:rPr>
          <w:highlight w:val="cyan"/>
        </w:rPr>
        <w:t>.</w:t>
      </w:r>
    </w:p>
    <w:p w14:paraId="7B237B1D" w14:textId="77777777" w:rsidR="00B34EE8" w:rsidRDefault="00B34EE8">
      <w:pPr>
        <w:spacing w:after="120"/>
        <w:ind w:firstLine="709"/>
        <w:jc w:val="both"/>
      </w:pPr>
    </w:p>
    <w:p w14:paraId="77420B7A" w14:textId="77777777" w:rsidR="00E05B68" w:rsidRDefault="000F055D">
      <w:pPr>
        <w:spacing w:before="240" w:after="120"/>
      </w:pPr>
      <w:r>
        <w:rPr>
          <w:b/>
        </w:rPr>
        <w:t>6. DA CONTRADIÇÃO ENTRE “VIAS DIGITAIS” E EXIGÊNCIA DE CADERNOS FÍSICOS</w:t>
      </w:r>
    </w:p>
    <w:p w14:paraId="3BBF46EC" w14:textId="77777777" w:rsidR="00E05B68" w:rsidRDefault="000F055D">
      <w:pPr>
        <w:spacing w:after="120"/>
        <w:ind w:firstLine="709"/>
        <w:jc w:val="both"/>
      </w:pPr>
      <w:r>
        <w:t xml:space="preserve">O </w:t>
      </w:r>
      <w:proofErr w:type="spellStart"/>
      <w:r>
        <w:t>Edital</w:t>
      </w:r>
      <w:proofErr w:type="spellEnd"/>
      <w:r>
        <w:t xml:space="preserve"> </w:t>
      </w:r>
      <w:proofErr w:type="spellStart"/>
      <w:r>
        <w:t>estabelece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 w:rsidRPr="00D71F7B">
        <w:rPr>
          <w:highlight w:val="cyan"/>
        </w:rPr>
        <w:t>Proposta</w:t>
      </w:r>
      <w:proofErr w:type="spellEnd"/>
      <w:r w:rsidRPr="00D71F7B">
        <w:rPr>
          <w:highlight w:val="cyan"/>
        </w:rPr>
        <w:t xml:space="preserve"> Técnica</w:t>
      </w:r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apresentada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três</w:t>
      </w:r>
      <w:proofErr w:type="spellEnd"/>
      <w:r>
        <w:t xml:space="preserve"> vias </w:t>
      </w:r>
      <w:proofErr w:type="spellStart"/>
      <w:r>
        <w:t>digitais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duas </w:t>
      </w:r>
      <w:proofErr w:type="spellStart"/>
      <w:r>
        <w:t>destinadas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plano de </w:t>
      </w:r>
      <w:proofErr w:type="spellStart"/>
      <w:r>
        <w:t>comunicação</w:t>
      </w:r>
      <w:proofErr w:type="spellEnd"/>
      <w:r>
        <w:t xml:space="preserve"> e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conjunto de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licitante</w:t>
      </w:r>
      <w:proofErr w:type="spellEnd"/>
      <w:r>
        <w:t>.</w:t>
      </w:r>
    </w:p>
    <w:p w14:paraId="3410B276" w14:textId="77777777" w:rsidR="00E05B68" w:rsidRDefault="000F055D">
      <w:pPr>
        <w:spacing w:after="120"/>
        <w:ind w:firstLine="709"/>
        <w:jc w:val="both"/>
      </w:pPr>
      <w:proofErr w:type="spellStart"/>
      <w:r>
        <w:t>Entretanto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sequência</w:t>
      </w:r>
      <w:proofErr w:type="spellEnd"/>
      <w:r>
        <w:t xml:space="preserve">, o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convocatório</w:t>
      </w:r>
      <w:proofErr w:type="spellEnd"/>
      <w:r>
        <w:t xml:space="preserve"> </w:t>
      </w:r>
      <w:proofErr w:type="spellStart"/>
      <w:r>
        <w:t>exige</w:t>
      </w:r>
      <w:proofErr w:type="spellEnd"/>
      <w:r>
        <w:t xml:space="preserve">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caderno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, com </w:t>
      </w:r>
      <w:proofErr w:type="spellStart"/>
      <w:r>
        <w:t>papel</w:t>
      </w:r>
      <w:proofErr w:type="spellEnd"/>
      <w:r>
        <w:t xml:space="preserve"> A4, </w:t>
      </w:r>
      <w:proofErr w:type="spellStart"/>
      <w:r>
        <w:t>espiral</w:t>
      </w:r>
      <w:proofErr w:type="spellEnd"/>
      <w:r>
        <w:t xml:space="preserve"> </w:t>
      </w:r>
      <w:proofErr w:type="spellStart"/>
      <w:r>
        <w:t>preto</w:t>
      </w:r>
      <w:proofErr w:type="spellEnd"/>
      <w:r>
        <w:t xml:space="preserve">, </w:t>
      </w:r>
      <w:proofErr w:type="spellStart"/>
      <w:r>
        <w:t>capa</w:t>
      </w:r>
      <w:proofErr w:type="spellEnd"/>
      <w:r>
        <w:t xml:space="preserve"> e </w:t>
      </w:r>
      <w:proofErr w:type="spellStart"/>
      <w:r>
        <w:t>contracapa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branco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especificações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>.</w:t>
      </w:r>
    </w:p>
    <w:p w14:paraId="7F9B33D4" w14:textId="77777777" w:rsidR="00E05B68" w:rsidRDefault="000F055D">
      <w:pPr>
        <w:spacing w:after="120"/>
        <w:ind w:firstLine="709"/>
        <w:jc w:val="both"/>
      </w:pPr>
      <w:r w:rsidRPr="00981FDF">
        <w:rPr>
          <w:highlight w:val="cyan"/>
        </w:rPr>
        <w:t xml:space="preserve">A </w:t>
      </w:r>
      <w:proofErr w:type="spellStart"/>
      <w:r w:rsidRPr="00981FDF">
        <w:rPr>
          <w:highlight w:val="cyan"/>
        </w:rPr>
        <w:t>redação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gera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dúvida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objetiva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quanto</w:t>
      </w:r>
      <w:proofErr w:type="spellEnd"/>
      <w:r w:rsidRPr="00981FDF">
        <w:rPr>
          <w:highlight w:val="cyan"/>
        </w:rPr>
        <w:t xml:space="preserve"> à forma de </w:t>
      </w:r>
      <w:proofErr w:type="spellStart"/>
      <w:r w:rsidRPr="00981FDF">
        <w:rPr>
          <w:highlight w:val="cyan"/>
        </w:rPr>
        <w:t>apresentação</w:t>
      </w:r>
      <w:proofErr w:type="spellEnd"/>
      <w:r w:rsidRPr="00981FDF">
        <w:rPr>
          <w:highlight w:val="cyan"/>
        </w:rPr>
        <w:t xml:space="preserve"> da </w:t>
      </w:r>
      <w:proofErr w:type="spellStart"/>
      <w:r w:rsidRPr="00981FDF">
        <w:rPr>
          <w:highlight w:val="cyan"/>
        </w:rPr>
        <w:t>proposta</w:t>
      </w:r>
      <w:proofErr w:type="spellEnd"/>
      <w:r w:rsidRPr="00981FDF">
        <w:rPr>
          <w:highlight w:val="cyan"/>
        </w:rPr>
        <w:t xml:space="preserve">: se </w:t>
      </w:r>
      <w:proofErr w:type="spellStart"/>
      <w:r w:rsidRPr="00981FDF">
        <w:rPr>
          <w:highlight w:val="cyan"/>
        </w:rPr>
        <w:t>física</w:t>
      </w:r>
      <w:proofErr w:type="spellEnd"/>
      <w:r w:rsidRPr="00981FDF">
        <w:rPr>
          <w:highlight w:val="cyan"/>
        </w:rPr>
        <w:t xml:space="preserve">, digital </w:t>
      </w:r>
      <w:proofErr w:type="spellStart"/>
      <w:r w:rsidRPr="00981FDF">
        <w:rPr>
          <w:highlight w:val="cyan"/>
        </w:rPr>
        <w:t>ou</w:t>
      </w:r>
      <w:proofErr w:type="spellEnd"/>
      <w:r w:rsidRPr="00981FDF">
        <w:rPr>
          <w:highlight w:val="cyan"/>
        </w:rPr>
        <w:t xml:space="preserve"> ambas. </w:t>
      </w:r>
      <w:proofErr w:type="spellStart"/>
      <w:r w:rsidRPr="00981FDF">
        <w:rPr>
          <w:highlight w:val="cyan"/>
        </w:rPr>
        <w:t>Também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não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esclarece</w:t>
      </w:r>
      <w:proofErr w:type="spellEnd"/>
      <w:r w:rsidRPr="00981FDF">
        <w:rPr>
          <w:highlight w:val="cyan"/>
        </w:rPr>
        <w:t xml:space="preserve"> se </w:t>
      </w:r>
      <w:proofErr w:type="spellStart"/>
      <w:r w:rsidRPr="00981FDF">
        <w:rPr>
          <w:highlight w:val="cyan"/>
        </w:rPr>
        <w:t>haverá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exigência</w:t>
      </w:r>
      <w:proofErr w:type="spellEnd"/>
      <w:r w:rsidRPr="00981FDF">
        <w:rPr>
          <w:highlight w:val="cyan"/>
        </w:rPr>
        <w:t xml:space="preserve"> de pen drive, quais </w:t>
      </w:r>
      <w:proofErr w:type="spellStart"/>
      <w:r w:rsidRPr="00981FDF">
        <w:rPr>
          <w:highlight w:val="cyan"/>
        </w:rPr>
        <w:t>arquivos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deverão</w:t>
      </w:r>
      <w:proofErr w:type="spellEnd"/>
      <w:r w:rsidRPr="00981FDF">
        <w:rPr>
          <w:highlight w:val="cyan"/>
        </w:rPr>
        <w:t xml:space="preserve"> ser </w:t>
      </w:r>
      <w:proofErr w:type="spellStart"/>
      <w:r w:rsidRPr="00981FDF">
        <w:rPr>
          <w:highlight w:val="cyan"/>
        </w:rPr>
        <w:t>apresentados</w:t>
      </w:r>
      <w:proofErr w:type="spellEnd"/>
      <w:r w:rsidRPr="00981FDF">
        <w:rPr>
          <w:highlight w:val="cyan"/>
        </w:rPr>
        <w:t xml:space="preserve">, se a via digital </w:t>
      </w:r>
      <w:proofErr w:type="spellStart"/>
      <w:r w:rsidRPr="00981FDF">
        <w:rPr>
          <w:highlight w:val="cyan"/>
        </w:rPr>
        <w:t>não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identificada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deverá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preservar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anonimato</w:t>
      </w:r>
      <w:proofErr w:type="spellEnd"/>
      <w:r w:rsidRPr="00981FDF">
        <w:rPr>
          <w:highlight w:val="cyan"/>
        </w:rPr>
        <w:t xml:space="preserve"> e quais </w:t>
      </w:r>
      <w:proofErr w:type="spellStart"/>
      <w:r w:rsidRPr="00981FDF">
        <w:rPr>
          <w:highlight w:val="cyan"/>
        </w:rPr>
        <w:t>consequências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decorreriam</w:t>
      </w:r>
      <w:proofErr w:type="spellEnd"/>
      <w:r w:rsidRPr="00981FDF">
        <w:rPr>
          <w:highlight w:val="cyan"/>
        </w:rPr>
        <w:t xml:space="preserve"> de eventual </w:t>
      </w:r>
      <w:proofErr w:type="spellStart"/>
      <w:r w:rsidRPr="00981FDF">
        <w:rPr>
          <w:highlight w:val="cyan"/>
        </w:rPr>
        <w:t>divergência</w:t>
      </w:r>
      <w:proofErr w:type="spellEnd"/>
      <w:r w:rsidRPr="00981FDF">
        <w:rPr>
          <w:highlight w:val="cyan"/>
        </w:rPr>
        <w:t xml:space="preserve"> entre a </w:t>
      </w:r>
      <w:proofErr w:type="spellStart"/>
      <w:r w:rsidRPr="00981FDF">
        <w:rPr>
          <w:highlight w:val="cyan"/>
        </w:rPr>
        <w:t>versão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física</w:t>
      </w:r>
      <w:proofErr w:type="spellEnd"/>
      <w:r w:rsidRPr="00981FDF">
        <w:rPr>
          <w:highlight w:val="cyan"/>
        </w:rPr>
        <w:t xml:space="preserve"> e a digital.</w:t>
      </w:r>
    </w:p>
    <w:p w14:paraId="0020397D" w14:textId="77777777" w:rsidR="00E05B68" w:rsidRDefault="000F055D">
      <w:pPr>
        <w:spacing w:after="120"/>
        <w:ind w:firstLine="709"/>
        <w:jc w:val="both"/>
      </w:pPr>
      <w:r>
        <w:t xml:space="preserve">Essa </w:t>
      </w:r>
      <w:proofErr w:type="spellStart"/>
      <w:r>
        <w:t>indefinição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prejudicar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isonomia</w:t>
      </w:r>
      <w:proofErr w:type="spellEnd"/>
      <w:r>
        <w:t xml:space="preserve"> entre as </w:t>
      </w:r>
      <w:proofErr w:type="spellStart"/>
      <w:r>
        <w:t>licitantes</w:t>
      </w:r>
      <w:proofErr w:type="spellEnd"/>
      <w:r>
        <w:t xml:space="preserve"> e </w:t>
      </w:r>
      <w:proofErr w:type="spellStart"/>
      <w:r>
        <w:t>criar</w:t>
      </w:r>
      <w:proofErr w:type="spellEnd"/>
      <w:r>
        <w:t xml:space="preserve"> </w:t>
      </w:r>
      <w:proofErr w:type="spellStart"/>
      <w:r>
        <w:t>risco</w:t>
      </w:r>
      <w:proofErr w:type="spellEnd"/>
      <w:r>
        <w:t xml:space="preserve"> de </w:t>
      </w:r>
      <w:proofErr w:type="spellStart"/>
      <w:r>
        <w:t>desclassificação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exigência</w:t>
      </w:r>
      <w:proofErr w:type="spellEnd"/>
      <w:r>
        <w:t xml:space="preserve"> formal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definida</w:t>
      </w:r>
      <w:proofErr w:type="spellEnd"/>
      <w:r>
        <w:t>.</w:t>
      </w:r>
    </w:p>
    <w:p w14:paraId="42EBAD1B" w14:textId="77777777" w:rsidR="001F2631" w:rsidRDefault="001F2631">
      <w:pPr>
        <w:spacing w:after="120"/>
        <w:ind w:firstLine="709"/>
        <w:jc w:val="both"/>
        <w:rPr>
          <w:b/>
        </w:rPr>
      </w:pPr>
    </w:p>
    <w:p w14:paraId="6F4A326B" w14:textId="5B6B6AC3" w:rsidR="00E05B68" w:rsidRDefault="000F055D">
      <w:pPr>
        <w:spacing w:after="120"/>
        <w:ind w:firstLine="709"/>
        <w:jc w:val="both"/>
      </w:pPr>
      <w:proofErr w:type="spellStart"/>
      <w:r>
        <w:rPr>
          <w:b/>
        </w:rPr>
        <w:t>Requer</w:t>
      </w:r>
      <w:proofErr w:type="spellEnd"/>
      <w:r>
        <w:rPr>
          <w:b/>
        </w:rPr>
        <w:t>-se</w:t>
      </w:r>
      <w:r>
        <w:t xml:space="preserve">, </w:t>
      </w:r>
      <w:proofErr w:type="spellStart"/>
      <w:r>
        <w:t>portanto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retificado</w:t>
      </w:r>
      <w:proofErr w:type="spellEnd"/>
      <w:r>
        <w:t xml:space="preserve"> para </w:t>
      </w:r>
      <w:proofErr w:type="spellStart"/>
      <w:r>
        <w:t>esclarecer</w:t>
      </w:r>
      <w:proofErr w:type="spellEnd"/>
      <w:r>
        <w:t xml:space="preserve"> </w:t>
      </w:r>
      <w:proofErr w:type="spellStart"/>
      <w:r>
        <w:t>expressamente</w:t>
      </w:r>
      <w:proofErr w:type="spellEnd"/>
      <w:r>
        <w:t>:</w:t>
      </w:r>
    </w:p>
    <w:p w14:paraId="151E5958" w14:textId="77777777" w:rsidR="001F2631" w:rsidRDefault="001F2631">
      <w:pPr>
        <w:spacing w:after="40"/>
        <w:ind w:left="709"/>
        <w:jc w:val="both"/>
      </w:pPr>
    </w:p>
    <w:p w14:paraId="0C7D340D" w14:textId="1A8255B2" w:rsidR="00E05B68" w:rsidRPr="00981FDF" w:rsidRDefault="000F055D">
      <w:pPr>
        <w:spacing w:after="40"/>
        <w:ind w:left="709"/>
        <w:jc w:val="both"/>
        <w:rPr>
          <w:highlight w:val="cyan"/>
        </w:rPr>
      </w:pPr>
      <w:r>
        <w:t>a</w:t>
      </w:r>
      <w:r w:rsidRPr="00981FDF">
        <w:rPr>
          <w:highlight w:val="cyan"/>
        </w:rPr>
        <w:t xml:space="preserve">) </w:t>
      </w:r>
      <w:proofErr w:type="spellStart"/>
      <w:r w:rsidRPr="00981FDF">
        <w:rPr>
          <w:highlight w:val="cyan"/>
        </w:rPr>
        <w:t>se</w:t>
      </w:r>
      <w:proofErr w:type="spellEnd"/>
      <w:r w:rsidRPr="00981FDF">
        <w:rPr>
          <w:highlight w:val="cyan"/>
        </w:rPr>
        <w:t xml:space="preserve"> a </w:t>
      </w:r>
      <w:proofErr w:type="spellStart"/>
      <w:r w:rsidRPr="00981FDF">
        <w:rPr>
          <w:highlight w:val="cyan"/>
        </w:rPr>
        <w:t>proposta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deverá</w:t>
      </w:r>
      <w:proofErr w:type="spellEnd"/>
      <w:r w:rsidRPr="00981FDF">
        <w:rPr>
          <w:highlight w:val="cyan"/>
        </w:rPr>
        <w:t xml:space="preserve"> ser </w:t>
      </w:r>
      <w:proofErr w:type="spellStart"/>
      <w:r w:rsidRPr="00981FDF">
        <w:rPr>
          <w:highlight w:val="cyan"/>
        </w:rPr>
        <w:t>entregue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em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meio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físico</w:t>
      </w:r>
      <w:proofErr w:type="spellEnd"/>
      <w:r w:rsidRPr="00981FDF">
        <w:rPr>
          <w:highlight w:val="cyan"/>
        </w:rPr>
        <w:t xml:space="preserve">, digital </w:t>
      </w:r>
      <w:proofErr w:type="spellStart"/>
      <w:r w:rsidRPr="00981FDF">
        <w:rPr>
          <w:highlight w:val="cyan"/>
        </w:rPr>
        <w:t>ou</w:t>
      </w:r>
      <w:proofErr w:type="spellEnd"/>
      <w:r w:rsidRPr="00981FDF">
        <w:rPr>
          <w:highlight w:val="cyan"/>
        </w:rPr>
        <w:t xml:space="preserve"> ambos;</w:t>
      </w:r>
    </w:p>
    <w:p w14:paraId="3A429E48" w14:textId="77777777" w:rsidR="00E05B68" w:rsidRPr="00981FDF" w:rsidRDefault="000F055D">
      <w:pPr>
        <w:spacing w:after="40"/>
        <w:ind w:left="709"/>
        <w:jc w:val="both"/>
        <w:rPr>
          <w:highlight w:val="cyan"/>
        </w:rPr>
      </w:pPr>
      <w:r w:rsidRPr="00981FDF">
        <w:rPr>
          <w:highlight w:val="cyan"/>
        </w:rPr>
        <w:t xml:space="preserve">b) se </w:t>
      </w:r>
      <w:proofErr w:type="spellStart"/>
      <w:r w:rsidRPr="00981FDF">
        <w:rPr>
          <w:highlight w:val="cyan"/>
        </w:rPr>
        <w:t>haverá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exigência</w:t>
      </w:r>
      <w:proofErr w:type="spellEnd"/>
      <w:r w:rsidRPr="00981FDF">
        <w:rPr>
          <w:highlight w:val="cyan"/>
        </w:rPr>
        <w:t xml:space="preserve"> de pen drive;</w:t>
      </w:r>
    </w:p>
    <w:p w14:paraId="28BEF58B" w14:textId="77777777" w:rsidR="00E05B68" w:rsidRPr="00981FDF" w:rsidRDefault="000F055D">
      <w:pPr>
        <w:spacing w:after="40"/>
        <w:ind w:left="709"/>
        <w:jc w:val="both"/>
        <w:rPr>
          <w:highlight w:val="cyan"/>
        </w:rPr>
      </w:pPr>
      <w:r w:rsidRPr="00981FDF">
        <w:rPr>
          <w:highlight w:val="cyan"/>
        </w:rPr>
        <w:t xml:space="preserve">c) quais </w:t>
      </w:r>
      <w:proofErr w:type="spellStart"/>
      <w:r w:rsidRPr="00981FDF">
        <w:rPr>
          <w:highlight w:val="cyan"/>
        </w:rPr>
        <w:t>arquivos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deverão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compor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cada</w:t>
      </w:r>
      <w:proofErr w:type="spellEnd"/>
      <w:r w:rsidRPr="00981FDF">
        <w:rPr>
          <w:highlight w:val="cyan"/>
        </w:rPr>
        <w:t xml:space="preserve"> via;</w:t>
      </w:r>
    </w:p>
    <w:p w14:paraId="40DE909D" w14:textId="77777777" w:rsidR="00E05B68" w:rsidRPr="00981FDF" w:rsidRDefault="000F055D">
      <w:pPr>
        <w:spacing w:after="40"/>
        <w:ind w:left="709"/>
        <w:jc w:val="both"/>
        <w:rPr>
          <w:highlight w:val="cyan"/>
        </w:rPr>
      </w:pPr>
      <w:r w:rsidRPr="00981FDF">
        <w:rPr>
          <w:highlight w:val="cyan"/>
        </w:rPr>
        <w:t xml:space="preserve">d) </w:t>
      </w:r>
      <w:proofErr w:type="spellStart"/>
      <w:r w:rsidRPr="00981FDF">
        <w:rPr>
          <w:highlight w:val="cyan"/>
        </w:rPr>
        <w:t>como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deverá</w:t>
      </w:r>
      <w:proofErr w:type="spellEnd"/>
      <w:r w:rsidRPr="00981FDF">
        <w:rPr>
          <w:highlight w:val="cyan"/>
        </w:rPr>
        <w:t xml:space="preserve"> ser </w:t>
      </w:r>
      <w:proofErr w:type="spellStart"/>
      <w:r w:rsidRPr="00981FDF">
        <w:rPr>
          <w:highlight w:val="cyan"/>
        </w:rPr>
        <w:t>preservado</w:t>
      </w:r>
      <w:proofErr w:type="spellEnd"/>
      <w:r w:rsidRPr="00981FDF">
        <w:rPr>
          <w:highlight w:val="cyan"/>
        </w:rPr>
        <w:t xml:space="preserve"> o </w:t>
      </w:r>
      <w:proofErr w:type="spellStart"/>
      <w:r w:rsidRPr="00981FDF">
        <w:rPr>
          <w:highlight w:val="cyan"/>
        </w:rPr>
        <w:t>anonimato</w:t>
      </w:r>
      <w:proofErr w:type="spellEnd"/>
      <w:r w:rsidRPr="00981FDF">
        <w:rPr>
          <w:highlight w:val="cyan"/>
        </w:rPr>
        <w:t xml:space="preserve"> da via digital </w:t>
      </w:r>
      <w:proofErr w:type="spellStart"/>
      <w:r w:rsidRPr="00981FDF">
        <w:rPr>
          <w:highlight w:val="cyan"/>
        </w:rPr>
        <w:t>não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identificada</w:t>
      </w:r>
      <w:proofErr w:type="spellEnd"/>
      <w:r w:rsidRPr="00981FDF">
        <w:rPr>
          <w:highlight w:val="cyan"/>
        </w:rPr>
        <w:t>;</w:t>
      </w:r>
    </w:p>
    <w:p w14:paraId="355EBCF0" w14:textId="77777777" w:rsidR="00E05B68" w:rsidRDefault="000F055D">
      <w:pPr>
        <w:spacing w:after="40"/>
        <w:ind w:left="709"/>
        <w:jc w:val="both"/>
      </w:pPr>
      <w:r w:rsidRPr="00981FDF">
        <w:rPr>
          <w:highlight w:val="cyan"/>
        </w:rPr>
        <w:t xml:space="preserve">e) qual </w:t>
      </w:r>
      <w:proofErr w:type="spellStart"/>
      <w:r w:rsidRPr="00981FDF">
        <w:rPr>
          <w:highlight w:val="cyan"/>
        </w:rPr>
        <w:t>versão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prevalecerá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em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caso</w:t>
      </w:r>
      <w:proofErr w:type="spellEnd"/>
      <w:r w:rsidRPr="00981FDF">
        <w:rPr>
          <w:highlight w:val="cyan"/>
        </w:rPr>
        <w:t xml:space="preserve"> de </w:t>
      </w:r>
      <w:proofErr w:type="spellStart"/>
      <w:r w:rsidRPr="00981FDF">
        <w:rPr>
          <w:highlight w:val="cyan"/>
        </w:rPr>
        <w:t>divergência</w:t>
      </w:r>
      <w:proofErr w:type="spellEnd"/>
      <w:r w:rsidRPr="00981FDF">
        <w:rPr>
          <w:highlight w:val="cyan"/>
        </w:rPr>
        <w:t xml:space="preserve"> entre </w:t>
      </w:r>
      <w:proofErr w:type="spellStart"/>
      <w:r w:rsidRPr="00981FDF">
        <w:rPr>
          <w:highlight w:val="cyan"/>
        </w:rPr>
        <w:t>meio</w:t>
      </w:r>
      <w:proofErr w:type="spellEnd"/>
      <w:r w:rsidRPr="00981FDF">
        <w:rPr>
          <w:highlight w:val="cyan"/>
        </w:rPr>
        <w:t xml:space="preserve"> </w:t>
      </w:r>
      <w:proofErr w:type="spellStart"/>
      <w:r w:rsidRPr="00981FDF">
        <w:rPr>
          <w:highlight w:val="cyan"/>
        </w:rPr>
        <w:t>físico</w:t>
      </w:r>
      <w:proofErr w:type="spellEnd"/>
      <w:r w:rsidRPr="00981FDF">
        <w:rPr>
          <w:highlight w:val="cyan"/>
        </w:rPr>
        <w:t xml:space="preserve"> e </w:t>
      </w:r>
      <w:proofErr w:type="spellStart"/>
      <w:r w:rsidRPr="00981FDF">
        <w:rPr>
          <w:highlight w:val="cyan"/>
        </w:rPr>
        <w:t>meio</w:t>
      </w:r>
      <w:proofErr w:type="spellEnd"/>
      <w:r w:rsidRPr="00981FDF">
        <w:rPr>
          <w:highlight w:val="cyan"/>
        </w:rPr>
        <w:t xml:space="preserve"> digital.</w:t>
      </w:r>
    </w:p>
    <w:p w14:paraId="28CEF3CE" w14:textId="77777777" w:rsidR="00B34EE8" w:rsidRDefault="00B34EE8">
      <w:pPr>
        <w:spacing w:after="40"/>
        <w:ind w:left="709"/>
        <w:jc w:val="both"/>
      </w:pPr>
    </w:p>
    <w:p w14:paraId="0E831E3B" w14:textId="77777777" w:rsidR="00E05B68" w:rsidRDefault="000F055D">
      <w:pPr>
        <w:spacing w:before="240" w:after="120"/>
      </w:pPr>
      <w:r>
        <w:rPr>
          <w:b/>
        </w:rPr>
        <w:t>7. DA EXIGÊNCIA DE ESTRUTURA, SEDE, FILIAL, SUCURSAL OU ESCRITÓRIO EM APIACÁS</w:t>
      </w:r>
    </w:p>
    <w:p w14:paraId="572B6525" w14:textId="77777777" w:rsidR="00E05B68" w:rsidRPr="00D71F7B" w:rsidRDefault="000F055D">
      <w:pPr>
        <w:spacing w:after="120"/>
        <w:ind w:firstLine="709"/>
        <w:jc w:val="both"/>
        <w:rPr>
          <w:highlight w:val="cyan"/>
        </w:rPr>
      </w:pPr>
      <w:r w:rsidRPr="00D71F7B">
        <w:rPr>
          <w:highlight w:val="cyan"/>
        </w:rPr>
        <w:t xml:space="preserve">O </w:t>
      </w:r>
      <w:proofErr w:type="spellStart"/>
      <w:r w:rsidRPr="00D71F7B">
        <w:rPr>
          <w:highlight w:val="cyan"/>
        </w:rPr>
        <w:t>Edital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prevê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que</w:t>
      </w:r>
      <w:proofErr w:type="spellEnd"/>
      <w:r w:rsidRPr="00D71F7B">
        <w:rPr>
          <w:highlight w:val="cyan"/>
        </w:rPr>
        <w:t xml:space="preserve"> a </w:t>
      </w:r>
      <w:proofErr w:type="spellStart"/>
      <w:r w:rsidRPr="00D71F7B">
        <w:rPr>
          <w:highlight w:val="cyan"/>
        </w:rPr>
        <w:t>contratada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deverá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centralizar</w:t>
      </w:r>
      <w:proofErr w:type="spellEnd"/>
      <w:r w:rsidRPr="00D71F7B">
        <w:rPr>
          <w:highlight w:val="cyan"/>
        </w:rPr>
        <w:t xml:space="preserve"> o </w:t>
      </w:r>
      <w:proofErr w:type="spellStart"/>
      <w:r w:rsidRPr="00D71F7B">
        <w:rPr>
          <w:highlight w:val="cyan"/>
        </w:rPr>
        <w:t>comando</w:t>
      </w:r>
      <w:proofErr w:type="spellEnd"/>
      <w:r w:rsidRPr="00D71F7B">
        <w:rPr>
          <w:highlight w:val="cyan"/>
        </w:rPr>
        <w:t xml:space="preserve"> da </w:t>
      </w:r>
      <w:proofErr w:type="spellStart"/>
      <w:r w:rsidRPr="00D71F7B">
        <w:rPr>
          <w:highlight w:val="cyan"/>
        </w:rPr>
        <w:t>publicidade</w:t>
      </w:r>
      <w:proofErr w:type="spellEnd"/>
      <w:r w:rsidRPr="00D71F7B">
        <w:rPr>
          <w:highlight w:val="cyan"/>
        </w:rPr>
        <w:t xml:space="preserve"> do </w:t>
      </w:r>
      <w:proofErr w:type="spellStart"/>
      <w:r w:rsidRPr="00D71F7B">
        <w:rPr>
          <w:highlight w:val="cyan"/>
        </w:rPr>
        <w:t>anunciante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em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Apiacás</w:t>
      </w:r>
      <w:proofErr w:type="spellEnd"/>
      <w:r w:rsidRPr="00D71F7B">
        <w:rPr>
          <w:highlight w:val="cyan"/>
        </w:rPr>
        <w:t xml:space="preserve">/MT, </w:t>
      </w:r>
      <w:proofErr w:type="spellStart"/>
      <w:r w:rsidRPr="00D71F7B">
        <w:rPr>
          <w:highlight w:val="cyan"/>
        </w:rPr>
        <w:t>mantendo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sede</w:t>
      </w:r>
      <w:proofErr w:type="spellEnd"/>
      <w:r w:rsidRPr="00D71F7B">
        <w:rPr>
          <w:highlight w:val="cyan"/>
        </w:rPr>
        <w:t xml:space="preserve">, filial, </w:t>
      </w:r>
      <w:proofErr w:type="spellStart"/>
      <w:r w:rsidRPr="00D71F7B">
        <w:rPr>
          <w:highlight w:val="cyan"/>
        </w:rPr>
        <w:t>sucursal</w:t>
      </w:r>
      <w:proofErr w:type="spellEnd"/>
      <w:r>
        <w:t xml:space="preserve"> </w:t>
      </w:r>
      <w:proofErr w:type="spellStart"/>
      <w:r w:rsidRPr="00D71F7B">
        <w:rPr>
          <w:highlight w:val="cyan"/>
        </w:rPr>
        <w:t>ou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escritório</w:t>
      </w:r>
      <w:proofErr w:type="spellEnd"/>
      <w:r w:rsidRPr="00D71F7B">
        <w:rPr>
          <w:highlight w:val="cyan"/>
        </w:rPr>
        <w:t>.</w:t>
      </w:r>
    </w:p>
    <w:p w14:paraId="36D4209F" w14:textId="77777777" w:rsidR="00E05B68" w:rsidRDefault="000F055D">
      <w:pPr>
        <w:spacing w:after="120"/>
        <w:ind w:firstLine="709"/>
        <w:jc w:val="both"/>
      </w:pPr>
      <w:proofErr w:type="spellStart"/>
      <w:r w:rsidRPr="00D71F7B">
        <w:rPr>
          <w:highlight w:val="cyan"/>
        </w:rPr>
        <w:t>Embora</w:t>
      </w:r>
      <w:proofErr w:type="spellEnd"/>
      <w:r w:rsidRPr="00D71F7B">
        <w:rPr>
          <w:highlight w:val="cyan"/>
        </w:rPr>
        <w:t xml:space="preserve"> a </w:t>
      </w:r>
      <w:proofErr w:type="spellStart"/>
      <w:r w:rsidRPr="00D71F7B">
        <w:rPr>
          <w:highlight w:val="cyan"/>
        </w:rPr>
        <w:t>exigência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esteja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prevista</w:t>
      </w:r>
      <w:proofErr w:type="spellEnd"/>
      <w:r w:rsidRPr="00D71F7B">
        <w:rPr>
          <w:highlight w:val="cyan"/>
        </w:rPr>
        <w:t xml:space="preserve"> para a </w:t>
      </w:r>
      <w:proofErr w:type="spellStart"/>
      <w:r w:rsidRPr="00D71F7B">
        <w:rPr>
          <w:highlight w:val="cyan"/>
        </w:rPr>
        <w:t>fase</w:t>
      </w:r>
      <w:proofErr w:type="spellEnd"/>
      <w:r w:rsidRPr="00D71F7B">
        <w:rPr>
          <w:highlight w:val="cyan"/>
        </w:rPr>
        <w:t xml:space="preserve"> de </w:t>
      </w:r>
      <w:proofErr w:type="spellStart"/>
      <w:r w:rsidRPr="00D71F7B">
        <w:rPr>
          <w:highlight w:val="cyan"/>
        </w:rPr>
        <w:t>execução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contratual</w:t>
      </w:r>
      <w:proofErr w:type="spellEnd"/>
      <w:r w:rsidRPr="00D71F7B">
        <w:rPr>
          <w:highlight w:val="cyan"/>
        </w:rPr>
        <w:t xml:space="preserve">, </w:t>
      </w:r>
      <w:proofErr w:type="spellStart"/>
      <w:r w:rsidRPr="00D71F7B">
        <w:rPr>
          <w:highlight w:val="cyan"/>
        </w:rPr>
        <w:t>sua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redação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pode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gerar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interpretação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restritiva</w:t>
      </w:r>
      <w:proofErr w:type="spellEnd"/>
      <w:r w:rsidRPr="00D71F7B">
        <w:rPr>
          <w:highlight w:val="cyan"/>
        </w:rPr>
        <w:t xml:space="preserve">, </w:t>
      </w:r>
      <w:proofErr w:type="spellStart"/>
      <w:r w:rsidRPr="00D71F7B">
        <w:rPr>
          <w:highlight w:val="cyan"/>
        </w:rPr>
        <w:t>especialmente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caso</w:t>
      </w:r>
      <w:proofErr w:type="spellEnd"/>
      <w:r w:rsidRPr="00D71F7B">
        <w:rPr>
          <w:highlight w:val="cyan"/>
        </w:rPr>
        <w:t xml:space="preserve"> se </w:t>
      </w:r>
      <w:proofErr w:type="spellStart"/>
      <w:r w:rsidRPr="00D71F7B">
        <w:rPr>
          <w:highlight w:val="cyan"/>
        </w:rPr>
        <w:t>entenda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que</w:t>
      </w:r>
      <w:proofErr w:type="spellEnd"/>
      <w:r w:rsidRPr="00D71F7B">
        <w:rPr>
          <w:highlight w:val="cyan"/>
        </w:rPr>
        <w:t xml:space="preserve"> a </w:t>
      </w:r>
      <w:proofErr w:type="spellStart"/>
      <w:r w:rsidRPr="00D71F7B">
        <w:rPr>
          <w:highlight w:val="cyan"/>
        </w:rPr>
        <w:t>licitante</w:t>
      </w:r>
      <w:proofErr w:type="spellEnd"/>
      <w:r w:rsidRPr="00D71F7B">
        <w:rPr>
          <w:highlight w:val="cyan"/>
        </w:rPr>
        <w:t xml:space="preserve"> deva </w:t>
      </w:r>
      <w:proofErr w:type="spellStart"/>
      <w:r w:rsidRPr="00D71F7B">
        <w:rPr>
          <w:highlight w:val="cyan"/>
        </w:rPr>
        <w:t>possuir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estrutura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física</w:t>
      </w:r>
      <w:proofErr w:type="spellEnd"/>
      <w:r w:rsidRPr="00D71F7B">
        <w:rPr>
          <w:highlight w:val="cyan"/>
        </w:rPr>
        <w:t xml:space="preserve"> local antes da </w:t>
      </w:r>
      <w:proofErr w:type="spellStart"/>
      <w:r w:rsidRPr="00D71F7B">
        <w:rPr>
          <w:highlight w:val="cyan"/>
        </w:rPr>
        <w:t>contratação</w:t>
      </w:r>
      <w:proofErr w:type="spellEnd"/>
      <w:r w:rsidRPr="00D71F7B">
        <w:rPr>
          <w:highlight w:val="cyan"/>
        </w:rPr>
        <w:t>.</w:t>
      </w:r>
    </w:p>
    <w:p w14:paraId="02F447FC" w14:textId="77777777" w:rsidR="00E05B68" w:rsidRDefault="000F055D">
      <w:pPr>
        <w:spacing w:after="120"/>
        <w:ind w:firstLine="709"/>
        <w:jc w:val="both"/>
      </w:pPr>
      <w:r>
        <w:t xml:space="preserve">Tal </w:t>
      </w:r>
      <w:proofErr w:type="spellStart"/>
      <w:r>
        <w:t>exigência</w:t>
      </w:r>
      <w:proofErr w:type="spellEnd"/>
      <w:r>
        <w:t xml:space="preserve">, se </w:t>
      </w:r>
      <w:proofErr w:type="spellStart"/>
      <w:r>
        <w:t>interpretada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condição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de </w:t>
      </w:r>
      <w:proofErr w:type="spellStart"/>
      <w:r>
        <w:t>participação</w:t>
      </w:r>
      <w:proofErr w:type="spellEnd"/>
      <w:r>
        <w:t xml:space="preserve">, </w:t>
      </w:r>
      <w:proofErr w:type="spellStart"/>
      <w:r>
        <w:t>restringiria</w:t>
      </w:r>
      <w:proofErr w:type="spellEnd"/>
      <w:r>
        <w:t xml:space="preserve"> </w:t>
      </w:r>
      <w:proofErr w:type="spellStart"/>
      <w:r>
        <w:t>indevidamente</w:t>
      </w:r>
      <w:proofErr w:type="spellEnd"/>
      <w:r>
        <w:t xml:space="preserve"> a </w:t>
      </w:r>
      <w:proofErr w:type="spellStart"/>
      <w:r>
        <w:t>competitividade</w:t>
      </w:r>
      <w:proofErr w:type="spellEnd"/>
      <w:r>
        <w:t xml:space="preserve">, </w:t>
      </w:r>
      <w:proofErr w:type="spellStart"/>
      <w:r>
        <w:t>favorecendo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instaladas</w:t>
      </w:r>
      <w:proofErr w:type="spellEnd"/>
      <w:r>
        <w:t xml:space="preserve"> no </w:t>
      </w:r>
      <w:proofErr w:type="spellStart"/>
      <w:r>
        <w:t>município</w:t>
      </w:r>
      <w:proofErr w:type="spellEnd"/>
      <w:r>
        <w:t xml:space="preserve"> e </w:t>
      </w:r>
      <w:proofErr w:type="spellStart"/>
      <w:r>
        <w:t>afastando</w:t>
      </w:r>
      <w:proofErr w:type="spellEnd"/>
      <w:r>
        <w:t xml:space="preserve"> </w:t>
      </w:r>
      <w:proofErr w:type="spellStart"/>
      <w:r>
        <w:t>licitantes</w:t>
      </w:r>
      <w:proofErr w:type="spellEnd"/>
      <w:r>
        <w:t xml:space="preserve"> </w:t>
      </w:r>
      <w:proofErr w:type="spellStart"/>
      <w:r>
        <w:t>aptas</w:t>
      </w:r>
      <w:proofErr w:type="spellEnd"/>
      <w:r>
        <w:t xml:space="preserve"> a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>.</w:t>
      </w:r>
    </w:p>
    <w:p w14:paraId="707A4850" w14:textId="77777777" w:rsidR="00E05B68" w:rsidRDefault="000F055D">
      <w:pPr>
        <w:spacing w:after="120"/>
        <w:ind w:firstLine="709"/>
        <w:jc w:val="both"/>
      </w:pPr>
      <w:proofErr w:type="spellStart"/>
      <w:r>
        <w:t>Além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o </w:t>
      </w:r>
      <w:proofErr w:type="spellStart"/>
      <w:r>
        <w:t>Edital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esclarece</w:t>
      </w:r>
      <w:proofErr w:type="spellEnd"/>
      <w:r>
        <w:t xml:space="preserve"> qual seria </w:t>
      </w:r>
      <w:proofErr w:type="gramStart"/>
      <w:r>
        <w:t>a</w:t>
      </w:r>
      <w:proofErr w:type="gramEnd"/>
      <w:r>
        <w:t xml:space="preserve"> </w:t>
      </w:r>
      <w:proofErr w:type="spellStart"/>
      <w:r>
        <w:t>estrutura</w:t>
      </w:r>
      <w:proofErr w:type="spellEnd"/>
      <w:r>
        <w:t xml:space="preserve"> </w:t>
      </w:r>
      <w:proofErr w:type="spellStart"/>
      <w:r>
        <w:t>mínima</w:t>
      </w:r>
      <w:proofErr w:type="spellEnd"/>
      <w:r>
        <w:t xml:space="preserve"> </w:t>
      </w:r>
      <w:proofErr w:type="spellStart"/>
      <w:r>
        <w:t>exigida</w:t>
      </w:r>
      <w:proofErr w:type="spellEnd"/>
      <w:r>
        <w:t xml:space="preserve">, o </w:t>
      </w:r>
      <w:proofErr w:type="spellStart"/>
      <w:r>
        <w:t>prazo</w:t>
      </w:r>
      <w:proofErr w:type="spellEnd"/>
      <w:r>
        <w:t xml:space="preserve"> para </w:t>
      </w:r>
      <w:proofErr w:type="spellStart"/>
      <w:r>
        <w:t>instalação</w:t>
      </w:r>
      <w:proofErr w:type="spellEnd"/>
      <w:r>
        <w:t xml:space="preserve">, a forma de </w:t>
      </w:r>
      <w:proofErr w:type="spellStart"/>
      <w:r>
        <w:t>comprovação</w:t>
      </w:r>
      <w:proofErr w:type="spellEnd"/>
      <w:r>
        <w:t xml:space="preserve"> e </w:t>
      </w:r>
      <w:proofErr w:type="spellStart"/>
      <w:r>
        <w:t>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exigência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ser </w:t>
      </w:r>
      <w:proofErr w:type="spellStart"/>
      <w:r>
        <w:t>atendida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escritório</w:t>
      </w:r>
      <w:proofErr w:type="spellEnd"/>
      <w:r>
        <w:t xml:space="preserve"> de </w:t>
      </w:r>
      <w:proofErr w:type="spellStart"/>
      <w:r>
        <w:t>atendimento</w:t>
      </w:r>
      <w:proofErr w:type="spellEnd"/>
      <w:r>
        <w:t xml:space="preserve">, </w:t>
      </w:r>
      <w:proofErr w:type="spellStart"/>
      <w:r>
        <w:t>representante</w:t>
      </w:r>
      <w:proofErr w:type="spellEnd"/>
      <w:r>
        <w:t xml:space="preserve"> local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estrutura</w:t>
      </w:r>
      <w:proofErr w:type="spellEnd"/>
      <w:r>
        <w:t xml:space="preserve"> </w:t>
      </w:r>
      <w:proofErr w:type="spellStart"/>
      <w:r>
        <w:t>operacional</w:t>
      </w:r>
      <w:proofErr w:type="spellEnd"/>
      <w:r>
        <w:t xml:space="preserve"> </w:t>
      </w:r>
      <w:proofErr w:type="spellStart"/>
      <w:r>
        <w:t>compatível</w:t>
      </w:r>
      <w:proofErr w:type="spellEnd"/>
      <w:r>
        <w:t>.</w:t>
      </w:r>
    </w:p>
    <w:p w14:paraId="1E3526FE" w14:textId="77777777" w:rsidR="00E05B68" w:rsidRDefault="000F055D">
      <w:pPr>
        <w:spacing w:after="120"/>
        <w:ind w:firstLine="709"/>
        <w:jc w:val="both"/>
      </w:pPr>
      <w:proofErr w:type="spellStart"/>
      <w:r w:rsidRPr="00D71F7B">
        <w:rPr>
          <w:b/>
          <w:highlight w:val="cyan"/>
        </w:rPr>
        <w:t>Requer</w:t>
      </w:r>
      <w:proofErr w:type="spellEnd"/>
      <w:r w:rsidRPr="00D71F7B">
        <w:rPr>
          <w:b/>
          <w:highlight w:val="cyan"/>
        </w:rPr>
        <w:t>-se</w:t>
      </w:r>
      <w:r w:rsidRPr="00D71F7B">
        <w:rPr>
          <w:highlight w:val="cyan"/>
        </w:rPr>
        <w:t xml:space="preserve">, </w:t>
      </w:r>
      <w:proofErr w:type="spellStart"/>
      <w:r w:rsidRPr="00D71F7B">
        <w:rPr>
          <w:highlight w:val="cyan"/>
        </w:rPr>
        <w:t>portanto</w:t>
      </w:r>
      <w:proofErr w:type="spellEnd"/>
      <w:r w:rsidRPr="00D71F7B">
        <w:rPr>
          <w:highlight w:val="cyan"/>
        </w:rPr>
        <w:t xml:space="preserve">, a </w:t>
      </w:r>
      <w:proofErr w:type="spellStart"/>
      <w:r w:rsidRPr="00D71F7B">
        <w:rPr>
          <w:highlight w:val="cyan"/>
        </w:rPr>
        <w:t>retificação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ou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esclarecimento</w:t>
      </w:r>
      <w:proofErr w:type="spellEnd"/>
      <w:r w:rsidRPr="00D71F7B">
        <w:rPr>
          <w:highlight w:val="cyan"/>
        </w:rPr>
        <w:t xml:space="preserve"> do </w:t>
      </w:r>
      <w:proofErr w:type="spellStart"/>
      <w:r w:rsidRPr="00D71F7B">
        <w:rPr>
          <w:highlight w:val="cyan"/>
        </w:rPr>
        <w:t>Edital</w:t>
      </w:r>
      <w:proofErr w:type="spellEnd"/>
      <w:r w:rsidRPr="00D71F7B">
        <w:rPr>
          <w:highlight w:val="cyan"/>
        </w:rPr>
        <w:t xml:space="preserve"> para </w:t>
      </w:r>
      <w:proofErr w:type="spellStart"/>
      <w:r w:rsidRPr="00D71F7B">
        <w:rPr>
          <w:highlight w:val="cyan"/>
        </w:rPr>
        <w:t>deixar</w:t>
      </w:r>
      <w:proofErr w:type="spellEnd"/>
      <w:r w:rsidRPr="00D71F7B">
        <w:rPr>
          <w:highlight w:val="cyan"/>
        </w:rPr>
        <w:t xml:space="preserve"> expresso </w:t>
      </w:r>
      <w:proofErr w:type="spellStart"/>
      <w:r w:rsidRPr="00D71F7B">
        <w:rPr>
          <w:highlight w:val="cyan"/>
        </w:rPr>
        <w:t>que</w:t>
      </w:r>
      <w:proofErr w:type="spellEnd"/>
      <w:r w:rsidRPr="00D71F7B">
        <w:rPr>
          <w:highlight w:val="cyan"/>
        </w:rPr>
        <w:t xml:space="preserve"> eventual </w:t>
      </w:r>
      <w:proofErr w:type="spellStart"/>
      <w:r w:rsidRPr="00D71F7B">
        <w:rPr>
          <w:highlight w:val="cyan"/>
        </w:rPr>
        <w:t>estrutura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em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Apiacás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será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exigida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apenas</w:t>
      </w:r>
      <w:proofErr w:type="spellEnd"/>
      <w:r w:rsidRPr="00D71F7B">
        <w:rPr>
          <w:highlight w:val="cyan"/>
        </w:rPr>
        <w:t xml:space="preserve"> da </w:t>
      </w:r>
      <w:proofErr w:type="spellStart"/>
      <w:r w:rsidRPr="00D71F7B">
        <w:rPr>
          <w:highlight w:val="cyan"/>
        </w:rPr>
        <w:t>empresa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vencedora</w:t>
      </w:r>
      <w:proofErr w:type="spellEnd"/>
      <w:r w:rsidRPr="00D71F7B">
        <w:rPr>
          <w:highlight w:val="cyan"/>
        </w:rPr>
        <w:t xml:space="preserve">, </w:t>
      </w:r>
      <w:proofErr w:type="spellStart"/>
      <w:r w:rsidRPr="00D71F7B">
        <w:rPr>
          <w:highlight w:val="cyan"/>
        </w:rPr>
        <w:t>após</w:t>
      </w:r>
      <w:proofErr w:type="spellEnd"/>
      <w:r w:rsidRPr="00D71F7B">
        <w:rPr>
          <w:highlight w:val="cyan"/>
        </w:rPr>
        <w:t xml:space="preserve"> </w:t>
      </w:r>
      <w:proofErr w:type="gramStart"/>
      <w:r w:rsidRPr="00D71F7B">
        <w:rPr>
          <w:highlight w:val="cyan"/>
        </w:rPr>
        <w:t>a</w:t>
      </w:r>
      <w:proofErr w:type="gram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assinatura</w:t>
      </w:r>
      <w:proofErr w:type="spellEnd"/>
      <w:r w:rsidRPr="00D71F7B">
        <w:rPr>
          <w:highlight w:val="cyan"/>
        </w:rPr>
        <w:t xml:space="preserve"> do </w:t>
      </w:r>
      <w:proofErr w:type="spellStart"/>
      <w:r w:rsidRPr="00D71F7B">
        <w:rPr>
          <w:highlight w:val="cyan"/>
        </w:rPr>
        <w:t>contrato</w:t>
      </w:r>
      <w:proofErr w:type="spellEnd"/>
      <w:r w:rsidRPr="00D71F7B">
        <w:rPr>
          <w:highlight w:val="cyan"/>
        </w:rPr>
        <w:t xml:space="preserve">, </w:t>
      </w:r>
      <w:proofErr w:type="spellStart"/>
      <w:r w:rsidRPr="00D71F7B">
        <w:rPr>
          <w:highlight w:val="cyan"/>
        </w:rPr>
        <w:t>em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prazo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razoável</w:t>
      </w:r>
      <w:proofErr w:type="spellEnd"/>
      <w:r w:rsidRPr="00D71F7B">
        <w:rPr>
          <w:highlight w:val="cyan"/>
        </w:rPr>
        <w:t xml:space="preserve">, e </w:t>
      </w:r>
      <w:proofErr w:type="spellStart"/>
      <w:r w:rsidRPr="00D71F7B">
        <w:rPr>
          <w:highlight w:val="cyan"/>
        </w:rPr>
        <w:t>apenas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na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medida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necessária</w:t>
      </w:r>
      <w:proofErr w:type="spellEnd"/>
      <w:r w:rsidRPr="00D71F7B">
        <w:rPr>
          <w:highlight w:val="cyan"/>
        </w:rPr>
        <w:t xml:space="preserve"> à </w:t>
      </w:r>
      <w:proofErr w:type="spellStart"/>
      <w:r w:rsidRPr="00D71F7B">
        <w:rPr>
          <w:highlight w:val="cyan"/>
        </w:rPr>
        <w:t>adequada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execução</w:t>
      </w:r>
      <w:proofErr w:type="spellEnd"/>
      <w:r w:rsidRPr="00D71F7B">
        <w:rPr>
          <w:highlight w:val="cyan"/>
        </w:rPr>
        <w:t xml:space="preserve"> dos </w:t>
      </w:r>
      <w:proofErr w:type="spellStart"/>
      <w:r w:rsidRPr="00D71F7B">
        <w:rPr>
          <w:highlight w:val="cyan"/>
        </w:rPr>
        <w:t>serviços</w:t>
      </w:r>
      <w:proofErr w:type="spellEnd"/>
      <w:r w:rsidRPr="00D71F7B">
        <w:rPr>
          <w:highlight w:val="cyan"/>
        </w:rPr>
        <w:t xml:space="preserve">, </w:t>
      </w:r>
      <w:proofErr w:type="spellStart"/>
      <w:r w:rsidRPr="00D71F7B">
        <w:rPr>
          <w:highlight w:val="cyan"/>
        </w:rPr>
        <w:t>sem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configurar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requisito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prévio</w:t>
      </w:r>
      <w:proofErr w:type="spellEnd"/>
      <w:r w:rsidRPr="00D71F7B">
        <w:rPr>
          <w:highlight w:val="cyan"/>
        </w:rPr>
        <w:t xml:space="preserve"> de </w:t>
      </w:r>
      <w:proofErr w:type="spellStart"/>
      <w:r w:rsidRPr="00D71F7B">
        <w:rPr>
          <w:highlight w:val="cyan"/>
        </w:rPr>
        <w:t>habilitação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ou</w:t>
      </w:r>
      <w:proofErr w:type="spellEnd"/>
      <w:r w:rsidRPr="00D71F7B">
        <w:rPr>
          <w:highlight w:val="cyan"/>
        </w:rPr>
        <w:t xml:space="preserve"> </w:t>
      </w:r>
      <w:proofErr w:type="spellStart"/>
      <w:r w:rsidRPr="00D71F7B">
        <w:rPr>
          <w:highlight w:val="cyan"/>
        </w:rPr>
        <w:t>participação</w:t>
      </w:r>
      <w:proofErr w:type="spellEnd"/>
      <w:r w:rsidRPr="00D71F7B">
        <w:rPr>
          <w:highlight w:val="cyan"/>
        </w:rPr>
        <w:t>.</w:t>
      </w:r>
    </w:p>
    <w:p w14:paraId="1736CD4A" w14:textId="77777777" w:rsidR="00B34EE8" w:rsidRDefault="00B34EE8">
      <w:pPr>
        <w:spacing w:after="120"/>
        <w:ind w:firstLine="709"/>
        <w:jc w:val="both"/>
      </w:pPr>
    </w:p>
    <w:p w14:paraId="7825A77A" w14:textId="77777777" w:rsidR="00E05B68" w:rsidRDefault="000F055D">
      <w:pPr>
        <w:spacing w:before="240" w:after="120"/>
      </w:pPr>
      <w:r>
        <w:rPr>
          <w:b/>
        </w:rPr>
        <w:t>8. DA NECESSIDADE DE RETIFICAÇÃO DO EDITAL</w:t>
      </w:r>
    </w:p>
    <w:p w14:paraId="5796DEEB" w14:textId="77777777" w:rsidR="00E05B68" w:rsidRDefault="000F055D">
      <w:pPr>
        <w:spacing w:after="120"/>
        <w:ind w:firstLine="709"/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vícios</w:t>
      </w:r>
      <w:proofErr w:type="spellEnd"/>
      <w:r>
        <w:t xml:space="preserve"> </w:t>
      </w:r>
      <w:proofErr w:type="spellStart"/>
      <w:r>
        <w:t>apontados</w:t>
      </w:r>
      <w:proofErr w:type="spellEnd"/>
      <w:r>
        <w:t xml:space="preserve"> </w:t>
      </w:r>
      <w:proofErr w:type="spellStart"/>
      <w:r>
        <w:t>comprometem</w:t>
      </w:r>
      <w:proofErr w:type="spellEnd"/>
      <w:r>
        <w:t xml:space="preserve"> a </w:t>
      </w:r>
      <w:proofErr w:type="spellStart"/>
      <w:r>
        <w:t>clareza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objetividade</w:t>
      </w:r>
      <w:proofErr w:type="spellEnd"/>
      <w:r>
        <w:t xml:space="preserve"> e a </w:t>
      </w:r>
      <w:proofErr w:type="spellStart"/>
      <w:r>
        <w:t>segurança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 do </w:t>
      </w:r>
      <w:proofErr w:type="spellStart"/>
      <w:r>
        <w:t>certame</w:t>
      </w:r>
      <w:proofErr w:type="spellEnd"/>
      <w:r>
        <w:t xml:space="preserve">, </w:t>
      </w:r>
      <w:proofErr w:type="spellStart"/>
      <w:r>
        <w:t>podendo</w:t>
      </w:r>
      <w:proofErr w:type="spellEnd"/>
      <w:r>
        <w:t xml:space="preserve"> </w:t>
      </w:r>
      <w:proofErr w:type="spellStart"/>
      <w:r>
        <w:t>afetar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a </w:t>
      </w:r>
      <w:proofErr w:type="spellStart"/>
      <w:r>
        <w:t>formulação</w:t>
      </w:r>
      <w:proofErr w:type="spellEnd"/>
      <w:r>
        <w:t xml:space="preserve"> das </w:t>
      </w:r>
      <w:proofErr w:type="spellStart"/>
      <w:r>
        <w:t>propostas</w:t>
      </w:r>
      <w:proofErr w:type="spellEnd"/>
      <w:r>
        <w:t xml:space="preserve">, a </w:t>
      </w:r>
      <w:proofErr w:type="spellStart"/>
      <w:r>
        <w:t>disputa</w:t>
      </w:r>
      <w:proofErr w:type="spellEnd"/>
      <w:r>
        <w:t xml:space="preserve"> entre as </w:t>
      </w:r>
      <w:proofErr w:type="spellStart"/>
      <w:r>
        <w:t>licitantes</w:t>
      </w:r>
      <w:proofErr w:type="spellEnd"/>
      <w:r>
        <w:t xml:space="preserve">, o </w:t>
      </w:r>
      <w:proofErr w:type="spellStart"/>
      <w:r>
        <w:t>julgamento</w:t>
      </w:r>
      <w:proofErr w:type="spellEnd"/>
      <w:r>
        <w:t xml:space="preserve"> e a </w:t>
      </w:r>
      <w:proofErr w:type="spellStart"/>
      <w:r>
        <w:t>futura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>.</w:t>
      </w:r>
    </w:p>
    <w:p w14:paraId="0F0D97DA" w14:textId="77777777" w:rsidR="001F2631" w:rsidRDefault="001F2631">
      <w:pPr>
        <w:spacing w:after="120"/>
        <w:ind w:firstLine="709"/>
        <w:jc w:val="both"/>
      </w:pPr>
    </w:p>
    <w:p w14:paraId="390CF50C" w14:textId="77777777" w:rsidR="001F2631" w:rsidRDefault="001F2631">
      <w:pPr>
        <w:spacing w:after="120"/>
        <w:ind w:firstLine="709"/>
        <w:jc w:val="both"/>
      </w:pPr>
    </w:p>
    <w:p w14:paraId="40749F97" w14:textId="77777777" w:rsidR="001F2631" w:rsidRDefault="001F2631">
      <w:pPr>
        <w:spacing w:after="120"/>
        <w:ind w:firstLine="709"/>
        <w:jc w:val="both"/>
      </w:pPr>
    </w:p>
    <w:p w14:paraId="51F2B0EA" w14:textId="41219597" w:rsidR="00E05B68" w:rsidRDefault="000F055D">
      <w:pPr>
        <w:spacing w:after="120"/>
        <w:ind w:firstLine="709"/>
        <w:jc w:val="both"/>
      </w:pPr>
      <w:r>
        <w:t xml:space="preserve">A Lei nº 14.133/2021 </w:t>
      </w:r>
      <w:proofErr w:type="spellStart"/>
      <w:r>
        <w:t>impõe</w:t>
      </w:r>
      <w:proofErr w:type="spellEnd"/>
      <w:r>
        <w:t xml:space="preserve"> à </w:t>
      </w:r>
      <w:proofErr w:type="spellStart"/>
      <w:r>
        <w:t>Administração</w:t>
      </w:r>
      <w:proofErr w:type="spellEnd"/>
      <w:r>
        <w:t xml:space="preserve"> o </w:t>
      </w:r>
      <w:proofErr w:type="spellStart"/>
      <w:r>
        <w:t>dever</w:t>
      </w:r>
      <w:proofErr w:type="spellEnd"/>
      <w:r>
        <w:t xml:space="preserve"> de </w:t>
      </w:r>
      <w:proofErr w:type="spellStart"/>
      <w:r>
        <w:t>observar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princípios</w:t>
      </w:r>
      <w:proofErr w:type="spellEnd"/>
      <w:r>
        <w:t xml:space="preserve"> da </w:t>
      </w:r>
      <w:proofErr w:type="spellStart"/>
      <w:r>
        <w:t>legalidade</w:t>
      </w:r>
      <w:proofErr w:type="spellEnd"/>
      <w:r>
        <w:t xml:space="preserve">, </w:t>
      </w:r>
      <w:proofErr w:type="spellStart"/>
      <w:r>
        <w:t>isonomia</w:t>
      </w:r>
      <w:proofErr w:type="spellEnd"/>
      <w:r>
        <w:t xml:space="preserve">, </w:t>
      </w:r>
      <w:proofErr w:type="spellStart"/>
      <w:r>
        <w:t>competitividade</w:t>
      </w:r>
      <w:proofErr w:type="spellEnd"/>
      <w:r>
        <w:t xml:space="preserve">, </w:t>
      </w:r>
      <w:proofErr w:type="spellStart"/>
      <w:r>
        <w:t>julgamento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, </w:t>
      </w:r>
      <w:proofErr w:type="spellStart"/>
      <w:r>
        <w:t>motivação</w:t>
      </w:r>
      <w:proofErr w:type="spellEnd"/>
      <w:r>
        <w:t xml:space="preserve">, </w:t>
      </w:r>
      <w:proofErr w:type="spellStart"/>
      <w:r>
        <w:t>segurança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, </w:t>
      </w:r>
      <w:proofErr w:type="spellStart"/>
      <w:r>
        <w:t>razoabilidade</w:t>
      </w:r>
      <w:proofErr w:type="spellEnd"/>
      <w:r>
        <w:t xml:space="preserve"> e </w:t>
      </w:r>
      <w:proofErr w:type="spellStart"/>
      <w:r>
        <w:t>proporcionalidade</w:t>
      </w:r>
      <w:proofErr w:type="spellEnd"/>
      <w:r>
        <w:t>.</w:t>
      </w:r>
    </w:p>
    <w:p w14:paraId="6679EF26" w14:textId="77777777" w:rsidR="00E05B68" w:rsidRDefault="000F055D">
      <w:pPr>
        <w:spacing w:after="120"/>
        <w:ind w:firstLine="709"/>
        <w:jc w:val="both"/>
      </w:pPr>
      <w:r>
        <w:t xml:space="preserve">Assim, a </w:t>
      </w:r>
      <w:proofErr w:type="spellStart"/>
      <w:r>
        <w:t>manutenção</w:t>
      </w:r>
      <w:proofErr w:type="spellEnd"/>
      <w:r>
        <w:t xml:space="preserve"> das </w:t>
      </w:r>
      <w:proofErr w:type="spellStart"/>
      <w:r>
        <w:t>inconsistências</w:t>
      </w:r>
      <w:proofErr w:type="spellEnd"/>
      <w:r>
        <w:t xml:space="preserve"> </w:t>
      </w:r>
      <w:proofErr w:type="spellStart"/>
      <w:r>
        <w:t>apontadas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gerar</w:t>
      </w:r>
      <w:proofErr w:type="spellEnd"/>
      <w:r>
        <w:t xml:space="preserve"> </w:t>
      </w:r>
      <w:proofErr w:type="spellStart"/>
      <w:r>
        <w:t>nulidades</w:t>
      </w:r>
      <w:proofErr w:type="spellEnd"/>
      <w:r>
        <w:t xml:space="preserve">,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administrativos</w:t>
      </w:r>
      <w:proofErr w:type="spellEnd"/>
      <w:r>
        <w:t xml:space="preserve"> e </w:t>
      </w:r>
      <w:proofErr w:type="spellStart"/>
      <w:r>
        <w:t>prejuízo</w:t>
      </w:r>
      <w:proofErr w:type="spellEnd"/>
      <w:r>
        <w:t xml:space="preserve"> à </w:t>
      </w:r>
      <w:proofErr w:type="spellStart"/>
      <w:r>
        <w:t>seleção</w:t>
      </w:r>
      <w:proofErr w:type="spellEnd"/>
      <w:r>
        <w:t xml:space="preserve"> da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vantajosa</w:t>
      </w:r>
      <w:proofErr w:type="spellEnd"/>
      <w:r>
        <w:t>.</w:t>
      </w:r>
    </w:p>
    <w:p w14:paraId="217EDF88" w14:textId="77777777" w:rsidR="00B34EE8" w:rsidRDefault="00B34EE8">
      <w:pPr>
        <w:spacing w:after="120"/>
        <w:ind w:firstLine="709"/>
        <w:jc w:val="both"/>
      </w:pPr>
    </w:p>
    <w:p w14:paraId="6ED88574" w14:textId="77777777" w:rsidR="00E05B68" w:rsidRDefault="000F055D">
      <w:pPr>
        <w:spacing w:before="240" w:after="120"/>
      </w:pPr>
      <w:r>
        <w:rPr>
          <w:b/>
        </w:rPr>
        <w:t>9. DOS PEDIDOS</w:t>
      </w:r>
    </w:p>
    <w:p w14:paraId="0384AEA0" w14:textId="77777777" w:rsidR="00E05B68" w:rsidRDefault="000F055D">
      <w:pPr>
        <w:spacing w:after="120"/>
        <w:ind w:firstLine="709"/>
        <w:jc w:val="both"/>
      </w:pPr>
      <w:r>
        <w:t xml:space="preserve">Diante do </w:t>
      </w:r>
      <w:proofErr w:type="spellStart"/>
      <w:r>
        <w:t>exposto</w:t>
      </w:r>
      <w:proofErr w:type="spellEnd"/>
      <w:r>
        <w:t xml:space="preserve">, </w:t>
      </w:r>
      <w:proofErr w:type="spellStart"/>
      <w:r>
        <w:t>requer</w:t>
      </w:r>
      <w:proofErr w:type="spellEnd"/>
      <w:r>
        <w:t>-se:</w:t>
      </w:r>
    </w:p>
    <w:p w14:paraId="142BF0CB" w14:textId="77777777" w:rsidR="00E05B68" w:rsidRDefault="000F055D">
      <w:pPr>
        <w:spacing w:after="80"/>
        <w:ind w:left="709"/>
        <w:jc w:val="both"/>
      </w:pPr>
      <w:r>
        <w:t xml:space="preserve">a) o </w:t>
      </w:r>
      <w:proofErr w:type="spellStart"/>
      <w:r>
        <w:t>recebimento</w:t>
      </w:r>
      <w:proofErr w:type="spellEnd"/>
      <w:r>
        <w:t xml:space="preserve"> e </w:t>
      </w:r>
      <w:proofErr w:type="spellStart"/>
      <w:r>
        <w:t>processamento</w:t>
      </w:r>
      <w:proofErr w:type="spellEnd"/>
      <w:r>
        <w:t xml:space="preserve"> da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impugnação</w:t>
      </w:r>
      <w:proofErr w:type="spellEnd"/>
      <w:r>
        <w:t>;</w:t>
      </w:r>
    </w:p>
    <w:p w14:paraId="74C145DA" w14:textId="77777777" w:rsidR="00E05B68" w:rsidRDefault="000F055D">
      <w:pPr>
        <w:spacing w:after="80"/>
        <w:ind w:left="709"/>
        <w:jc w:val="both"/>
      </w:pPr>
      <w:r w:rsidRPr="00D71F7B">
        <w:t>b</w:t>
      </w:r>
      <w:r w:rsidRPr="00D71F7B">
        <w:t xml:space="preserve">) a </w:t>
      </w:r>
      <w:proofErr w:type="spellStart"/>
      <w:r w:rsidRPr="00D71F7B">
        <w:t>retificação</w:t>
      </w:r>
      <w:proofErr w:type="spellEnd"/>
      <w:r w:rsidRPr="00D71F7B">
        <w:t xml:space="preserve"> do </w:t>
      </w:r>
      <w:proofErr w:type="spellStart"/>
      <w:r w:rsidRPr="00D71F7B">
        <w:t>Edital</w:t>
      </w:r>
      <w:proofErr w:type="spellEnd"/>
      <w:r w:rsidRPr="00D71F7B">
        <w:t xml:space="preserve"> para </w:t>
      </w:r>
      <w:proofErr w:type="spellStart"/>
      <w:r w:rsidRPr="00D71F7B">
        <w:t>esclarecer</w:t>
      </w:r>
      <w:proofErr w:type="spellEnd"/>
      <w:r w:rsidRPr="00D71F7B">
        <w:t xml:space="preserve"> se a </w:t>
      </w:r>
      <w:proofErr w:type="spellStart"/>
      <w:r w:rsidRPr="00D71F7B">
        <w:t>contratação</w:t>
      </w:r>
      <w:proofErr w:type="spellEnd"/>
      <w:r w:rsidRPr="00D71F7B">
        <w:t xml:space="preserve"> </w:t>
      </w:r>
      <w:proofErr w:type="spellStart"/>
      <w:r w:rsidRPr="00D71F7B">
        <w:t>será</w:t>
      </w:r>
      <w:proofErr w:type="spellEnd"/>
      <w:r w:rsidRPr="00D71F7B">
        <w:t xml:space="preserve"> de </w:t>
      </w:r>
      <w:proofErr w:type="spellStart"/>
      <w:r w:rsidRPr="00D71F7B">
        <w:t>uma</w:t>
      </w:r>
      <w:proofErr w:type="spellEnd"/>
      <w:r w:rsidRPr="00D71F7B">
        <w:t xml:space="preserve"> </w:t>
      </w:r>
      <w:proofErr w:type="spellStart"/>
      <w:r w:rsidRPr="00D71F7B">
        <w:t>única</w:t>
      </w:r>
      <w:proofErr w:type="spellEnd"/>
      <w:r w:rsidRPr="00D71F7B">
        <w:t xml:space="preserve"> </w:t>
      </w:r>
      <w:proofErr w:type="spellStart"/>
      <w:r w:rsidRPr="00D71F7B">
        <w:t>agência</w:t>
      </w:r>
      <w:proofErr w:type="spellEnd"/>
      <w:r w:rsidRPr="00D71F7B">
        <w:t xml:space="preserve"> </w:t>
      </w:r>
      <w:proofErr w:type="spellStart"/>
      <w:r w:rsidRPr="00D71F7B">
        <w:t>ou</w:t>
      </w:r>
      <w:proofErr w:type="spellEnd"/>
      <w:r w:rsidRPr="00D71F7B">
        <w:t xml:space="preserve"> de </w:t>
      </w:r>
      <w:proofErr w:type="spellStart"/>
      <w:r w:rsidRPr="00D71F7B">
        <w:t>mais</w:t>
      </w:r>
      <w:proofErr w:type="spellEnd"/>
      <w:r w:rsidRPr="00D71F7B">
        <w:t xml:space="preserve"> de </w:t>
      </w:r>
      <w:proofErr w:type="spellStart"/>
      <w:r w:rsidRPr="00D71F7B">
        <w:t>uma</w:t>
      </w:r>
      <w:proofErr w:type="spellEnd"/>
      <w:r w:rsidRPr="00D71F7B">
        <w:t xml:space="preserve"> </w:t>
      </w:r>
      <w:proofErr w:type="spellStart"/>
      <w:r w:rsidRPr="00D71F7B">
        <w:t>agência</w:t>
      </w:r>
      <w:proofErr w:type="spellEnd"/>
      <w:r w:rsidRPr="00D71F7B">
        <w:t xml:space="preserve">, </w:t>
      </w:r>
      <w:proofErr w:type="spellStart"/>
      <w:r w:rsidRPr="00D71F7B">
        <w:t>excluindo</w:t>
      </w:r>
      <w:proofErr w:type="spellEnd"/>
      <w:r w:rsidRPr="00D71F7B">
        <w:t xml:space="preserve">-se, se for o </w:t>
      </w:r>
      <w:proofErr w:type="spellStart"/>
      <w:r w:rsidRPr="00D71F7B">
        <w:t>caso</w:t>
      </w:r>
      <w:proofErr w:type="spellEnd"/>
      <w:r w:rsidRPr="00D71F7B">
        <w:t xml:space="preserve">, a </w:t>
      </w:r>
      <w:proofErr w:type="spellStart"/>
      <w:r w:rsidRPr="00D71F7B">
        <w:t>previsão</w:t>
      </w:r>
      <w:proofErr w:type="spellEnd"/>
      <w:r w:rsidRPr="00D71F7B">
        <w:t xml:space="preserve"> de </w:t>
      </w:r>
      <w:proofErr w:type="spellStart"/>
      <w:r w:rsidRPr="00D71F7B">
        <w:t>seleção</w:t>
      </w:r>
      <w:proofErr w:type="spellEnd"/>
      <w:r w:rsidRPr="00D71F7B">
        <w:t xml:space="preserve"> interna entre </w:t>
      </w:r>
      <w:proofErr w:type="spellStart"/>
      <w:r w:rsidRPr="00D71F7B">
        <w:t>contratadas</w:t>
      </w:r>
      <w:proofErr w:type="spellEnd"/>
      <w:r w:rsidRPr="00D71F7B">
        <w:t>;</w:t>
      </w:r>
    </w:p>
    <w:p w14:paraId="35A1BF8C" w14:textId="77777777" w:rsidR="00E05B68" w:rsidRDefault="000F055D">
      <w:pPr>
        <w:spacing w:after="80"/>
        <w:ind w:left="709"/>
        <w:jc w:val="both"/>
      </w:pPr>
      <w:r w:rsidRPr="00D71F7B">
        <w:rPr>
          <w:highlight w:val="yellow"/>
        </w:rPr>
        <w:t xml:space="preserve">c) a </w:t>
      </w:r>
      <w:proofErr w:type="spellStart"/>
      <w:r w:rsidRPr="00D71F7B">
        <w:rPr>
          <w:highlight w:val="yellow"/>
        </w:rPr>
        <w:t>correção</w:t>
      </w:r>
      <w:proofErr w:type="spellEnd"/>
      <w:r w:rsidRPr="00D71F7B">
        <w:rPr>
          <w:highlight w:val="yellow"/>
        </w:rPr>
        <w:t xml:space="preserve"> da </w:t>
      </w:r>
      <w:proofErr w:type="spellStart"/>
      <w:r w:rsidRPr="00D71F7B">
        <w:rPr>
          <w:highlight w:val="yellow"/>
        </w:rPr>
        <w:t>regra</w:t>
      </w:r>
      <w:proofErr w:type="spellEnd"/>
      <w:r w:rsidRPr="00D71F7B">
        <w:rPr>
          <w:highlight w:val="yellow"/>
        </w:rPr>
        <w:t xml:space="preserve"> de </w:t>
      </w:r>
      <w:proofErr w:type="spellStart"/>
      <w:r w:rsidRPr="00D71F7B">
        <w:rPr>
          <w:highlight w:val="yellow"/>
        </w:rPr>
        <w:t>julgamento</w:t>
      </w:r>
      <w:proofErr w:type="spellEnd"/>
      <w:r w:rsidRPr="00D71F7B">
        <w:rPr>
          <w:highlight w:val="yellow"/>
        </w:rPr>
        <w:t xml:space="preserve">, </w:t>
      </w:r>
      <w:proofErr w:type="spellStart"/>
      <w:r w:rsidRPr="00D71F7B">
        <w:rPr>
          <w:highlight w:val="yellow"/>
        </w:rPr>
        <w:t>afastando</w:t>
      </w:r>
      <w:proofErr w:type="spellEnd"/>
      <w:r w:rsidRPr="00D71F7B">
        <w:rPr>
          <w:highlight w:val="yellow"/>
        </w:rPr>
        <w:t xml:space="preserve"> a </w:t>
      </w:r>
      <w:proofErr w:type="spellStart"/>
      <w:r w:rsidRPr="00D71F7B">
        <w:rPr>
          <w:highlight w:val="yellow"/>
        </w:rPr>
        <w:t>contradição</w:t>
      </w:r>
      <w:proofErr w:type="spellEnd"/>
      <w:r w:rsidRPr="00D71F7B">
        <w:rPr>
          <w:highlight w:val="yellow"/>
        </w:rPr>
        <w:t xml:space="preserve"> entre </w:t>
      </w:r>
      <w:proofErr w:type="spellStart"/>
      <w:r w:rsidRPr="00D71F7B">
        <w:rPr>
          <w:highlight w:val="yellow"/>
        </w:rPr>
        <w:t>técnica</w:t>
      </w:r>
      <w:proofErr w:type="spellEnd"/>
      <w:r w:rsidRPr="00D71F7B">
        <w:rPr>
          <w:highlight w:val="yellow"/>
        </w:rPr>
        <w:t xml:space="preserve"> e </w:t>
      </w:r>
      <w:proofErr w:type="spellStart"/>
      <w:r w:rsidRPr="00D71F7B">
        <w:rPr>
          <w:highlight w:val="yellow"/>
        </w:rPr>
        <w:t>preço</w:t>
      </w:r>
      <w:proofErr w:type="spellEnd"/>
      <w:r w:rsidRPr="00D71F7B">
        <w:rPr>
          <w:highlight w:val="yellow"/>
        </w:rPr>
        <w:t xml:space="preserve"> e </w:t>
      </w:r>
      <w:proofErr w:type="spellStart"/>
      <w:r w:rsidRPr="00D71F7B">
        <w:rPr>
          <w:highlight w:val="yellow"/>
        </w:rPr>
        <w:t>menor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preço</w:t>
      </w:r>
      <w:proofErr w:type="spellEnd"/>
      <w:r w:rsidRPr="00D71F7B">
        <w:rPr>
          <w:highlight w:val="yellow"/>
        </w:rPr>
        <w:t xml:space="preserve">, para </w:t>
      </w:r>
      <w:proofErr w:type="spellStart"/>
      <w:r w:rsidRPr="00D71F7B">
        <w:rPr>
          <w:highlight w:val="yellow"/>
        </w:rPr>
        <w:t>que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prevaleça</w:t>
      </w:r>
      <w:proofErr w:type="spellEnd"/>
      <w:r w:rsidRPr="00D71F7B">
        <w:rPr>
          <w:highlight w:val="yellow"/>
        </w:rPr>
        <w:t xml:space="preserve"> a </w:t>
      </w:r>
      <w:proofErr w:type="spellStart"/>
      <w:r w:rsidRPr="00D71F7B">
        <w:rPr>
          <w:highlight w:val="yellow"/>
        </w:rPr>
        <w:t>fórmula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objetiva</w:t>
      </w:r>
      <w:proofErr w:type="spellEnd"/>
      <w:r w:rsidRPr="00D71F7B">
        <w:rPr>
          <w:highlight w:val="yellow"/>
        </w:rPr>
        <w:t xml:space="preserve"> de </w:t>
      </w:r>
      <w:proofErr w:type="spellStart"/>
      <w:r w:rsidRPr="00D71F7B">
        <w:rPr>
          <w:highlight w:val="yellow"/>
        </w:rPr>
        <w:t>ponderação</w:t>
      </w:r>
      <w:proofErr w:type="spellEnd"/>
      <w:r w:rsidRPr="00D71F7B">
        <w:rPr>
          <w:highlight w:val="yellow"/>
        </w:rPr>
        <w:t xml:space="preserve"> 70/30;</w:t>
      </w:r>
    </w:p>
    <w:p w14:paraId="193E215F" w14:textId="77777777" w:rsidR="00E05B68" w:rsidRDefault="000F055D">
      <w:pPr>
        <w:spacing w:after="80"/>
        <w:ind w:left="709"/>
        <w:jc w:val="both"/>
      </w:pPr>
      <w:r w:rsidRPr="00D71F7B">
        <w:rPr>
          <w:highlight w:val="yellow"/>
        </w:rPr>
        <w:t xml:space="preserve">d) </w:t>
      </w:r>
      <w:proofErr w:type="gramStart"/>
      <w:r w:rsidRPr="00D71F7B">
        <w:rPr>
          <w:highlight w:val="yellow"/>
        </w:rPr>
        <w:t>a</w:t>
      </w:r>
      <w:proofErr w:type="gram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adequação</w:t>
      </w:r>
      <w:proofErr w:type="spellEnd"/>
      <w:r w:rsidRPr="00D71F7B">
        <w:rPr>
          <w:highlight w:val="yellow"/>
        </w:rPr>
        <w:t xml:space="preserve"> do </w:t>
      </w:r>
      <w:proofErr w:type="spellStart"/>
      <w:r w:rsidRPr="00D71F7B">
        <w:rPr>
          <w:highlight w:val="yellow"/>
        </w:rPr>
        <w:t>objeto</w:t>
      </w:r>
      <w:proofErr w:type="spellEnd"/>
      <w:r w:rsidRPr="00D71F7B">
        <w:rPr>
          <w:highlight w:val="yellow"/>
        </w:rPr>
        <w:t xml:space="preserve"> e do </w:t>
      </w:r>
      <w:proofErr w:type="spellStart"/>
      <w:r w:rsidRPr="00D71F7B">
        <w:rPr>
          <w:highlight w:val="yellow"/>
        </w:rPr>
        <w:t>Termo</w:t>
      </w:r>
      <w:proofErr w:type="spellEnd"/>
      <w:r w:rsidRPr="00D71F7B">
        <w:rPr>
          <w:highlight w:val="yellow"/>
        </w:rPr>
        <w:t xml:space="preserve"> de </w:t>
      </w:r>
      <w:proofErr w:type="spellStart"/>
      <w:r w:rsidRPr="00D71F7B">
        <w:rPr>
          <w:highlight w:val="yellow"/>
        </w:rPr>
        <w:t>Referência</w:t>
      </w:r>
      <w:proofErr w:type="spellEnd"/>
      <w:r w:rsidRPr="00D71F7B">
        <w:rPr>
          <w:highlight w:val="yellow"/>
        </w:rPr>
        <w:t xml:space="preserve">, </w:t>
      </w:r>
      <w:proofErr w:type="spellStart"/>
      <w:r w:rsidRPr="00D71F7B">
        <w:rPr>
          <w:highlight w:val="yellow"/>
        </w:rPr>
        <w:t>excluindo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serviços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estranhos</w:t>
      </w:r>
      <w:proofErr w:type="spellEnd"/>
      <w:r w:rsidRPr="00D71F7B">
        <w:rPr>
          <w:highlight w:val="yellow"/>
        </w:rPr>
        <w:t xml:space="preserve"> à </w:t>
      </w:r>
      <w:proofErr w:type="spellStart"/>
      <w:r w:rsidRPr="00D71F7B">
        <w:rPr>
          <w:highlight w:val="yellow"/>
        </w:rPr>
        <w:t>publicidade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institucional</w:t>
      </w:r>
      <w:proofErr w:type="spellEnd"/>
      <w:r w:rsidRPr="00D71F7B">
        <w:rPr>
          <w:highlight w:val="yellow"/>
        </w:rPr>
        <w:t xml:space="preserve">, </w:t>
      </w:r>
      <w:proofErr w:type="spellStart"/>
      <w:r w:rsidRPr="00D71F7B">
        <w:rPr>
          <w:highlight w:val="yellow"/>
        </w:rPr>
        <w:t>especialmente</w:t>
      </w:r>
      <w:proofErr w:type="spellEnd"/>
      <w:r w:rsidRPr="00D71F7B">
        <w:rPr>
          <w:highlight w:val="yellow"/>
        </w:rPr>
        <w:t xml:space="preserve"> telemarketing, </w:t>
      </w:r>
      <w:proofErr w:type="spellStart"/>
      <w:r w:rsidRPr="00D71F7B">
        <w:rPr>
          <w:highlight w:val="yellow"/>
        </w:rPr>
        <w:t>documentação</w:t>
      </w:r>
      <w:proofErr w:type="spellEnd"/>
      <w:r w:rsidRPr="00D71F7B">
        <w:rPr>
          <w:highlight w:val="yellow"/>
        </w:rPr>
        <w:t xml:space="preserve"> audiovisual </w:t>
      </w:r>
      <w:proofErr w:type="spellStart"/>
      <w:r w:rsidRPr="00D71F7B">
        <w:rPr>
          <w:highlight w:val="yellow"/>
        </w:rPr>
        <w:t>genérica</w:t>
      </w:r>
      <w:proofErr w:type="spellEnd"/>
      <w:r w:rsidRPr="00D71F7B">
        <w:rPr>
          <w:highlight w:val="yellow"/>
        </w:rPr>
        <w:t xml:space="preserve">, </w:t>
      </w:r>
      <w:proofErr w:type="spellStart"/>
      <w:r w:rsidRPr="00D71F7B">
        <w:rPr>
          <w:highlight w:val="yellow"/>
        </w:rPr>
        <w:t>registro</w:t>
      </w:r>
      <w:proofErr w:type="spellEnd"/>
      <w:r w:rsidRPr="00D71F7B">
        <w:rPr>
          <w:highlight w:val="yellow"/>
        </w:rPr>
        <w:t xml:space="preserve"> de </w:t>
      </w:r>
      <w:proofErr w:type="spellStart"/>
      <w:r w:rsidRPr="00D71F7B">
        <w:rPr>
          <w:highlight w:val="yellow"/>
        </w:rPr>
        <w:t>marcas</w:t>
      </w:r>
      <w:proofErr w:type="spellEnd"/>
      <w:r w:rsidRPr="00D71F7B">
        <w:rPr>
          <w:highlight w:val="yellow"/>
        </w:rPr>
        <w:t xml:space="preserve"> e </w:t>
      </w:r>
      <w:proofErr w:type="spellStart"/>
      <w:r w:rsidRPr="00D71F7B">
        <w:rPr>
          <w:highlight w:val="yellow"/>
        </w:rPr>
        <w:t>serviços</w:t>
      </w:r>
      <w:proofErr w:type="spellEnd"/>
      <w:r w:rsidRPr="00D71F7B">
        <w:rPr>
          <w:highlight w:val="yellow"/>
        </w:rPr>
        <w:t xml:space="preserve"> de </w:t>
      </w:r>
      <w:proofErr w:type="spellStart"/>
      <w:r w:rsidRPr="00D71F7B">
        <w:rPr>
          <w:highlight w:val="yellow"/>
        </w:rPr>
        <w:t>promoção</w:t>
      </w:r>
      <w:proofErr w:type="spellEnd"/>
      <w:r w:rsidRPr="00D71F7B">
        <w:rPr>
          <w:highlight w:val="yellow"/>
        </w:rPr>
        <w:t>;</w:t>
      </w:r>
    </w:p>
    <w:p w14:paraId="7F93063C" w14:textId="77777777" w:rsidR="00E05B68" w:rsidRDefault="000F055D">
      <w:pPr>
        <w:spacing w:after="80"/>
        <w:ind w:left="709"/>
        <w:jc w:val="both"/>
      </w:pPr>
      <w:r>
        <w:t xml:space="preserve">e) a </w:t>
      </w:r>
      <w:proofErr w:type="spellStart"/>
      <w:r>
        <w:t>correção</w:t>
      </w:r>
      <w:proofErr w:type="spellEnd"/>
      <w:r>
        <w:t xml:space="preserve"> da </w:t>
      </w:r>
      <w:proofErr w:type="spellStart"/>
      <w:r>
        <w:t>cláusula</w:t>
      </w:r>
      <w:proofErr w:type="spellEnd"/>
      <w:r>
        <w:t xml:space="preserve"> de </w:t>
      </w:r>
      <w:proofErr w:type="spellStart"/>
      <w:r>
        <w:t>subcontratação</w:t>
      </w:r>
      <w:proofErr w:type="spellEnd"/>
      <w:r>
        <w:t xml:space="preserve">, para </w:t>
      </w:r>
      <w:proofErr w:type="spellStart"/>
      <w:r>
        <w:t>esclarecer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vedação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impede a </w:t>
      </w:r>
      <w:proofErr w:type="spellStart"/>
      <w:r>
        <w:t>contratação</w:t>
      </w:r>
      <w:proofErr w:type="spellEnd"/>
      <w:r>
        <w:t xml:space="preserve"> de </w:t>
      </w:r>
      <w:proofErr w:type="spellStart"/>
      <w:r>
        <w:t>fornecedores</w:t>
      </w:r>
      <w:proofErr w:type="spellEnd"/>
      <w:r>
        <w:t xml:space="preserve"> </w:t>
      </w:r>
      <w:proofErr w:type="spellStart"/>
      <w:r>
        <w:t>especializados</w:t>
      </w:r>
      <w:proofErr w:type="spellEnd"/>
      <w:r>
        <w:t xml:space="preserve">, </w:t>
      </w:r>
      <w:proofErr w:type="spellStart"/>
      <w:r>
        <w:t>produtoras</w:t>
      </w:r>
      <w:proofErr w:type="spellEnd"/>
      <w:r>
        <w:t xml:space="preserve">, </w:t>
      </w:r>
      <w:proofErr w:type="spellStart"/>
      <w:r>
        <w:t>gráficas</w:t>
      </w:r>
      <w:proofErr w:type="spellEnd"/>
      <w:r>
        <w:t xml:space="preserve">, </w:t>
      </w:r>
      <w:proofErr w:type="spellStart"/>
      <w:r>
        <w:t>veículos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, </w:t>
      </w:r>
      <w:proofErr w:type="spellStart"/>
      <w:r>
        <w:t>plataformas</w:t>
      </w:r>
      <w:proofErr w:type="spellEnd"/>
      <w:r>
        <w:t xml:space="preserve"> </w:t>
      </w:r>
      <w:proofErr w:type="spellStart"/>
      <w:r>
        <w:t>digitais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prestadores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à </w:t>
      </w:r>
      <w:proofErr w:type="spellStart"/>
      <w:r>
        <w:t>execução</w:t>
      </w:r>
      <w:proofErr w:type="spellEnd"/>
      <w:r>
        <w:t xml:space="preserve"> das </w:t>
      </w:r>
      <w:proofErr w:type="spellStart"/>
      <w:r>
        <w:t>campanhas</w:t>
      </w:r>
      <w:proofErr w:type="spellEnd"/>
      <w:r>
        <w:t>;</w:t>
      </w:r>
    </w:p>
    <w:p w14:paraId="46632C00" w14:textId="77777777" w:rsidR="00E05B68" w:rsidRDefault="000F055D">
      <w:pPr>
        <w:spacing w:after="80"/>
        <w:ind w:left="709"/>
        <w:jc w:val="both"/>
      </w:pPr>
      <w:r w:rsidRPr="00D71F7B">
        <w:rPr>
          <w:highlight w:val="yellow"/>
        </w:rPr>
        <w:t xml:space="preserve">f) o </w:t>
      </w:r>
      <w:proofErr w:type="spellStart"/>
      <w:r w:rsidRPr="00D71F7B">
        <w:rPr>
          <w:highlight w:val="yellow"/>
        </w:rPr>
        <w:t>esclarecimento</w:t>
      </w:r>
      <w:proofErr w:type="spellEnd"/>
      <w:r w:rsidRPr="00D71F7B">
        <w:rPr>
          <w:highlight w:val="yellow"/>
        </w:rPr>
        <w:t xml:space="preserve"> da </w:t>
      </w:r>
      <w:proofErr w:type="spellStart"/>
      <w:r w:rsidRPr="00D71F7B">
        <w:rPr>
          <w:highlight w:val="yellow"/>
        </w:rPr>
        <w:t>exigência</w:t>
      </w:r>
      <w:proofErr w:type="spellEnd"/>
      <w:r w:rsidRPr="00D71F7B">
        <w:rPr>
          <w:highlight w:val="yellow"/>
        </w:rPr>
        <w:t xml:space="preserve"> de “vias </w:t>
      </w:r>
      <w:proofErr w:type="spellStart"/>
      <w:r w:rsidRPr="00D71F7B">
        <w:rPr>
          <w:highlight w:val="yellow"/>
        </w:rPr>
        <w:t>digitais</w:t>
      </w:r>
      <w:proofErr w:type="spellEnd"/>
      <w:r w:rsidRPr="00D71F7B">
        <w:rPr>
          <w:highlight w:val="yellow"/>
        </w:rPr>
        <w:t xml:space="preserve">”, </w:t>
      </w:r>
      <w:proofErr w:type="spellStart"/>
      <w:r w:rsidRPr="00D71F7B">
        <w:rPr>
          <w:highlight w:val="yellow"/>
        </w:rPr>
        <w:t>especificando</w:t>
      </w:r>
      <w:proofErr w:type="spellEnd"/>
      <w:r w:rsidRPr="00D71F7B">
        <w:rPr>
          <w:highlight w:val="yellow"/>
        </w:rPr>
        <w:t xml:space="preserve"> se </w:t>
      </w:r>
      <w:proofErr w:type="spellStart"/>
      <w:r w:rsidRPr="00D71F7B">
        <w:rPr>
          <w:highlight w:val="yellow"/>
        </w:rPr>
        <w:t>haverá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entrega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física</w:t>
      </w:r>
      <w:proofErr w:type="spellEnd"/>
      <w:r w:rsidRPr="00D71F7B">
        <w:rPr>
          <w:highlight w:val="yellow"/>
        </w:rPr>
        <w:t xml:space="preserve">, digital </w:t>
      </w:r>
      <w:proofErr w:type="spellStart"/>
      <w:r w:rsidRPr="00D71F7B">
        <w:rPr>
          <w:highlight w:val="yellow"/>
        </w:rPr>
        <w:t>ou</w:t>
      </w:r>
      <w:proofErr w:type="spellEnd"/>
      <w:r w:rsidRPr="00D71F7B">
        <w:rPr>
          <w:highlight w:val="yellow"/>
        </w:rPr>
        <w:t xml:space="preserve"> ambas, </w:t>
      </w:r>
      <w:proofErr w:type="spellStart"/>
      <w:r w:rsidRPr="00D71F7B">
        <w:rPr>
          <w:highlight w:val="yellow"/>
        </w:rPr>
        <w:t>bem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como</w:t>
      </w:r>
      <w:proofErr w:type="spellEnd"/>
      <w:r w:rsidRPr="00D71F7B">
        <w:rPr>
          <w:highlight w:val="yellow"/>
        </w:rPr>
        <w:t xml:space="preserve"> a forma de </w:t>
      </w:r>
      <w:proofErr w:type="spellStart"/>
      <w:r w:rsidRPr="00D71F7B">
        <w:rPr>
          <w:highlight w:val="yellow"/>
        </w:rPr>
        <w:t>preservação</w:t>
      </w:r>
      <w:proofErr w:type="spellEnd"/>
      <w:r w:rsidRPr="00D71F7B">
        <w:rPr>
          <w:highlight w:val="yellow"/>
        </w:rPr>
        <w:t xml:space="preserve"> do </w:t>
      </w:r>
      <w:proofErr w:type="spellStart"/>
      <w:r w:rsidRPr="00D71F7B">
        <w:rPr>
          <w:highlight w:val="yellow"/>
        </w:rPr>
        <w:t>anonimato</w:t>
      </w:r>
      <w:proofErr w:type="spellEnd"/>
      <w:r w:rsidRPr="00D71F7B">
        <w:rPr>
          <w:highlight w:val="yellow"/>
        </w:rPr>
        <w:t xml:space="preserve"> da via </w:t>
      </w:r>
      <w:proofErr w:type="spellStart"/>
      <w:r w:rsidRPr="00D71F7B">
        <w:rPr>
          <w:highlight w:val="yellow"/>
        </w:rPr>
        <w:t>não</w:t>
      </w:r>
      <w:proofErr w:type="spellEnd"/>
      <w:r w:rsidRPr="00D71F7B">
        <w:rPr>
          <w:highlight w:val="yellow"/>
        </w:rPr>
        <w:t xml:space="preserve"> </w:t>
      </w:r>
      <w:proofErr w:type="spellStart"/>
      <w:r w:rsidRPr="00D71F7B">
        <w:rPr>
          <w:highlight w:val="yellow"/>
        </w:rPr>
        <w:t>identificada</w:t>
      </w:r>
      <w:proofErr w:type="spellEnd"/>
      <w:r w:rsidRPr="00D71F7B">
        <w:rPr>
          <w:highlight w:val="yellow"/>
        </w:rPr>
        <w:t>;</w:t>
      </w:r>
    </w:p>
    <w:p w14:paraId="659BCDBF" w14:textId="77777777" w:rsidR="00E05B68" w:rsidRDefault="000F055D">
      <w:pPr>
        <w:spacing w:after="80"/>
        <w:ind w:left="709"/>
        <w:jc w:val="both"/>
      </w:pPr>
      <w:r>
        <w:t xml:space="preserve">g) o </w:t>
      </w:r>
      <w:proofErr w:type="spellStart"/>
      <w:r>
        <w:t>esclarecimento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eventual </w:t>
      </w:r>
      <w:proofErr w:type="spellStart"/>
      <w:r>
        <w:t>exigência</w:t>
      </w:r>
      <w:proofErr w:type="spellEnd"/>
      <w:r>
        <w:t xml:space="preserve"> de </w:t>
      </w:r>
      <w:proofErr w:type="spellStart"/>
      <w:r>
        <w:t>sede</w:t>
      </w:r>
      <w:proofErr w:type="spellEnd"/>
      <w:r>
        <w:t xml:space="preserve">, filial, </w:t>
      </w:r>
      <w:proofErr w:type="spellStart"/>
      <w:r>
        <w:t>sucursal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escritório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Apiacás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aplicável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à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vencedora</w:t>
      </w:r>
      <w:proofErr w:type="spellEnd"/>
      <w:r>
        <w:t xml:space="preserve">, </w:t>
      </w:r>
      <w:proofErr w:type="spellStart"/>
      <w:r>
        <w:t>após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razoável</w:t>
      </w:r>
      <w:proofErr w:type="spellEnd"/>
      <w:r>
        <w:t xml:space="preserve">,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requisito</w:t>
      </w:r>
      <w:proofErr w:type="spellEnd"/>
      <w:r>
        <w:t xml:space="preserve"> </w:t>
      </w:r>
      <w:proofErr w:type="spellStart"/>
      <w:r>
        <w:t>prévio</w:t>
      </w:r>
      <w:proofErr w:type="spellEnd"/>
      <w:r>
        <w:t xml:space="preserve"> de </w:t>
      </w:r>
      <w:proofErr w:type="spellStart"/>
      <w:r>
        <w:t>participação</w:t>
      </w:r>
      <w:proofErr w:type="spellEnd"/>
      <w:r>
        <w:t>;</w:t>
      </w:r>
    </w:p>
    <w:p w14:paraId="2530F8BF" w14:textId="77777777" w:rsidR="00E05B68" w:rsidRDefault="000F055D">
      <w:pPr>
        <w:spacing w:after="80"/>
        <w:ind w:left="709"/>
        <w:jc w:val="both"/>
      </w:pPr>
      <w:r>
        <w:t xml:space="preserve">h) </w:t>
      </w:r>
      <w:proofErr w:type="spellStart"/>
      <w:r>
        <w:t>caso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impactem</w:t>
      </w:r>
      <w:proofErr w:type="spellEnd"/>
      <w:r>
        <w:t xml:space="preserve"> a </w:t>
      </w:r>
      <w:proofErr w:type="spellStart"/>
      <w:r>
        <w:t>formulação</w:t>
      </w:r>
      <w:proofErr w:type="spellEnd"/>
      <w:r>
        <w:t xml:space="preserve"> das </w:t>
      </w:r>
      <w:proofErr w:type="spellStart"/>
      <w:r>
        <w:t>propostas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republicado</w:t>
      </w:r>
      <w:proofErr w:type="spellEnd"/>
      <w:r>
        <w:t xml:space="preserve"> o </w:t>
      </w:r>
      <w:proofErr w:type="spellStart"/>
      <w:r>
        <w:t>Edital</w:t>
      </w:r>
      <w:proofErr w:type="spellEnd"/>
      <w:r>
        <w:t xml:space="preserve">, com </w:t>
      </w:r>
      <w:proofErr w:type="spellStart"/>
      <w:r>
        <w:t>reabertura</w:t>
      </w:r>
      <w:proofErr w:type="spellEnd"/>
      <w:r>
        <w:t xml:space="preserve"> dos </w:t>
      </w:r>
      <w:proofErr w:type="spellStart"/>
      <w:r>
        <w:t>prazos</w:t>
      </w:r>
      <w:proofErr w:type="spellEnd"/>
      <w:r>
        <w:t xml:space="preserve"> </w:t>
      </w:r>
      <w:proofErr w:type="spellStart"/>
      <w:r>
        <w:t>legais</w:t>
      </w:r>
      <w:proofErr w:type="spellEnd"/>
      <w:r>
        <w:t>;</w:t>
      </w:r>
    </w:p>
    <w:p w14:paraId="62C3817D" w14:textId="77777777" w:rsidR="00E05B68" w:rsidRDefault="000F055D">
      <w:pPr>
        <w:spacing w:after="80"/>
        <w:ind w:left="709"/>
        <w:jc w:val="both"/>
      </w:pPr>
      <w:proofErr w:type="spellStart"/>
      <w:r>
        <w:t>i</w:t>
      </w:r>
      <w:proofErr w:type="spellEnd"/>
      <w:r>
        <w:t xml:space="preserve">)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resposta</w:t>
      </w:r>
      <w:proofErr w:type="spellEnd"/>
      <w:r>
        <w:t xml:space="preserve"> à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impugnação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disponibilizada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meios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no </w:t>
      </w:r>
      <w:proofErr w:type="spellStart"/>
      <w:r>
        <w:t>Edital</w:t>
      </w:r>
      <w:proofErr w:type="spellEnd"/>
      <w:r>
        <w:t>.</w:t>
      </w:r>
    </w:p>
    <w:p w14:paraId="014B8AE8" w14:textId="77777777" w:rsidR="00E05B68" w:rsidRDefault="000F055D">
      <w:pPr>
        <w:spacing w:after="120"/>
        <w:ind w:firstLine="709"/>
        <w:jc w:val="both"/>
      </w:pPr>
      <w:r>
        <w:t xml:space="preserve">Termos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que</w:t>
      </w:r>
      <w:proofErr w:type="spellEnd"/>
      <w:r>
        <w:t>,</w:t>
      </w:r>
    </w:p>
    <w:p w14:paraId="4A1C8860" w14:textId="77777777" w:rsidR="00E05B68" w:rsidRDefault="000F055D">
      <w:pPr>
        <w:spacing w:after="120"/>
        <w:ind w:firstLine="709"/>
        <w:jc w:val="both"/>
      </w:pPr>
      <w:r>
        <w:t xml:space="preserve">Pede </w:t>
      </w:r>
      <w:proofErr w:type="spellStart"/>
      <w:r>
        <w:t>deferimento</w:t>
      </w:r>
      <w:proofErr w:type="spellEnd"/>
      <w:r>
        <w:t>.</w:t>
      </w:r>
    </w:p>
    <w:p w14:paraId="1270B7F3" w14:textId="77777777" w:rsidR="001F2631" w:rsidRDefault="001F2631">
      <w:pPr>
        <w:spacing w:before="320"/>
        <w:jc w:val="center"/>
      </w:pPr>
    </w:p>
    <w:p w14:paraId="0217C836" w14:textId="77777777" w:rsidR="001F2631" w:rsidRDefault="001F2631">
      <w:pPr>
        <w:spacing w:before="320"/>
        <w:jc w:val="center"/>
      </w:pPr>
    </w:p>
    <w:p w14:paraId="7167E4A9" w14:textId="77777777" w:rsidR="001F2631" w:rsidRDefault="001F2631">
      <w:pPr>
        <w:spacing w:before="320"/>
        <w:jc w:val="center"/>
      </w:pPr>
    </w:p>
    <w:p w14:paraId="43A89727" w14:textId="3962B48F" w:rsidR="00E05B68" w:rsidRDefault="000F055D" w:rsidP="001F2631">
      <w:pPr>
        <w:spacing w:before="320"/>
      </w:pPr>
      <w:r>
        <w:t xml:space="preserve">Cuiabá/MT, </w:t>
      </w:r>
      <w:r w:rsidR="00297440">
        <w:t>01</w:t>
      </w:r>
      <w:r>
        <w:t xml:space="preserve"> de </w:t>
      </w:r>
      <w:proofErr w:type="spellStart"/>
      <w:r>
        <w:t>ju</w:t>
      </w:r>
      <w:r w:rsidR="00297440">
        <w:t>l</w:t>
      </w:r>
      <w:r>
        <w:t>ho</w:t>
      </w:r>
      <w:proofErr w:type="spellEnd"/>
      <w:r>
        <w:t xml:space="preserve"> de 2026.</w:t>
      </w:r>
    </w:p>
    <w:p w14:paraId="3756EBAE" w14:textId="7C413EEB" w:rsidR="00B34EE8" w:rsidRDefault="00B34EE8">
      <w:pPr>
        <w:spacing w:before="320"/>
        <w:jc w:val="center"/>
      </w:pPr>
    </w:p>
    <w:p w14:paraId="31A01199" w14:textId="2AC6CEC7" w:rsidR="00B34EE8" w:rsidRDefault="007B2FC5">
      <w:pPr>
        <w:spacing w:before="320"/>
        <w:jc w:val="center"/>
      </w:pPr>
      <w:r>
        <w:t>Celso Ito</w:t>
      </w:r>
    </w:p>
    <w:p w14:paraId="0CC7F186" w14:textId="40164FA1" w:rsidR="00297440" w:rsidRDefault="00B34EE8" w:rsidP="00297440">
      <w:pPr>
        <w:spacing w:before="320"/>
        <w:jc w:val="center"/>
      </w:pPr>
      <w:r>
        <w:t xml:space="preserve">CPF – </w:t>
      </w:r>
      <w:r w:rsidR="007B2FC5">
        <w:t>496.180.168-20</w:t>
      </w:r>
    </w:p>
    <w:p w14:paraId="56137450" w14:textId="502D4259" w:rsidR="00297440" w:rsidRDefault="007B2FC5" w:rsidP="007B2FC5">
      <w:pPr>
        <w:tabs>
          <w:tab w:val="left" w:pos="734"/>
          <w:tab w:val="center" w:pos="4986"/>
          <w:tab w:val="left" w:pos="5529"/>
          <w:tab w:val="right" w:pos="9972"/>
        </w:tabs>
        <w:spacing w:before="320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2682A7" wp14:editId="24C414BB">
            <wp:simplePos x="0" y="0"/>
            <wp:positionH relativeFrom="margin">
              <wp:posOffset>2548758</wp:posOffset>
            </wp:positionH>
            <wp:positionV relativeFrom="paragraph">
              <wp:posOffset>119595</wp:posOffset>
            </wp:positionV>
            <wp:extent cx="1441269" cy="631603"/>
            <wp:effectExtent l="0" t="0" r="0" b="0"/>
            <wp:wrapNone/>
            <wp:docPr id="4439916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91652" name="Imagem 4439916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1269" cy="631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7850E98F" w14:textId="1135D5AE" w:rsidR="00E05B68" w:rsidRPr="00297440" w:rsidRDefault="000F055D" w:rsidP="00297440">
      <w:pPr>
        <w:spacing w:before="320"/>
        <w:jc w:val="center"/>
        <w:rPr>
          <w:b/>
          <w:bCs/>
        </w:rPr>
      </w:pPr>
      <w:r>
        <w:t>__________________________________</w:t>
      </w:r>
      <w:r w:rsidR="00D2442E">
        <w:t>_________</w:t>
      </w:r>
      <w:r>
        <w:br/>
      </w:r>
      <w:r>
        <w:rPr>
          <w:b/>
        </w:rPr>
        <w:t>DOIS PONTOS SOLUÇÕES EM MARKETING LTDA</w:t>
      </w:r>
      <w:r>
        <w:rPr>
          <w:b/>
        </w:rPr>
        <w:br/>
      </w:r>
      <w:r w:rsidR="00297440" w:rsidRPr="00297440">
        <w:rPr>
          <w:b/>
          <w:bCs/>
        </w:rPr>
        <w:t>CNPJ nº 10.757.389/0001-78</w:t>
      </w:r>
    </w:p>
    <w:sectPr w:rsidR="00E05B68" w:rsidRPr="00297440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9BDE" w14:textId="77777777" w:rsidR="000F055D" w:rsidRDefault="000F055D">
      <w:pPr>
        <w:spacing w:after="0" w:line="240" w:lineRule="auto"/>
      </w:pPr>
      <w:r>
        <w:separator/>
      </w:r>
    </w:p>
  </w:endnote>
  <w:endnote w:type="continuationSeparator" w:id="0">
    <w:p w14:paraId="31CF0900" w14:textId="77777777" w:rsidR="000F055D" w:rsidRDefault="000F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E7B0" w14:textId="69B0ECA2" w:rsidR="00E05B68" w:rsidRDefault="000F055D">
    <w:pPr>
      <w:pStyle w:val="Rodap"/>
      <w:jc w:val="center"/>
    </w:pPr>
    <w:r>
      <w:rPr>
        <w:sz w:val="18"/>
      </w:rPr>
      <w:t xml:space="preserve"> </w:t>
    </w:r>
    <w:r>
      <w:fldChar w:fldCharType="begin"/>
    </w:r>
    <w:r>
      <w:instrText>PAGE</w:instrText>
    </w:r>
    <w:r>
      <w:fldChar w:fldCharType="separate"/>
    </w:r>
    <w:r w:rsidR="00B34EE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D197" w14:textId="77777777" w:rsidR="000F055D" w:rsidRDefault="000F055D">
      <w:pPr>
        <w:spacing w:after="0" w:line="240" w:lineRule="auto"/>
      </w:pPr>
      <w:r>
        <w:separator/>
      </w:r>
    </w:p>
  </w:footnote>
  <w:footnote w:type="continuationSeparator" w:id="0">
    <w:p w14:paraId="47CF247A" w14:textId="77777777" w:rsidR="000F055D" w:rsidRDefault="000F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EA2F" w14:textId="0FB922E8" w:rsidR="0007073B" w:rsidRDefault="001F2631" w:rsidP="001F2631">
    <w:pPr>
      <w:pStyle w:val="Cabealho"/>
    </w:pPr>
    <w:r>
      <w:rPr>
        <w:noProof/>
      </w:rPr>
      <w:drawing>
        <wp:inline distT="0" distB="0" distL="0" distR="0" wp14:anchorId="4C7CEA7C" wp14:editId="42B1A293">
          <wp:extent cx="1710375" cy="941825"/>
          <wp:effectExtent l="0" t="0" r="4445" b="0"/>
          <wp:docPr id="15162583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258398" name="Imagem 15162583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826" cy="982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7805383">
    <w:abstractNumId w:val="8"/>
  </w:num>
  <w:num w:numId="2" w16cid:durableId="1138575460">
    <w:abstractNumId w:val="6"/>
  </w:num>
  <w:num w:numId="3" w16cid:durableId="1256786047">
    <w:abstractNumId w:val="5"/>
  </w:num>
  <w:num w:numId="4" w16cid:durableId="704911740">
    <w:abstractNumId w:val="4"/>
  </w:num>
  <w:num w:numId="5" w16cid:durableId="2100442421">
    <w:abstractNumId w:val="7"/>
  </w:num>
  <w:num w:numId="6" w16cid:durableId="1623346887">
    <w:abstractNumId w:val="3"/>
  </w:num>
  <w:num w:numId="7" w16cid:durableId="1409420050">
    <w:abstractNumId w:val="2"/>
  </w:num>
  <w:num w:numId="8" w16cid:durableId="2024696534">
    <w:abstractNumId w:val="1"/>
  </w:num>
  <w:num w:numId="9" w16cid:durableId="108248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73B"/>
    <w:rsid w:val="000F055D"/>
    <w:rsid w:val="000F1A18"/>
    <w:rsid w:val="0015074B"/>
    <w:rsid w:val="001715F2"/>
    <w:rsid w:val="001F2631"/>
    <w:rsid w:val="0029639D"/>
    <w:rsid w:val="00297440"/>
    <w:rsid w:val="00326F90"/>
    <w:rsid w:val="0034211C"/>
    <w:rsid w:val="003C4522"/>
    <w:rsid w:val="004C591E"/>
    <w:rsid w:val="004E4278"/>
    <w:rsid w:val="005B6167"/>
    <w:rsid w:val="007B2FC5"/>
    <w:rsid w:val="00862240"/>
    <w:rsid w:val="0090036E"/>
    <w:rsid w:val="00981FDF"/>
    <w:rsid w:val="009F6B9B"/>
    <w:rsid w:val="00A81879"/>
    <w:rsid w:val="00AA1D8D"/>
    <w:rsid w:val="00B34EE8"/>
    <w:rsid w:val="00B47730"/>
    <w:rsid w:val="00CB0664"/>
    <w:rsid w:val="00D2442E"/>
    <w:rsid w:val="00D71F7B"/>
    <w:rsid w:val="00E05B68"/>
    <w:rsid w:val="00E21207"/>
    <w:rsid w:val="00F44F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4DD7FC"/>
  <w14:defaultImageDpi w14:val="300"/>
  <w15:docId w15:val="{95DC222A-306E-4822-96E6-1AD9A2A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1838</Words>
  <Characters>9929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Paula Ribeiro de Souza</cp:lastModifiedBy>
  <cp:revision>5</cp:revision>
  <dcterms:created xsi:type="dcterms:W3CDTF">2026-07-01T16:15:00Z</dcterms:created>
  <dcterms:modified xsi:type="dcterms:W3CDTF">2026-07-08T12:26:00Z</dcterms:modified>
  <cp:category/>
</cp:coreProperties>
</file>